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3C9" w:rsidRDefault="003304F1">
      <w:pPr>
        <w:shd w:val="clear" w:color="auto" w:fill="FFFFFF"/>
        <w:jc w:val="center"/>
        <w:rPr>
          <w:rFonts w:ascii="Arial" w:hAnsi="Arial" w:cs="Arial"/>
          <w:b/>
          <w:bCs/>
          <w:sz w:val="28"/>
          <w:szCs w:val="28"/>
          <w:lang w:val="sv-SE"/>
        </w:rPr>
      </w:pPr>
      <w:r>
        <w:rPr>
          <w:rFonts w:ascii="Arial" w:hAnsi="Arial" w:cs="Arial"/>
          <w:b/>
          <w:bCs/>
          <w:sz w:val="28"/>
          <w:szCs w:val="28"/>
          <w:lang w:val="sv-SE"/>
        </w:rPr>
        <w:t>BAB  I</w:t>
      </w:r>
    </w:p>
    <w:p w:rsidR="007133C9" w:rsidRDefault="003304F1">
      <w:pPr>
        <w:shd w:val="clear" w:color="auto" w:fill="FFFFFF"/>
        <w:ind w:left="1080" w:hanging="1080"/>
        <w:jc w:val="center"/>
        <w:rPr>
          <w:rFonts w:ascii="Arial" w:hAnsi="Arial" w:cs="Arial"/>
          <w:b/>
          <w:bCs/>
          <w:sz w:val="28"/>
          <w:szCs w:val="28"/>
          <w:lang w:val="id-ID"/>
        </w:rPr>
      </w:pPr>
      <w:r>
        <w:rPr>
          <w:rFonts w:ascii="Arial" w:hAnsi="Arial" w:cs="Arial"/>
          <w:b/>
          <w:bCs/>
          <w:sz w:val="28"/>
          <w:szCs w:val="28"/>
        </w:rPr>
        <w:t>PENDAHULUAN</w:t>
      </w:r>
    </w:p>
    <w:p w:rsidR="007133C9" w:rsidRDefault="007133C9">
      <w:pPr>
        <w:shd w:val="clear" w:color="auto" w:fill="FFFFFF"/>
        <w:ind w:left="1080" w:hanging="1080"/>
        <w:jc w:val="center"/>
        <w:rPr>
          <w:rFonts w:ascii="Arial" w:hAnsi="Arial" w:cs="Arial"/>
          <w:b/>
          <w:bCs/>
          <w:sz w:val="28"/>
          <w:szCs w:val="28"/>
          <w:lang w:val="id-ID"/>
        </w:rPr>
      </w:pPr>
    </w:p>
    <w:p w:rsidR="007133C9" w:rsidRDefault="003304F1">
      <w:pPr>
        <w:numPr>
          <w:ilvl w:val="1"/>
          <w:numId w:val="1"/>
        </w:numPr>
        <w:shd w:val="clear" w:color="auto" w:fill="FFFFFF"/>
        <w:spacing w:before="120" w:line="360" w:lineRule="auto"/>
        <w:ind w:left="567" w:hanging="567"/>
        <w:jc w:val="both"/>
        <w:rPr>
          <w:rFonts w:ascii="Arial" w:hAnsi="Arial" w:cs="Arial"/>
          <w:b/>
          <w:bCs/>
        </w:rPr>
      </w:pPr>
      <w:r>
        <w:rPr>
          <w:rFonts w:ascii="Arial" w:hAnsi="Arial" w:cs="Arial"/>
          <w:b/>
          <w:bCs/>
          <w:lang w:val="id-ID"/>
        </w:rPr>
        <w:t>Latar Belakang</w:t>
      </w:r>
    </w:p>
    <w:p w:rsidR="007133C9" w:rsidRDefault="003304F1">
      <w:pPr>
        <w:spacing w:line="360" w:lineRule="auto"/>
        <w:ind w:left="567" w:firstLine="567"/>
        <w:jc w:val="both"/>
        <w:rPr>
          <w:rFonts w:ascii="Arial" w:eastAsia="Arial" w:hAnsi="Arial" w:cs="Arial"/>
          <w:lang w:val="id-ID"/>
        </w:rPr>
      </w:pPr>
      <w:r>
        <w:rPr>
          <w:rFonts w:ascii="Arial" w:eastAsia="Arial" w:hAnsi="Arial" w:cs="Arial"/>
        </w:rPr>
        <w:t>Rencana Kerja (Renja) SKPD adalah dokumen perencanaan SKPD untuk periode 1 (satu) tahun yang merupakan penjabaran Rencana Strategis (Renstra) SKPD yang mengacu pada RKPD. Renja SKPD memberikan gambaran tentang program dan kegiatan yang akan dikerjakan oleh SKPD dalam satu tahun anggaran untuk menjawab pertanyaan apa yang menjadi tujuan, sasaran peningkatan pelayanan, target capaian kinerja, serta bagaimana pengorganisasian program dan kegiatan pelayanan SKPD sesuai tupoksinya. Penyusunan Renja SKPD adalah wujud implementasi dari Sistem Perencanaan Pembangunan Nasional sebagaimana diatur dalam Undang-Undang Nomor 25 Tahun 2004, juga memperhatikan Peraturan Menteri Dalam Negeri Nomor 5</w:t>
      </w:r>
      <w:r>
        <w:rPr>
          <w:rFonts w:ascii="Arial" w:eastAsia="Arial" w:hAnsi="Arial" w:cs="Arial"/>
          <w:lang w:val="id-ID"/>
        </w:rPr>
        <w:t>8</w:t>
      </w:r>
      <w:r>
        <w:rPr>
          <w:rFonts w:ascii="Arial" w:eastAsia="Arial" w:hAnsi="Arial" w:cs="Arial"/>
        </w:rPr>
        <w:t xml:space="preserve"> Tahun 201</w:t>
      </w:r>
      <w:r>
        <w:rPr>
          <w:rFonts w:ascii="Arial" w:eastAsia="Arial" w:hAnsi="Arial" w:cs="Arial"/>
          <w:lang w:val="id-ID"/>
        </w:rPr>
        <w:t>7</w:t>
      </w:r>
      <w:r>
        <w:rPr>
          <w:rFonts w:ascii="Arial" w:eastAsia="Arial" w:hAnsi="Arial" w:cs="Arial"/>
        </w:rPr>
        <w:t xml:space="preserve"> tentang Tatacara </w:t>
      </w:r>
      <w:r>
        <w:rPr>
          <w:rFonts w:ascii="Arial" w:eastAsia="Arial" w:hAnsi="Arial" w:cs="Arial"/>
          <w:lang w:val="id-ID"/>
        </w:rPr>
        <w:t xml:space="preserve">Perencanaan, Pengendalian dan Evaluasi Pembangunan Daerah, Tata Cara Evaluasi Rancangan Peraturan Daerah tentang Rencana Pembangunan Jangka Panjang Daerah dan Rencana Pembangunan Jangka Menengah Daerah serta Tata Cara Perubahan Rencana Pembangunan Jangka Panjang Daerah dan Rencana Pembangunan Jangka Menengah Daerah Rencana Kerja Pemerintah Daerah. </w:t>
      </w:r>
    </w:p>
    <w:p w:rsidR="007133C9" w:rsidRDefault="003304F1">
      <w:pPr>
        <w:spacing w:line="360" w:lineRule="auto"/>
        <w:ind w:left="567" w:firstLine="567"/>
        <w:jc w:val="both"/>
        <w:rPr>
          <w:rFonts w:ascii="Arial" w:eastAsia="Arial" w:hAnsi="Arial" w:cs="Arial"/>
        </w:rPr>
      </w:pPr>
      <w:r>
        <w:rPr>
          <w:rFonts w:ascii="Arial" w:eastAsia="Arial" w:hAnsi="Arial" w:cs="Arial"/>
        </w:rPr>
        <w:t xml:space="preserve">Badan Penelitian dan Pengembangan Daerah  (Balitbangda) sebagai salah satu </w:t>
      </w:r>
      <w:r>
        <w:rPr>
          <w:rFonts w:ascii="Arial" w:eastAsia="Arial" w:hAnsi="Arial" w:cs="Arial"/>
          <w:lang w:val="id-ID"/>
        </w:rPr>
        <w:t>O</w:t>
      </w:r>
      <w:r>
        <w:rPr>
          <w:rFonts w:ascii="Arial" w:eastAsia="Arial" w:hAnsi="Arial" w:cs="Arial"/>
        </w:rPr>
        <w:t>PD dari Pemerintah Provinsi Jambi berkewajiban menyusun Renja202</w:t>
      </w:r>
      <w:r>
        <w:rPr>
          <w:rFonts w:ascii="Arial" w:eastAsia="Arial" w:hAnsi="Arial" w:cs="Arial"/>
          <w:lang w:val="id-ID"/>
        </w:rPr>
        <w:t>1</w:t>
      </w:r>
      <w:r>
        <w:rPr>
          <w:rFonts w:ascii="Arial" w:eastAsia="Arial" w:hAnsi="Arial" w:cs="Arial"/>
        </w:rPr>
        <w:t xml:space="preserve"> sebagai satu kesatuan sistem perencanaan Pemerintah Provinsi dan Nasional. Renja Balitbangda 20</w:t>
      </w:r>
      <w:r>
        <w:rPr>
          <w:rFonts w:ascii="Arial" w:eastAsia="Arial" w:hAnsi="Arial" w:cs="Arial"/>
          <w:lang w:val="id-ID"/>
        </w:rPr>
        <w:t>21</w:t>
      </w:r>
      <w:r>
        <w:rPr>
          <w:rFonts w:ascii="Arial" w:eastAsia="Arial" w:hAnsi="Arial" w:cs="Arial"/>
        </w:rPr>
        <w:t xml:space="preserve"> yang kemudian disebut dengan Renja 202</w:t>
      </w:r>
      <w:r>
        <w:rPr>
          <w:rFonts w:ascii="Arial" w:eastAsia="Arial" w:hAnsi="Arial" w:cs="Arial"/>
          <w:lang w:val="id-ID"/>
        </w:rPr>
        <w:t>1</w:t>
      </w:r>
      <w:r>
        <w:rPr>
          <w:rFonts w:ascii="Arial" w:eastAsia="Arial" w:hAnsi="Arial" w:cs="Arial"/>
        </w:rPr>
        <w:t>, berperan penting dalam mendukung pencapaian sasaran pembangunan daerah yang termuat dalam Rencana Kerja Pembangunan Daerah (RKPD) Provinsi Jambi dan Renstra Balitbang</w:t>
      </w:r>
      <w:r>
        <w:rPr>
          <w:rFonts w:ascii="Arial" w:eastAsia="Arial" w:hAnsi="Arial" w:cs="Arial"/>
          <w:lang w:val="id-ID"/>
        </w:rPr>
        <w:t>da Provinsi Jambi</w:t>
      </w:r>
      <w:r>
        <w:rPr>
          <w:rFonts w:ascii="Arial" w:eastAsia="Arial" w:hAnsi="Arial" w:cs="Arial"/>
        </w:rPr>
        <w:t xml:space="preserve"> 2016</w:t>
      </w:r>
      <w:r>
        <w:rPr>
          <w:rFonts w:ascii="Arial" w:eastAsia="Arial" w:hAnsi="Arial" w:cs="Arial"/>
          <w:lang w:val="id-ID"/>
        </w:rPr>
        <w:t>-</w:t>
      </w:r>
      <w:r>
        <w:rPr>
          <w:rFonts w:ascii="Arial" w:eastAsia="Arial" w:hAnsi="Arial" w:cs="Arial"/>
        </w:rPr>
        <w:t>2021, serta menjadi dasar untuk penyusunan Rencana Kerja dan Anggaran (RKA) Balitbangda</w:t>
      </w:r>
      <w:r>
        <w:rPr>
          <w:rFonts w:ascii="Arial" w:eastAsia="Arial" w:hAnsi="Arial" w:cs="Arial"/>
          <w:lang w:val="id-ID"/>
        </w:rPr>
        <w:t xml:space="preserve"> Provinsi Jambi</w:t>
      </w:r>
      <w:r>
        <w:rPr>
          <w:rFonts w:ascii="Arial" w:eastAsia="Arial" w:hAnsi="Arial" w:cs="Arial"/>
        </w:rPr>
        <w:t xml:space="preserve"> 202</w:t>
      </w:r>
      <w:r>
        <w:rPr>
          <w:rFonts w:ascii="Arial" w:eastAsia="Arial" w:hAnsi="Arial" w:cs="Arial"/>
          <w:lang w:val="id-ID"/>
        </w:rPr>
        <w:t>1</w:t>
      </w:r>
      <w:r>
        <w:rPr>
          <w:rFonts w:ascii="Arial" w:eastAsia="Arial" w:hAnsi="Arial" w:cs="Arial"/>
        </w:rPr>
        <w:t>.</w:t>
      </w:r>
    </w:p>
    <w:p w:rsidR="007133C9" w:rsidRDefault="003304F1">
      <w:pPr>
        <w:numPr>
          <w:ilvl w:val="1"/>
          <w:numId w:val="1"/>
        </w:numPr>
        <w:shd w:val="clear" w:color="auto" w:fill="FFFFFF"/>
        <w:spacing w:before="120" w:after="120"/>
        <w:ind w:left="567" w:hanging="567"/>
        <w:rPr>
          <w:rFonts w:ascii="Arial" w:hAnsi="Arial" w:cs="Arial"/>
          <w:b/>
          <w:bCs/>
        </w:rPr>
      </w:pPr>
      <w:r>
        <w:rPr>
          <w:rFonts w:ascii="Arial" w:hAnsi="Arial" w:cs="Arial"/>
          <w:b/>
          <w:bCs/>
          <w:lang w:val="id-ID"/>
        </w:rPr>
        <w:t>Landasan Hukum</w:t>
      </w:r>
    </w:p>
    <w:p w:rsidR="007133C9" w:rsidRDefault="003304F1">
      <w:pPr>
        <w:autoSpaceDE w:val="0"/>
        <w:autoSpaceDN w:val="0"/>
        <w:adjustRightInd w:val="0"/>
        <w:spacing w:line="360" w:lineRule="auto"/>
        <w:ind w:left="993" w:hanging="426"/>
        <w:jc w:val="both"/>
        <w:rPr>
          <w:rFonts w:ascii="Arial" w:hAnsi="Arial" w:cs="Arial"/>
          <w:color w:val="000000"/>
          <w:lang w:val="id-ID" w:eastAsia="id-ID"/>
        </w:rPr>
      </w:pPr>
      <w:r>
        <w:rPr>
          <w:rFonts w:ascii="Arial" w:hAnsi="Arial" w:cs="Arial"/>
          <w:bCs/>
        </w:rPr>
        <w:t xml:space="preserve">1. </w:t>
      </w:r>
      <w:r>
        <w:rPr>
          <w:rFonts w:ascii="Arial" w:hAnsi="Arial" w:cs="Arial"/>
          <w:bCs/>
        </w:rPr>
        <w:tab/>
      </w:r>
      <w:r>
        <w:rPr>
          <w:rFonts w:ascii="Arial" w:hAnsi="Arial" w:cs="Arial"/>
        </w:rPr>
        <w:t>Undang-undang  Nomor  19  Darurat Tahun 1957 tentang PembentukanDaerah-daerah Swatantra Tingkat I Sumatera Barat, Jambi dan Riau</w:t>
      </w:r>
      <w:r>
        <w:rPr>
          <w:rFonts w:ascii="Arial" w:hAnsi="Arial" w:cs="Arial"/>
          <w:lang w:val="id-ID"/>
        </w:rPr>
        <w:t>;</w:t>
      </w:r>
    </w:p>
    <w:p w:rsidR="007133C9" w:rsidRDefault="003304F1">
      <w:pPr>
        <w:shd w:val="clear" w:color="auto" w:fill="FFFFFF"/>
        <w:tabs>
          <w:tab w:val="left" w:pos="993"/>
        </w:tabs>
        <w:spacing w:before="120" w:line="360" w:lineRule="auto"/>
        <w:ind w:left="993" w:hanging="426"/>
        <w:jc w:val="both"/>
        <w:rPr>
          <w:rFonts w:ascii="Arial" w:hAnsi="Arial" w:cs="Arial"/>
          <w:bCs/>
        </w:rPr>
      </w:pPr>
      <w:r>
        <w:rPr>
          <w:rFonts w:ascii="Arial" w:hAnsi="Arial" w:cs="Arial"/>
          <w:bCs/>
          <w:lang w:val="id-ID"/>
        </w:rPr>
        <w:lastRenderedPageBreak/>
        <w:t>2.</w:t>
      </w:r>
      <w:r>
        <w:rPr>
          <w:rFonts w:ascii="Arial" w:hAnsi="Arial" w:cs="Arial"/>
          <w:bCs/>
          <w:lang w:val="id-ID"/>
        </w:rPr>
        <w:tab/>
        <w:t xml:space="preserve">Undang-Undang Nomor 28  Tahun 1999 tentang Penyelenggaraan Negara </w:t>
      </w:r>
      <w:r>
        <w:rPr>
          <w:rFonts w:ascii="Arial" w:hAnsi="Arial" w:cs="Arial"/>
          <w:bCs/>
        </w:rPr>
        <w:t>y</w:t>
      </w:r>
      <w:r>
        <w:rPr>
          <w:rFonts w:ascii="Arial" w:hAnsi="Arial" w:cs="Arial"/>
          <w:bCs/>
          <w:lang w:val="id-ID"/>
        </w:rPr>
        <w:t>ang Bersih dan Bebas dari K</w:t>
      </w:r>
      <w:r>
        <w:rPr>
          <w:rFonts w:ascii="Arial" w:hAnsi="Arial" w:cs="Arial"/>
          <w:bCs/>
        </w:rPr>
        <w:t>o</w:t>
      </w:r>
      <w:r>
        <w:rPr>
          <w:rFonts w:ascii="Arial" w:hAnsi="Arial" w:cs="Arial"/>
          <w:bCs/>
          <w:lang w:val="id-ID"/>
        </w:rPr>
        <w:t>r</w:t>
      </w:r>
      <w:r>
        <w:rPr>
          <w:rFonts w:ascii="Arial" w:hAnsi="Arial" w:cs="Arial"/>
          <w:bCs/>
        </w:rPr>
        <w:t>u</w:t>
      </w:r>
      <w:r>
        <w:rPr>
          <w:rFonts w:ascii="Arial" w:hAnsi="Arial" w:cs="Arial"/>
          <w:bCs/>
          <w:lang w:val="id-ID"/>
        </w:rPr>
        <w:t>psi, Kolusi dan Nepotisme;</w:t>
      </w:r>
    </w:p>
    <w:p w:rsidR="007133C9" w:rsidRDefault="003304F1">
      <w:pPr>
        <w:shd w:val="clear" w:color="auto" w:fill="FFFFFF"/>
        <w:tabs>
          <w:tab w:val="left" w:pos="993"/>
        </w:tabs>
        <w:spacing w:before="120" w:line="360" w:lineRule="auto"/>
        <w:ind w:left="993" w:hanging="426"/>
        <w:jc w:val="both"/>
        <w:rPr>
          <w:rFonts w:ascii="Arial" w:hAnsi="Arial" w:cs="Arial"/>
          <w:bCs/>
          <w:lang w:val="id-ID"/>
        </w:rPr>
      </w:pPr>
      <w:r>
        <w:rPr>
          <w:rFonts w:ascii="Arial" w:hAnsi="Arial" w:cs="Arial"/>
          <w:bCs/>
          <w:lang w:val="id-ID"/>
        </w:rPr>
        <w:t>3.</w:t>
      </w:r>
      <w:r>
        <w:rPr>
          <w:rFonts w:ascii="Arial" w:hAnsi="Arial" w:cs="Arial"/>
          <w:bCs/>
        </w:rPr>
        <w:tab/>
      </w:r>
      <w:r>
        <w:rPr>
          <w:rFonts w:ascii="Arial" w:hAnsi="Arial" w:cs="Arial"/>
          <w:bCs/>
          <w:lang w:val="id-ID"/>
        </w:rPr>
        <w:t xml:space="preserve">Undang-Undang Nomor 18 Tahun 2002 tentang Sistem Nasional Penelitian, Pengermbangan dan </w:t>
      </w:r>
      <w:r>
        <w:rPr>
          <w:rFonts w:ascii="Arial" w:hAnsi="Arial" w:cs="Arial"/>
          <w:bCs/>
        </w:rPr>
        <w:t>P</w:t>
      </w:r>
      <w:r>
        <w:rPr>
          <w:rFonts w:ascii="Arial" w:hAnsi="Arial" w:cs="Arial"/>
          <w:bCs/>
          <w:lang w:val="id-ID"/>
        </w:rPr>
        <w:t>enerapan Ilmu Pengetahuan dan Teknologi;</w:t>
      </w:r>
    </w:p>
    <w:p w:rsidR="007133C9" w:rsidRDefault="003304F1">
      <w:pPr>
        <w:shd w:val="clear" w:color="auto" w:fill="FFFFFF"/>
        <w:tabs>
          <w:tab w:val="left" w:pos="993"/>
        </w:tabs>
        <w:spacing w:before="120" w:line="360" w:lineRule="auto"/>
        <w:ind w:left="993" w:hanging="426"/>
        <w:jc w:val="both"/>
        <w:rPr>
          <w:rFonts w:ascii="Arial" w:hAnsi="Arial" w:cs="Arial"/>
          <w:bCs/>
          <w:lang w:val="id-ID"/>
        </w:rPr>
      </w:pPr>
      <w:r>
        <w:rPr>
          <w:rFonts w:ascii="Arial" w:hAnsi="Arial" w:cs="Arial"/>
          <w:color w:val="000000"/>
          <w:lang w:val="id-ID" w:eastAsia="id-ID"/>
        </w:rPr>
        <w:t>4.</w:t>
      </w:r>
      <w:r>
        <w:rPr>
          <w:rFonts w:ascii="Arial" w:hAnsi="Arial" w:cs="Arial"/>
          <w:color w:val="000000"/>
          <w:lang w:val="id-ID" w:eastAsia="id-ID"/>
        </w:rPr>
        <w:tab/>
        <w:t>Undang-Undang Nomor 58 Tahun 2003 Tentang Pengelolaan Keuangan Daerah;</w:t>
      </w:r>
    </w:p>
    <w:p w:rsidR="007133C9" w:rsidRDefault="003304F1">
      <w:pPr>
        <w:shd w:val="clear" w:color="auto" w:fill="FFFFFF"/>
        <w:spacing w:line="360" w:lineRule="auto"/>
        <w:ind w:left="993" w:hanging="426"/>
        <w:jc w:val="both"/>
        <w:rPr>
          <w:rFonts w:ascii="Arial" w:hAnsi="Arial" w:cs="Arial"/>
          <w:bCs/>
          <w:lang w:val="id-ID"/>
        </w:rPr>
      </w:pPr>
      <w:r>
        <w:rPr>
          <w:rFonts w:ascii="Arial" w:hAnsi="Arial" w:cs="Arial"/>
          <w:bCs/>
          <w:lang w:val="id-ID"/>
        </w:rPr>
        <w:t xml:space="preserve">5. </w:t>
      </w:r>
      <w:r>
        <w:rPr>
          <w:rFonts w:ascii="Arial" w:hAnsi="Arial" w:cs="Arial"/>
          <w:bCs/>
        </w:rPr>
        <w:tab/>
      </w:r>
      <w:r>
        <w:rPr>
          <w:rFonts w:ascii="Arial" w:hAnsi="Arial" w:cs="Arial"/>
          <w:bCs/>
          <w:lang w:val="id-ID"/>
        </w:rPr>
        <w:t>Undang-UndangNomor 15 Tahun 2004 tentang Pemeriksaan, Pengelolaan dan Pertanggungjawaban Keuangan Negara;</w:t>
      </w:r>
    </w:p>
    <w:p w:rsidR="007133C9" w:rsidRDefault="003304F1">
      <w:pPr>
        <w:shd w:val="clear" w:color="auto" w:fill="FFFFFF"/>
        <w:spacing w:line="360" w:lineRule="auto"/>
        <w:ind w:left="993" w:hanging="426"/>
        <w:jc w:val="both"/>
        <w:rPr>
          <w:rFonts w:ascii="Arial" w:hAnsi="Arial" w:cs="Arial"/>
          <w:bCs/>
          <w:lang w:val="id-ID"/>
        </w:rPr>
      </w:pPr>
      <w:r>
        <w:rPr>
          <w:rFonts w:ascii="Arial" w:hAnsi="Arial" w:cs="Arial"/>
          <w:color w:val="000000"/>
          <w:lang w:val="id-ID" w:eastAsia="id-ID"/>
        </w:rPr>
        <w:t xml:space="preserve">6. </w:t>
      </w:r>
      <w:r>
        <w:rPr>
          <w:rFonts w:ascii="Arial" w:hAnsi="Arial" w:cs="Arial"/>
          <w:color w:val="000000"/>
          <w:lang w:val="id-ID" w:eastAsia="id-ID"/>
        </w:rPr>
        <w:tab/>
        <w:t>Undang-Undang Nomor 25 Tahun 2004 tentang Sistem Perencanaan Pembangunan Nasional;</w:t>
      </w:r>
    </w:p>
    <w:p w:rsidR="007133C9" w:rsidRDefault="003304F1">
      <w:pPr>
        <w:shd w:val="clear" w:color="auto" w:fill="FFFFFF"/>
        <w:spacing w:line="360" w:lineRule="auto"/>
        <w:ind w:left="993" w:hanging="426"/>
        <w:jc w:val="both"/>
        <w:rPr>
          <w:rFonts w:ascii="Arial" w:hAnsi="Arial" w:cs="Arial"/>
          <w:bCs/>
          <w:lang w:val="id-ID"/>
        </w:rPr>
      </w:pPr>
      <w:r>
        <w:rPr>
          <w:rFonts w:ascii="Arial" w:hAnsi="Arial" w:cs="Arial"/>
          <w:bCs/>
          <w:lang w:val="id-ID"/>
        </w:rPr>
        <w:t xml:space="preserve">7. </w:t>
      </w:r>
      <w:r>
        <w:rPr>
          <w:rFonts w:ascii="Arial" w:hAnsi="Arial" w:cs="Arial"/>
          <w:bCs/>
        </w:rPr>
        <w:tab/>
      </w:r>
      <w:r>
        <w:rPr>
          <w:rFonts w:ascii="Arial" w:hAnsi="Arial" w:cs="Arial"/>
          <w:bCs/>
          <w:lang w:val="id-ID"/>
        </w:rPr>
        <w:t>Undang-undang Nomor 33 Tahun 2004 tentang Perimbangan Keuangan Pusat dan Daerah;</w:t>
      </w:r>
    </w:p>
    <w:p w:rsidR="007133C9" w:rsidRDefault="003304F1">
      <w:pPr>
        <w:shd w:val="clear" w:color="auto" w:fill="FFFFFF"/>
        <w:spacing w:line="360" w:lineRule="auto"/>
        <w:ind w:left="993" w:hanging="426"/>
        <w:jc w:val="both"/>
        <w:rPr>
          <w:rFonts w:ascii="Arial" w:hAnsi="Arial" w:cs="Arial"/>
          <w:bCs/>
          <w:lang w:val="id-ID"/>
        </w:rPr>
      </w:pPr>
      <w:r>
        <w:rPr>
          <w:rFonts w:ascii="Arial" w:hAnsi="Arial" w:cs="Arial"/>
          <w:bCs/>
          <w:lang w:val="id-ID"/>
        </w:rPr>
        <w:t xml:space="preserve">8. </w:t>
      </w:r>
      <w:r>
        <w:rPr>
          <w:rFonts w:ascii="Arial" w:hAnsi="Arial" w:cs="Arial"/>
          <w:bCs/>
        </w:rPr>
        <w:tab/>
      </w:r>
      <w:r>
        <w:rPr>
          <w:rFonts w:ascii="Arial" w:hAnsi="Arial" w:cs="Arial"/>
          <w:bCs/>
          <w:lang w:val="id-ID"/>
        </w:rPr>
        <w:t>Undang-Undang Nomor 17 tahun 2007 tentang RPJP Nasional 2005-2025;</w:t>
      </w:r>
    </w:p>
    <w:p w:rsidR="007133C9" w:rsidRDefault="003304F1">
      <w:pPr>
        <w:shd w:val="clear" w:color="auto" w:fill="FFFFFF"/>
        <w:spacing w:line="360" w:lineRule="auto"/>
        <w:ind w:left="993" w:hanging="426"/>
        <w:jc w:val="both"/>
        <w:rPr>
          <w:rFonts w:ascii="Arial" w:hAnsi="Arial" w:cs="Arial"/>
          <w:lang w:val="id-ID"/>
        </w:rPr>
      </w:pPr>
      <w:r>
        <w:rPr>
          <w:rFonts w:ascii="Arial" w:hAnsi="Arial" w:cs="Arial"/>
          <w:bCs/>
          <w:lang w:val="id-ID"/>
        </w:rPr>
        <w:t xml:space="preserve">9. </w:t>
      </w:r>
      <w:r>
        <w:rPr>
          <w:rFonts w:ascii="Arial" w:hAnsi="Arial" w:cs="Arial"/>
          <w:bCs/>
        </w:rPr>
        <w:tab/>
      </w:r>
      <w:r>
        <w:rPr>
          <w:rFonts w:ascii="Arial" w:hAnsi="Arial" w:cs="Arial"/>
          <w:bCs/>
          <w:lang w:val="id-ID"/>
        </w:rPr>
        <w:t>Undang-Undang Nomor 23 Tahun 2014 tentang Pemerintahan Daerah</w:t>
      </w:r>
      <w:r>
        <w:rPr>
          <w:rFonts w:ascii="Arial" w:hAnsi="Arial" w:cs="Arial"/>
        </w:rPr>
        <w:t>sebagaimana telah diubah beberapa kali, terakhir dengan Undang-Undang Nomor 9 Tahun 2015 tentang Perubahan Kedua atas Undang-Undang Nomor 23 Tahun 2014 Tentang Pemerintahan Daerah;</w:t>
      </w:r>
    </w:p>
    <w:p w:rsidR="007133C9" w:rsidRDefault="003304F1">
      <w:pPr>
        <w:shd w:val="clear" w:color="auto" w:fill="FFFFFF"/>
        <w:spacing w:line="360" w:lineRule="auto"/>
        <w:ind w:left="993" w:hanging="426"/>
        <w:jc w:val="both"/>
        <w:rPr>
          <w:rFonts w:ascii="Arial" w:hAnsi="Arial" w:cs="Arial"/>
          <w:bCs/>
          <w:lang w:val="id-ID"/>
        </w:rPr>
      </w:pPr>
      <w:r>
        <w:rPr>
          <w:rFonts w:ascii="Arial" w:hAnsi="Arial" w:cs="Arial"/>
          <w:bCs/>
          <w:lang w:val="id-ID"/>
        </w:rPr>
        <w:t xml:space="preserve">10. </w:t>
      </w:r>
      <w:r>
        <w:rPr>
          <w:rFonts w:ascii="Arial" w:hAnsi="Arial" w:cs="Arial"/>
          <w:bCs/>
        </w:rPr>
        <w:tab/>
      </w:r>
      <w:r>
        <w:rPr>
          <w:rFonts w:ascii="Arial" w:hAnsi="Arial" w:cs="Arial"/>
          <w:bCs/>
          <w:lang w:val="id-ID"/>
        </w:rPr>
        <w:t>Peraturan Pemerintah Nomor 108 Tahun 2000 tentang Tata Cara Pertanggungjawaban Kepala Daerah;</w:t>
      </w:r>
    </w:p>
    <w:p w:rsidR="007133C9" w:rsidRDefault="003304F1">
      <w:pPr>
        <w:shd w:val="clear" w:color="auto" w:fill="FFFFFF"/>
        <w:spacing w:line="360" w:lineRule="auto"/>
        <w:ind w:left="993" w:hanging="426"/>
        <w:jc w:val="both"/>
        <w:rPr>
          <w:rFonts w:ascii="Arial" w:hAnsi="Arial" w:cs="Arial"/>
          <w:bCs/>
        </w:rPr>
      </w:pPr>
      <w:r>
        <w:rPr>
          <w:rFonts w:ascii="Arial" w:hAnsi="Arial" w:cs="Arial"/>
          <w:bCs/>
          <w:lang w:val="id-ID"/>
        </w:rPr>
        <w:t>11.</w:t>
      </w:r>
      <w:r>
        <w:rPr>
          <w:rFonts w:ascii="Arial" w:hAnsi="Arial" w:cs="Arial"/>
          <w:bCs/>
        </w:rPr>
        <w:tab/>
      </w:r>
      <w:r>
        <w:rPr>
          <w:rFonts w:ascii="Arial" w:hAnsi="Arial" w:cs="Arial"/>
          <w:bCs/>
          <w:lang w:val="id-ID"/>
        </w:rPr>
        <w:t>Peraturan Pemerintah Nomor 20 Tahun 2005 tentang Alih Teknologi Kekayaan Intelektuan Serta Hasil Penelitian dan Pengembangan (Lembaran Negara Republik Indonesia tahun 2005 Nomor 43, tambahan Lembaran Negara Republik Indonesia Nomor 4497);</w:t>
      </w:r>
    </w:p>
    <w:p w:rsidR="007133C9" w:rsidRDefault="003304F1">
      <w:pPr>
        <w:shd w:val="clear" w:color="auto" w:fill="FFFFFF"/>
        <w:spacing w:line="360" w:lineRule="auto"/>
        <w:ind w:left="993" w:hanging="426"/>
        <w:jc w:val="both"/>
        <w:rPr>
          <w:rFonts w:ascii="Arial" w:hAnsi="Arial" w:cs="Arial"/>
          <w:bCs/>
          <w:lang w:val="id-ID"/>
        </w:rPr>
      </w:pPr>
      <w:r>
        <w:rPr>
          <w:rFonts w:ascii="Arial" w:hAnsi="Arial" w:cs="Arial"/>
          <w:bCs/>
        </w:rPr>
        <w:t>1</w:t>
      </w:r>
      <w:r>
        <w:rPr>
          <w:rFonts w:ascii="Arial" w:hAnsi="Arial" w:cs="Arial"/>
          <w:bCs/>
          <w:lang w:val="id-ID"/>
        </w:rPr>
        <w:t>2</w:t>
      </w:r>
      <w:r>
        <w:rPr>
          <w:rFonts w:ascii="Arial" w:hAnsi="Arial" w:cs="Arial"/>
          <w:bCs/>
        </w:rPr>
        <w:t>.</w:t>
      </w:r>
      <w:r>
        <w:rPr>
          <w:rFonts w:ascii="Arial" w:hAnsi="Arial" w:cs="Arial"/>
          <w:bCs/>
        </w:rPr>
        <w:tab/>
      </w:r>
      <w:r>
        <w:rPr>
          <w:rFonts w:ascii="Arial" w:hAnsi="Arial" w:cs="Arial"/>
          <w:bCs/>
          <w:lang w:val="id-ID"/>
        </w:rPr>
        <w:t>Peraturan Presiden Nomor 16 Tahun 2005 tentang Dewan Riset Nasional;</w:t>
      </w:r>
    </w:p>
    <w:p w:rsidR="007133C9" w:rsidRDefault="003304F1">
      <w:pPr>
        <w:shd w:val="clear" w:color="auto" w:fill="FFFFFF"/>
        <w:spacing w:line="360" w:lineRule="auto"/>
        <w:ind w:left="993" w:hanging="426"/>
        <w:jc w:val="both"/>
        <w:rPr>
          <w:rFonts w:ascii="Arial" w:hAnsi="Arial" w:cs="Arial"/>
          <w:bCs/>
        </w:rPr>
      </w:pPr>
      <w:r>
        <w:rPr>
          <w:rFonts w:ascii="Arial" w:hAnsi="Arial" w:cs="Arial"/>
          <w:lang w:val="id-ID" w:eastAsia="id-ID"/>
        </w:rPr>
        <w:t>13.</w:t>
      </w:r>
      <w:r>
        <w:rPr>
          <w:rFonts w:ascii="Arial" w:hAnsi="Arial" w:cs="Arial"/>
          <w:lang w:val="id-ID" w:eastAsia="id-ID"/>
        </w:rPr>
        <w:tab/>
        <w:t xml:space="preserve">Peraturan Menteri Dalam Negeri Nomor 13 Tahun 2006 tentang Pedoman Pengelolaan Keuangan Daerah sebagaimana telah diubah dengan Peraturan Menteri Dalam Negeri Nomor 59 Tahun 2007 tentang Perubahan atas Peraturan </w:t>
      </w:r>
      <w:r>
        <w:rPr>
          <w:rFonts w:ascii="Arial" w:hAnsi="Arial" w:cs="Arial"/>
          <w:lang w:val="id-ID" w:eastAsia="id-ID"/>
        </w:rPr>
        <w:lastRenderedPageBreak/>
        <w:t>Menteri Dalam Negeri Nomor 13 Tahun 2006 tentang Pedoman Pengelolaan Keuangan Daerah;</w:t>
      </w:r>
    </w:p>
    <w:p w:rsidR="007133C9" w:rsidRDefault="003304F1">
      <w:pPr>
        <w:shd w:val="clear" w:color="auto" w:fill="FFFFFF"/>
        <w:spacing w:line="360" w:lineRule="auto"/>
        <w:ind w:left="993" w:hanging="426"/>
        <w:jc w:val="both"/>
        <w:rPr>
          <w:rFonts w:ascii="Arial" w:hAnsi="Arial" w:cs="Arial"/>
          <w:bCs/>
          <w:lang w:val="id-ID"/>
        </w:rPr>
      </w:pPr>
      <w:r>
        <w:rPr>
          <w:rFonts w:ascii="Arial" w:hAnsi="Arial" w:cs="Arial"/>
          <w:bCs/>
          <w:lang w:val="id-ID"/>
        </w:rPr>
        <w:t>14.</w:t>
      </w:r>
      <w:r>
        <w:rPr>
          <w:rFonts w:ascii="Arial" w:hAnsi="Arial" w:cs="Arial"/>
          <w:bCs/>
        </w:rPr>
        <w:tab/>
        <w:t>P</w:t>
      </w:r>
      <w:r>
        <w:rPr>
          <w:rFonts w:ascii="Arial" w:hAnsi="Arial" w:cs="Arial"/>
          <w:bCs/>
          <w:lang w:val="id-ID"/>
        </w:rPr>
        <w:t>eraturan Menteri Dalam Negeri Nomor 54 Tahun 2010 tentang Pelaksanaan Peraturan Pemerintah Nomor 8 Tahun 2008 tentang Tahapan, Tata Cara Penyusunan, Penge</w:t>
      </w:r>
      <w:r>
        <w:rPr>
          <w:rFonts w:ascii="Arial" w:hAnsi="Arial" w:cs="Arial"/>
          <w:bCs/>
        </w:rPr>
        <w:t>n</w:t>
      </w:r>
      <w:r>
        <w:rPr>
          <w:rFonts w:ascii="Arial" w:hAnsi="Arial" w:cs="Arial"/>
          <w:bCs/>
          <w:lang w:val="id-ID"/>
        </w:rPr>
        <w:t>dalian dan Evaluasi Pelaksanaan Pembangunan Daerah;</w:t>
      </w:r>
    </w:p>
    <w:p w:rsidR="007133C9" w:rsidRDefault="003304F1">
      <w:pPr>
        <w:pStyle w:val="ListParagraph"/>
        <w:numPr>
          <w:ilvl w:val="0"/>
          <w:numId w:val="2"/>
        </w:numPr>
        <w:tabs>
          <w:tab w:val="left" w:pos="993"/>
        </w:tabs>
        <w:spacing w:line="360" w:lineRule="auto"/>
        <w:ind w:left="993" w:hanging="426"/>
        <w:jc w:val="both"/>
        <w:rPr>
          <w:rFonts w:ascii="Arial" w:eastAsia="Batang" w:hAnsi="Arial" w:cs="Arial"/>
          <w:color w:val="000000"/>
          <w:lang w:val="id-ID"/>
        </w:rPr>
      </w:pPr>
      <w:r>
        <w:rPr>
          <w:rFonts w:ascii="Arial" w:hAnsi="Arial" w:cs="Arial"/>
          <w:lang w:val="id-ID"/>
        </w:rPr>
        <w:t xml:space="preserve">Peraturan Menteri Dalam Negeri Nomor 86 Tahun 2017 tentang  Tata Cara Perencanaan, Pengendalian dan Evaluasi Pembangunan Daerah, Tata Cara Evaluasi Rancangan Peraturan Daerah tentang Rencana Pembangunan Jangka Panjang Daerah dan Rencana Pembangunan Jangka Menengah Daerah serta Tata Cara Perubahan Rencana Pembangunan Jangka Panjang Daerah, Rencana Pembangunan Jangka Menengah Daerah dan Rencana Kerja Pemerintah Daerah; </w:t>
      </w:r>
    </w:p>
    <w:p w:rsidR="007133C9" w:rsidRDefault="003304F1">
      <w:pPr>
        <w:shd w:val="clear" w:color="auto" w:fill="FFFFFF"/>
        <w:spacing w:line="360" w:lineRule="auto"/>
        <w:ind w:left="993" w:hanging="426"/>
        <w:jc w:val="both"/>
        <w:rPr>
          <w:rFonts w:ascii="Arial" w:hAnsi="Arial" w:cs="Arial"/>
          <w:bCs/>
          <w:lang w:val="id-ID"/>
        </w:rPr>
      </w:pPr>
      <w:r>
        <w:rPr>
          <w:rFonts w:ascii="Arial" w:hAnsi="Arial" w:cs="Arial"/>
          <w:bCs/>
          <w:lang w:val="id-ID"/>
        </w:rPr>
        <w:t>16.</w:t>
      </w:r>
      <w:r>
        <w:rPr>
          <w:rFonts w:ascii="Arial" w:hAnsi="Arial" w:cs="Arial"/>
          <w:bCs/>
        </w:rPr>
        <w:tab/>
      </w:r>
      <w:r>
        <w:rPr>
          <w:rFonts w:ascii="Arial" w:hAnsi="Arial" w:cs="Arial"/>
          <w:bCs/>
          <w:lang w:val="id-ID"/>
        </w:rPr>
        <w:t>Peraturan Menteri Dalam Negeri Nomor 17 Tahun 2016 tentang Pedoman Penelitian dan Pengembangan di Kementerian Dalam Negeri dan  Pemerintahan Daerah;</w:t>
      </w:r>
    </w:p>
    <w:p w:rsidR="007133C9" w:rsidRDefault="003304F1">
      <w:pPr>
        <w:shd w:val="clear" w:color="auto" w:fill="FFFFFF"/>
        <w:spacing w:line="360" w:lineRule="auto"/>
        <w:ind w:left="993" w:hanging="426"/>
        <w:jc w:val="both"/>
        <w:rPr>
          <w:rFonts w:ascii="Arial" w:hAnsi="Arial" w:cs="Arial"/>
          <w:bCs/>
          <w:lang w:val="id-ID"/>
        </w:rPr>
      </w:pPr>
      <w:r>
        <w:rPr>
          <w:rFonts w:ascii="Arial" w:hAnsi="Arial" w:cs="Arial"/>
          <w:bCs/>
          <w:lang w:val="id-ID"/>
        </w:rPr>
        <w:t>17.</w:t>
      </w:r>
      <w:r>
        <w:rPr>
          <w:rFonts w:ascii="Arial" w:hAnsi="Arial" w:cs="Arial"/>
          <w:bCs/>
        </w:rPr>
        <w:tab/>
      </w:r>
      <w:r>
        <w:rPr>
          <w:rFonts w:ascii="Arial" w:hAnsi="Arial" w:cs="Arial"/>
          <w:bCs/>
          <w:lang w:val="id-ID"/>
        </w:rPr>
        <w:t>Keputusan Menteri Negara Riset dan Teknologi Nomor 111/M.Kp/VIII/2005 tentang Kebijakan Strategis Pembangunan Nasional IPTEK 2005-2009;</w:t>
      </w:r>
    </w:p>
    <w:p w:rsidR="007133C9" w:rsidRDefault="003304F1">
      <w:pPr>
        <w:shd w:val="clear" w:color="auto" w:fill="FFFFFF"/>
        <w:spacing w:line="360" w:lineRule="auto"/>
        <w:ind w:left="993" w:hanging="426"/>
        <w:jc w:val="both"/>
        <w:rPr>
          <w:rFonts w:ascii="Arial" w:hAnsi="Arial" w:cs="Arial"/>
          <w:bCs/>
          <w:lang w:val="id-ID"/>
        </w:rPr>
      </w:pPr>
      <w:r>
        <w:rPr>
          <w:rFonts w:ascii="Arial" w:hAnsi="Arial" w:cs="Arial"/>
          <w:bCs/>
          <w:lang w:val="id-ID"/>
        </w:rPr>
        <w:t>18.</w:t>
      </w:r>
      <w:r>
        <w:rPr>
          <w:rFonts w:ascii="Arial" w:hAnsi="Arial" w:cs="Arial"/>
          <w:bCs/>
        </w:rPr>
        <w:tab/>
      </w:r>
      <w:r>
        <w:rPr>
          <w:rFonts w:ascii="Arial" w:hAnsi="Arial" w:cs="Arial"/>
          <w:bCs/>
          <w:lang w:val="id-ID"/>
        </w:rPr>
        <w:t>Keputusan Menteri Negara Riset dan Teknologi Nomor 89/M.Kp/V/2005 tentang Pengangkatan Dewan Riset Nasional 2005-2009;</w:t>
      </w:r>
    </w:p>
    <w:p w:rsidR="007133C9" w:rsidRDefault="003304F1">
      <w:pPr>
        <w:shd w:val="clear" w:color="auto" w:fill="FFFFFF"/>
        <w:spacing w:line="360" w:lineRule="auto"/>
        <w:ind w:left="993" w:hanging="426"/>
        <w:jc w:val="both"/>
        <w:rPr>
          <w:rFonts w:ascii="Arial" w:hAnsi="Arial" w:cs="Arial"/>
          <w:bCs/>
          <w:lang w:val="id-ID"/>
        </w:rPr>
      </w:pPr>
      <w:r>
        <w:rPr>
          <w:rFonts w:ascii="Arial" w:hAnsi="Arial" w:cs="Arial"/>
          <w:bCs/>
          <w:lang w:val="id-ID"/>
        </w:rPr>
        <w:t>19.</w:t>
      </w:r>
      <w:r>
        <w:rPr>
          <w:rFonts w:ascii="Arial" w:hAnsi="Arial" w:cs="Arial"/>
          <w:bCs/>
        </w:rPr>
        <w:tab/>
      </w:r>
      <w:r>
        <w:rPr>
          <w:rFonts w:ascii="Arial" w:hAnsi="Arial" w:cs="Arial"/>
          <w:bCs/>
          <w:lang w:val="id-ID"/>
        </w:rPr>
        <w:t>Keputusan Menteri Dalam Negeri dan Otonomi Daerah Nomor 40 Tahun 2000 tentang Penelitian dan Pengembangan di Lingkungan Departemen Dalam Negeri dan Otonomi Daerah dan Pemerintah Daerah;</w:t>
      </w:r>
    </w:p>
    <w:p w:rsidR="007133C9" w:rsidRDefault="003304F1">
      <w:pPr>
        <w:shd w:val="clear" w:color="auto" w:fill="FFFFFF"/>
        <w:spacing w:line="360" w:lineRule="auto"/>
        <w:ind w:left="993" w:hanging="426"/>
        <w:jc w:val="both"/>
        <w:rPr>
          <w:rFonts w:ascii="Arial" w:hAnsi="Arial" w:cs="Arial"/>
          <w:bCs/>
          <w:lang w:val="id-ID"/>
        </w:rPr>
      </w:pPr>
      <w:r>
        <w:rPr>
          <w:rFonts w:ascii="Arial" w:hAnsi="Arial" w:cs="Arial"/>
          <w:bCs/>
          <w:lang w:val="id-ID"/>
        </w:rPr>
        <w:t>20.</w:t>
      </w:r>
      <w:r>
        <w:rPr>
          <w:rFonts w:ascii="Arial" w:hAnsi="Arial" w:cs="Arial"/>
          <w:bCs/>
        </w:rPr>
        <w:tab/>
      </w:r>
      <w:r>
        <w:rPr>
          <w:rFonts w:ascii="Arial" w:hAnsi="Arial" w:cs="Arial"/>
          <w:bCs/>
          <w:lang w:val="id-ID"/>
        </w:rPr>
        <w:t xml:space="preserve">Peraturan Daerah Provinsi Jambi Nomor 8Tahun 2016 tentang Pembentukan dan Susunan Perangkat Daerah Provinsi Jambi; </w:t>
      </w:r>
    </w:p>
    <w:p w:rsidR="007133C9" w:rsidRDefault="003304F1">
      <w:pPr>
        <w:shd w:val="clear" w:color="auto" w:fill="FFFFFF"/>
        <w:spacing w:line="360" w:lineRule="auto"/>
        <w:ind w:left="993" w:hanging="426"/>
        <w:jc w:val="both"/>
        <w:rPr>
          <w:rFonts w:ascii="Arial" w:hAnsi="Arial" w:cs="Arial"/>
          <w:bCs/>
          <w:lang w:val="id-ID"/>
        </w:rPr>
      </w:pPr>
      <w:r>
        <w:rPr>
          <w:rFonts w:ascii="Arial" w:hAnsi="Arial" w:cs="Arial"/>
          <w:bCs/>
          <w:lang w:val="id-ID"/>
        </w:rPr>
        <w:t>21.</w:t>
      </w:r>
      <w:r>
        <w:rPr>
          <w:rFonts w:ascii="Arial" w:hAnsi="Arial" w:cs="Arial"/>
          <w:bCs/>
          <w:lang w:val="id-ID"/>
        </w:rPr>
        <w:tab/>
        <w:t>Peraturan Daerah Nomor 6 Tahun 2009 tentang Tata Cara Penyusunan Rencana Pembangunan Daerah;</w:t>
      </w:r>
    </w:p>
    <w:p w:rsidR="007133C9" w:rsidRDefault="003304F1">
      <w:pPr>
        <w:shd w:val="clear" w:color="auto" w:fill="FFFFFF"/>
        <w:spacing w:line="360" w:lineRule="auto"/>
        <w:ind w:left="993" w:hanging="426"/>
        <w:jc w:val="both"/>
        <w:rPr>
          <w:rFonts w:ascii="Arial" w:hAnsi="Arial" w:cs="Arial"/>
          <w:bCs/>
        </w:rPr>
      </w:pPr>
      <w:r>
        <w:rPr>
          <w:rFonts w:ascii="Arial" w:hAnsi="Arial" w:cs="Arial"/>
          <w:bCs/>
          <w:lang w:val="id-ID"/>
        </w:rPr>
        <w:t>22.</w:t>
      </w:r>
      <w:r>
        <w:rPr>
          <w:rFonts w:ascii="Arial" w:hAnsi="Arial" w:cs="Arial"/>
          <w:bCs/>
          <w:lang w:val="id-ID"/>
        </w:rPr>
        <w:tab/>
        <w:t>Peraturan Daerah Provinsi Jambi Nomor 6 tahun 2009 tentang RPJP 2005-2025;</w:t>
      </w:r>
    </w:p>
    <w:p w:rsidR="007133C9" w:rsidRDefault="003304F1">
      <w:pPr>
        <w:shd w:val="clear" w:color="auto" w:fill="FFFFFF"/>
        <w:spacing w:line="360" w:lineRule="auto"/>
        <w:ind w:left="993" w:hanging="426"/>
        <w:jc w:val="both"/>
        <w:rPr>
          <w:rFonts w:ascii="Arial" w:hAnsi="Arial" w:cs="Arial"/>
          <w:bCs/>
          <w:lang w:val="id-ID"/>
        </w:rPr>
      </w:pPr>
      <w:r>
        <w:rPr>
          <w:rFonts w:ascii="Arial" w:hAnsi="Arial" w:cs="Arial"/>
          <w:bCs/>
        </w:rPr>
        <w:lastRenderedPageBreak/>
        <w:t>2</w:t>
      </w:r>
      <w:r>
        <w:rPr>
          <w:rFonts w:ascii="Arial" w:hAnsi="Arial" w:cs="Arial"/>
          <w:bCs/>
          <w:lang w:val="id-ID"/>
        </w:rPr>
        <w:t>3</w:t>
      </w:r>
      <w:r>
        <w:rPr>
          <w:rFonts w:ascii="Arial" w:hAnsi="Arial" w:cs="Arial"/>
          <w:bCs/>
        </w:rPr>
        <w:t xml:space="preserve">. </w:t>
      </w:r>
      <w:r>
        <w:rPr>
          <w:rFonts w:ascii="Arial" w:hAnsi="Arial" w:cs="Arial"/>
          <w:bCs/>
        </w:rPr>
        <w:tab/>
      </w:r>
      <w:r>
        <w:rPr>
          <w:rFonts w:ascii="Arial" w:hAnsi="Arial" w:cs="Arial"/>
        </w:rPr>
        <w:t>Peraturan Daerah Nomor 8 Tahun 2016 tentang Pembentukan dan Susunan Perangkat Daerah Provinsi Jambi (Lembar Daerah Pemerintah provinsi Jambi Tahun 2016 Nomor 8, Tambahan Lembaran Daerah Pemerintah provinsi Jambi Nomor 8);</w:t>
      </w:r>
    </w:p>
    <w:p w:rsidR="007133C9" w:rsidRDefault="003304F1">
      <w:pPr>
        <w:shd w:val="clear" w:color="auto" w:fill="FFFFFF"/>
        <w:spacing w:line="360" w:lineRule="auto"/>
        <w:ind w:left="993" w:hanging="426"/>
        <w:jc w:val="both"/>
        <w:rPr>
          <w:rFonts w:ascii="Arial" w:hAnsi="Arial" w:cs="Arial"/>
          <w:bCs/>
          <w:lang w:val="id-ID"/>
        </w:rPr>
      </w:pPr>
      <w:r>
        <w:rPr>
          <w:rFonts w:ascii="Arial" w:hAnsi="Arial" w:cs="Arial"/>
          <w:bCs/>
          <w:lang w:val="id-ID"/>
        </w:rPr>
        <w:t>24.</w:t>
      </w:r>
      <w:r>
        <w:rPr>
          <w:rFonts w:ascii="Arial" w:hAnsi="Arial" w:cs="Arial"/>
          <w:bCs/>
          <w:lang w:val="id-ID"/>
        </w:rPr>
        <w:tab/>
      </w:r>
      <w:r>
        <w:rPr>
          <w:rFonts w:ascii="Arial" w:hAnsi="Arial" w:cs="Arial"/>
          <w:bCs/>
        </w:rPr>
        <w:t>Peraturan  Daerah  Provinsi Jambi Nomor 7 Tahun 201</w:t>
      </w:r>
      <w:r>
        <w:rPr>
          <w:rFonts w:ascii="Arial" w:hAnsi="Arial" w:cs="Arial"/>
          <w:bCs/>
          <w:lang w:val="id-ID"/>
        </w:rPr>
        <w:t>7</w:t>
      </w:r>
      <w:r>
        <w:rPr>
          <w:rFonts w:ascii="Arial" w:hAnsi="Arial" w:cs="Arial"/>
          <w:bCs/>
        </w:rPr>
        <w:t xml:space="preserve">  tentang  Rencana Pembangunan Jangka menengah Daerah Provinsi Jambi 2016-2021</w:t>
      </w:r>
      <w:r>
        <w:rPr>
          <w:rFonts w:ascii="Arial" w:hAnsi="Arial" w:cs="Arial"/>
          <w:bCs/>
          <w:lang w:val="id-ID"/>
        </w:rPr>
        <w:t>;</w:t>
      </w:r>
    </w:p>
    <w:p w:rsidR="007133C9" w:rsidRDefault="003304F1">
      <w:pPr>
        <w:shd w:val="clear" w:color="auto" w:fill="FFFFFF"/>
        <w:spacing w:line="360" w:lineRule="auto"/>
        <w:ind w:left="993" w:hanging="426"/>
        <w:jc w:val="both"/>
        <w:rPr>
          <w:rFonts w:ascii="Arial" w:hAnsi="Arial" w:cs="Arial"/>
          <w:bCs/>
          <w:lang w:val="id-ID"/>
        </w:rPr>
      </w:pPr>
      <w:r>
        <w:rPr>
          <w:rFonts w:ascii="Arial" w:hAnsi="Arial" w:cs="Arial"/>
          <w:bCs/>
          <w:lang w:val="id-ID"/>
        </w:rPr>
        <w:t>25.</w:t>
      </w:r>
      <w:r>
        <w:rPr>
          <w:rFonts w:ascii="Arial" w:hAnsi="Arial" w:cs="Arial"/>
          <w:bCs/>
          <w:lang w:val="id-ID"/>
        </w:rPr>
        <w:tab/>
        <w:t xml:space="preserve">Peraturan Gubernur Jambi Nomor 60 Tahun 2016 tentang Kedudukan, Susunan Organisasi, Tugas dan Fungsi serta Tata Kerja Balitbangda Provinsi Jambi; </w:t>
      </w:r>
    </w:p>
    <w:p w:rsidR="007133C9" w:rsidRDefault="003304F1">
      <w:pPr>
        <w:shd w:val="clear" w:color="auto" w:fill="FFFFFF"/>
        <w:spacing w:line="360" w:lineRule="auto"/>
        <w:ind w:left="993" w:hanging="426"/>
        <w:jc w:val="both"/>
        <w:rPr>
          <w:rFonts w:ascii="Arial" w:hAnsi="Arial" w:cs="Arial"/>
          <w:bCs/>
          <w:lang w:val="id-ID"/>
        </w:rPr>
      </w:pPr>
      <w:r>
        <w:rPr>
          <w:rFonts w:ascii="Arial" w:hAnsi="Arial" w:cs="Arial"/>
          <w:bCs/>
          <w:lang w:val="id-ID"/>
        </w:rPr>
        <w:t>26.</w:t>
      </w:r>
      <w:r>
        <w:rPr>
          <w:rFonts w:ascii="Arial" w:hAnsi="Arial" w:cs="Arial"/>
          <w:bCs/>
          <w:lang w:val="id-ID"/>
        </w:rPr>
        <w:tab/>
        <w:t>Peraturan Gubernur Jambi Nomor 03 Tahun 2017 tentang Kebijakan Strategis Daerah Pembangunan Ilmu Pengetahuan, Teknologi dan Inovasi  Provinsi Jambi Tahun 2017-2021, dan</w:t>
      </w:r>
    </w:p>
    <w:p w:rsidR="007133C9" w:rsidRDefault="003304F1">
      <w:pPr>
        <w:shd w:val="clear" w:color="auto" w:fill="FFFFFF"/>
        <w:spacing w:line="360" w:lineRule="auto"/>
        <w:ind w:left="993" w:hanging="426"/>
        <w:jc w:val="both"/>
        <w:rPr>
          <w:rFonts w:ascii="Arial" w:hAnsi="Arial" w:cs="Arial"/>
          <w:bCs/>
          <w:lang w:val="id-ID"/>
        </w:rPr>
      </w:pPr>
      <w:r>
        <w:rPr>
          <w:rFonts w:ascii="Arial" w:hAnsi="Arial" w:cs="Arial"/>
          <w:bCs/>
          <w:lang w:val="id-ID"/>
        </w:rPr>
        <w:t>27.</w:t>
      </w:r>
      <w:r>
        <w:rPr>
          <w:rFonts w:ascii="Arial" w:hAnsi="Arial" w:cs="Arial"/>
          <w:bCs/>
        </w:rPr>
        <w:tab/>
      </w:r>
      <w:r>
        <w:rPr>
          <w:rFonts w:ascii="Arial" w:hAnsi="Arial" w:cs="Arial"/>
          <w:bCs/>
          <w:lang w:val="id-ID"/>
        </w:rPr>
        <w:t>Surat Edaran Menteri Dalam Negeri Nomor :070/7004/Sj tanggal 1 Januari 2014tentang Pedoman Arah Program Kelitbangan di Lingkungan Kemendagri dan Pemerintah Daerah Tahun 2015-2019.</w:t>
      </w:r>
    </w:p>
    <w:p w:rsidR="007133C9" w:rsidRDefault="007133C9">
      <w:pPr>
        <w:shd w:val="clear" w:color="auto" w:fill="FFFFFF"/>
        <w:spacing w:line="360" w:lineRule="auto"/>
        <w:ind w:left="993" w:hanging="426"/>
        <w:jc w:val="both"/>
        <w:rPr>
          <w:rFonts w:ascii="Arial" w:hAnsi="Arial" w:cs="Arial"/>
          <w:bCs/>
          <w:lang w:val="id-ID"/>
        </w:rPr>
      </w:pPr>
    </w:p>
    <w:p w:rsidR="007133C9" w:rsidRDefault="003304F1">
      <w:pPr>
        <w:shd w:val="clear" w:color="auto" w:fill="FFFFFF"/>
        <w:tabs>
          <w:tab w:val="left" w:pos="567"/>
        </w:tabs>
        <w:spacing w:line="360" w:lineRule="auto"/>
        <w:jc w:val="both"/>
        <w:rPr>
          <w:rFonts w:ascii="Arial" w:hAnsi="Arial" w:cs="Arial"/>
          <w:bCs/>
          <w:lang w:val="id-ID"/>
        </w:rPr>
      </w:pPr>
      <w:r>
        <w:rPr>
          <w:rFonts w:ascii="Arial" w:hAnsi="Arial" w:cs="Arial"/>
          <w:bCs/>
          <w:lang w:val="id-ID"/>
        </w:rPr>
        <w:t xml:space="preserve">1.3. </w:t>
      </w:r>
      <w:r>
        <w:rPr>
          <w:rFonts w:ascii="Arial" w:hAnsi="Arial" w:cs="Arial"/>
          <w:bCs/>
          <w:lang w:val="id-ID"/>
        </w:rPr>
        <w:tab/>
      </w:r>
      <w:r>
        <w:rPr>
          <w:rFonts w:ascii="Arial" w:hAnsi="Arial" w:cs="Arial"/>
          <w:b/>
          <w:bCs/>
          <w:lang w:val="id-ID"/>
        </w:rPr>
        <w:t xml:space="preserve">Maksud </w:t>
      </w:r>
      <w:r>
        <w:rPr>
          <w:rFonts w:ascii="Arial" w:hAnsi="Arial" w:cs="Arial"/>
          <w:b/>
          <w:bCs/>
        </w:rPr>
        <w:t>d</w:t>
      </w:r>
      <w:r>
        <w:rPr>
          <w:rFonts w:ascii="Arial" w:hAnsi="Arial" w:cs="Arial"/>
          <w:b/>
          <w:bCs/>
          <w:lang w:val="id-ID"/>
        </w:rPr>
        <w:t>an Tujuan</w:t>
      </w:r>
    </w:p>
    <w:p w:rsidR="007133C9" w:rsidRDefault="003304F1">
      <w:pPr>
        <w:spacing w:line="360" w:lineRule="auto"/>
        <w:ind w:left="567" w:firstLine="567"/>
        <w:jc w:val="both"/>
        <w:rPr>
          <w:rFonts w:ascii="Arial" w:eastAsia="Arial" w:hAnsi="Arial" w:cs="Arial"/>
        </w:rPr>
      </w:pPr>
      <w:r>
        <w:rPr>
          <w:rFonts w:ascii="Arial" w:eastAsia="Arial" w:hAnsi="Arial" w:cs="Arial"/>
        </w:rPr>
        <w:t>Maksud dari penyusunan Rencana Kerja (Renja) Balitbangda Provinsi Jambi tahun 202</w:t>
      </w:r>
      <w:r>
        <w:rPr>
          <w:rFonts w:ascii="Arial" w:eastAsia="Arial" w:hAnsi="Arial" w:cs="Arial"/>
          <w:lang w:val="id-ID"/>
        </w:rPr>
        <w:t>1</w:t>
      </w:r>
      <w:r>
        <w:rPr>
          <w:rFonts w:ascii="Arial" w:eastAsia="Arial" w:hAnsi="Arial" w:cs="Arial"/>
        </w:rPr>
        <w:t xml:space="preserve"> adalah memberikan arah sekaligus menjadi acuan bagi pemangku kegiatan bidang penelitian dan pengembangan Iptek dalam mewujudkan cita-cita dan tujuan pembangunan Litbang Iptek di Jambi secara terpadu dan berkesinambungan.</w:t>
      </w:r>
    </w:p>
    <w:p w:rsidR="007133C9" w:rsidRDefault="003304F1">
      <w:pPr>
        <w:spacing w:line="360" w:lineRule="auto"/>
        <w:ind w:left="567" w:firstLine="567"/>
        <w:jc w:val="both"/>
        <w:rPr>
          <w:rFonts w:ascii="Arial" w:hAnsi="Arial" w:cs="Arial"/>
        </w:rPr>
      </w:pPr>
      <w:r>
        <w:rPr>
          <w:rFonts w:ascii="Arial" w:eastAsia="Arial" w:hAnsi="Arial" w:cs="Arial"/>
        </w:rPr>
        <w:t>Tujuan penyusunan Renja Balitbangda Provinsi Jambi tahun 202</w:t>
      </w:r>
      <w:r>
        <w:rPr>
          <w:rFonts w:ascii="Arial" w:eastAsia="Arial" w:hAnsi="Arial" w:cs="Arial"/>
          <w:lang w:val="id-ID"/>
        </w:rPr>
        <w:t>1</w:t>
      </w:r>
      <w:r>
        <w:rPr>
          <w:rFonts w:ascii="Arial" w:eastAsia="Arial" w:hAnsi="Arial" w:cs="Arial"/>
        </w:rPr>
        <w:t xml:space="preserve"> adalah untuk mewujudkan sinergitas antara perencanaan, penganggaran dan pelaksanaan kegiatan penelitian dan pengembangan serta kajian dalam rangka menunjang perencanaan pembangunan daerah serta merupakan dokumen perencanaan teknis operasional untuk kurun waktu satu tahun yang merupakan penjabaran dari Rencana Strategis (Renstra) Balitbangda Provinsi Jambi  Tahun 2016–2021 dengan mengacu pada RPJMD Provinsi Jambi tahun 2016-2021 serta berpedoman pada Peraturan </w:t>
      </w:r>
      <w:r>
        <w:rPr>
          <w:rFonts w:ascii="Arial" w:eastAsia="Arial" w:hAnsi="Arial" w:cs="Arial"/>
        </w:rPr>
        <w:lastRenderedPageBreak/>
        <w:t xml:space="preserve">Daerah Nomor 6 Tahun 2009 tentang Rencana Pembangunan Jangka Panjang Daerah Provinsi Jambi Tahun 2005-2025. </w:t>
      </w:r>
    </w:p>
    <w:p w:rsidR="007133C9" w:rsidRDefault="003304F1">
      <w:pPr>
        <w:spacing w:before="120" w:after="120"/>
        <w:ind w:left="567" w:hanging="567"/>
        <w:jc w:val="both"/>
        <w:rPr>
          <w:rFonts w:ascii="Arial" w:hAnsi="Arial" w:cs="Arial"/>
          <w:b/>
        </w:rPr>
      </w:pPr>
      <w:r>
        <w:rPr>
          <w:rFonts w:ascii="Arial" w:hAnsi="Arial" w:cs="Arial"/>
          <w:b/>
          <w:bCs/>
        </w:rPr>
        <w:t>1.4</w:t>
      </w:r>
      <w:r>
        <w:rPr>
          <w:rFonts w:ascii="Arial" w:hAnsi="Arial" w:cs="Arial"/>
          <w:b/>
          <w:bCs/>
          <w:lang w:val="id-ID"/>
        </w:rPr>
        <w:t>.</w:t>
      </w:r>
      <w:r>
        <w:rPr>
          <w:rFonts w:ascii="Arial" w:hAnsi="Arial" w:cs="Arial"/>
          <w:b/>
          <w:bCs/>
        </w:rPr>
        <w:tab/>
        <w:t>Sistematika Penyusunan</w:t>
      </w:r>
    </w:p>
    <w:p w:rsidR="007133C9" w:rsidRDefault="003304F1">
      <w:pPr>
        <w:spacing w:before="120" w:line="360" w:lineRule="auto"/>
        <w:ind w:left="567" w:firstLine="567"/>
        <w:jc w:val="both"/>
        <w:rPr>
          <w:rFonts w:ascii="Arial" w:hAnsi="Arial" w:cs="Arial"/>
          <w:lang w:val="id-ID"/>
        </w:rPr>
      </w:pPr>
      <w:r>
        <w:rPr>
          <w:rFonts w:ascii="Arial" w:hAnsi="Arial" w:cs="Arial"/>
        </w:rPr>
        <w:t xml:space="preserve">Sistematika penulisan Rencana Kerja Badan Penelitian dan Pengembangan </w:t>
      </w:r>
      <w:r>
        <w:rPr>
          <w:rFonts w:ascii="Arial" w:hAnsi="Arial" w:cs="Arial"/>
          <w:lang w:val="id-ID"/>
        </w:rPr>
        <w:t>Daerah Provinsi Jambi</w:t>
      </w:r>
      <w:r>
        <w:rPr>
          <w:rFonts w:ascii="Arial" w:hAnsi="Arial" w:cs="Arial"/>
        </w:rPr>
        <w:t xml:space="preserve"> Tahun 20</w:t>
      </w:r>
      <w:r>
        <w:rPr>
          <w:rFonts w:ascii="Arial" w:hAnsi="Arial" w:cs="Arial"/>
          <w:lang w:val="id-ID"/>
        </w:rPr>
        <w:t>2</w:t>
      </w:r>
      <w:r w:rsidR="00AC79A9">
        <w:rPr>
          <w:rFonts w:ascii="Arial" w:hAnsi="Arial" w:cs="Arial"/>
          <w:lang w:val="id-ID"/>
        </w:rPr>
        <w:t>1</w:t>
      </w:r>
      <w:r>
        <w:rPr>
          <w:rFonts w:ascii="Arial" w:hAnsi="Arial" w:cs="Arial"/>
        </w:rPr>
        <w:t xml:space="preserve"> ini sebagai berikut :</w:t>
      </w:r>
    </w:p>
    <w:p w:rsidR="007133C9" w:rsidRDefault="003304F1" w:rsidP="00AC79A9">
      <w:pPr>
        <w:tabs>
          <w:tab w:val="left" w:pos="1701"/>
        </w:tabs>
        <w:spacing w:after="0" w:line="360" w:lineRule="auto"/>
        <w:ind w:firstLine="567"/>
        <w:rPr>
          <w:rFonts w:ascii="Arial" w:hAnsi="Arial" w:cs="Arial"/>
          <w:b/>
        </w:rPr>
      </w:pPr>
      <w:r>
        <w:rPr>
          <w:rFonts w:ascii="Arial" w:hAnsi="Arial" w:cs="Arial"/>
          <w:b/>
        </w:rPr>
        <w:t>Bab I     </w:t>
      </w:r>
      <w:r>
        <w:rPr>
          <w:rFonts w:ascii="Arial" w:hAnsi="Arial" w:cs="Arial"/>
          <w:b/>
          <w:lang w:val="id-ID"/>
        </w:rPr>
        <w:tab/>
      </w:r>
      <w:r>
        <w:rPr>
          <w:rFonts w:ascii="Arial" w:hAnsi="Arial" w:cs="Arial"/>
          <w:b/>
        </w:rPr>
        <w:t>Pendahuluan</w:t>
      </w:r>
    </w:p>
    <w:p w:rsidR="007133C9" w:rsidRDefault="003304F1" w:rsidP="00AC79A9">
      <w:pPr>
        <w:tabs>
          <w:tab w:val="left" w:pos="426"/>
          <w:tab w:val="left" w:pos="1701"/>
          <w:tab w:val="left" w:pos="2410"/>
        </w:tabs>
        <w:spacing w:after="0" w:line="360" w:lineRule="auto"/>
        <w:ind w:left="851" w:firstLine="567"/>
        <w:rPr>
          <w:rFonts w:ascii="Arial" w:hAnsi="Arial" w:cs="Arial"/>
        </w:rPr>
      </w:pPr>
      <w:r>
        <w:rPr>
          <w:rFonts w:ascii="Arial" w:hAnsi="Arial" w:cs="Arial"/>
          <w:lang w:val="id-ID"/>
        </w:rPr>
        <w:tab/>
      </w:r>
      <w:r>
        <w:rPr>
          <w:rFonts w:ascii="Arial" w:hAnsi="Arial" w:cs="Arial"/>
        </w:rPr>
        <w:t xml:space="preserve">1.1.    </w:t>
      </w:r>
      <w:r>
        <w:rPr>
          <w:rFonts w:ascii="Arial" w:hAnsi="Arial" w:cs="Arial"/>
          <w:lang w:val="id-ID"/>
        </w:rPr>
        <w:tab/>
      </w:r>
      <w:r>
        <w:rPr>
          <w:rFonts w:ascii="Arial" w:hAnsi="Arial" w:cs="Arial"/>
        </w:rPr>
        <w:t xml:space="preserve">Latar belakang </w:t>
      </w:r>
    </w:p>
    <w:p w:rsidR="007133C9" w:rsidRDefault="003304F1" w:rsidP="00AC79A9">
      <w:pPr>
        <w:tabs>
          <w:tab w:val="left" w:pos="426"/>
          <w:tab w:val="left" w:pos="1701"/>
          <w:tab w:val="left" w:pos="2410"/>
        </w:tabs>
        <w:spacing w:after="0" w:line="360" w:lineRule="auto"/>
        <w:ind w:left="851" w:firstLine="567"/>
        <w:rPr>
          <w:rFonts w:ascii="Arial" w:hAnsi="Arial" w:cs="Arial"/>
        </w:rPr>
      </w:pPr>
      <w:r>
        <w:rPr>
          <w:rFonts w:ascii="Arial" w:hAnsi="Arial" w:cs="Arial"/>
          <w:lang w:val="id-ID"/>
        </w:rPr>
        <w:tab/>
      </w:r>
      <w:r>
        <w:rPr>
          <w:rFonts w:ascii="Arial" w:hAnsi="Arial" w:cs="Arial"/>
        </w:rPr>
        <w:t xml:space="preserve">1.2.    </w:t>
      </w:r>
      <w:r>
        <w:rPr>
          <w:rFonts w:ascii="Arial" w:hAnsi="Arial" w:cs="Arial"/>
          <w:lang w:val="id-ID"/>
        </w:rPr>
        <w:tab/>
      </w:r>
      <w:r>
        <w:rPr>
          <w:rFonts w:ascii="Arial" w:hAnsi="Arial" w:cs="Arial"/>
        </w:rPr>
        <w:t>Landasan Hukum</w:t>
      </w:r>
    </w:p>
    <w:p w:rsidR="007133C9" w:rsidRDefault="003304F1" w:rsidP="00AC79A9">
      <w:pPr>
        <w:tabs>
          <w:tab w:val="left" w:pos="426"/>
          <w:tab w:val="left" w:pos="1701"/>
          <w:tab w:val="left" w:pos="2410"/>
        </w:tabs>
        <w:spacing w:after="0" w:line="360" w:lineRule="auto"/>
        <w:ind w:left="851" w:firstLine="567"/>
        <w:rPr>
          <w:rFonts w:ascii="Arial" w:hAnsi="Arial" w:cs="Arial"/>
        </w:rPr>
      </w:pPr>
      <w:r>
        <w:rPr>
          <w:rFonts w:ascii="Arial" w:hAnsi="Arial" w:cs="Arial"/>
          <w:lang w:val="id-ID"/>
        </w:rPr>
        <w:tab/>
      </w:r>
      <w:r>
        <w:rPr>
          <w:rFonts w:ascii="Arial" w:hAnsi="Arial" w:cs="Arial"/>
        </w:rPr>
        <w:t xml:space="preserve">1.3.    </w:t>
      </w:r>
      <w:r>
        <w:rPr>
          <w:rFonts w:ascii="Arial" w:hAnsi="Arial" w:cs="Arial"/>
          <w:lang w:val="id-ID"/>
        </w:rPr>
        <w:tab/>
      </w:r>
      <w:r>
        <w:rPr>
          <w:rFonts w:ascii="Arial" w:hAnsi="Arial" w:cs="Arial"/>
        </w:rPr>
        <w:t>Maksud dan Tujuan</w:t>
      </w:r>
    </w:p>
    <w:p w:rsidR="007133C9" w:rsidRDefault="003304F1" w:rsidP="00AC79A9">
      <w:pPr>
        <w:tabs>
          <w:tab w:val="left" w:pos="426"/>
          <w:tab w:val="left" w:pos="1701"/>
          <w:tab w:val="left" w:pos="2410"/>
        </w:tabs>
        <w:spacing w:after="0" w:line="360" w:lineRule="auto"/>
        <w:ind w:left="851" w:firstLine="567"/>
        <w:rPr>
          <w:rFonts w:ascii="Arial" w:hAnsi="Arial" w:cs="Arial"/>
          <w:lang w:val="id-ID"/>
        </w:rPr>
      </w:pPr>
      <w:r>
        <w:rPr>
          <w:rFonts w:ascii="Arial" w:hAnsi="Arial" w:cs="Arial"/>
          <w:lang w:val="id-ID"/>
        </w:rPr>
        <w:tab/>
      </w:r>
      <w:r>
        <w:rPr>
          <w:rFonts w:ascii="Arial" w:hAnsi="Arial" w:cs="Arial"/>
        </w:rPr>
        <w:t xml:space="preserve">1.4.    </w:t>
      </w:r>
      <w:r>
        <w:rPr>
          <w:rFonts w:ascii="Arial" w:hAnsi="Arial" w:cs="Arial"/>
          <w:lang w:val="id-ID"/>
        </w:rPr>
        <w:tab/>
      </w:r>
      <w:r>
        <w:rPr>
          <w:rFonts w:ascii="Arial" w:hAnsi="Arial" w:cs="Arial"/>
        </w:rPr>
        <w:t>Sistematika Penulisan</w:t>
      </w:r>
    </w:p>
    <w:p w:rsidR="007133C9" w:rsidRDefault="003304F1" w:rsidP="00AC79A9">
      <w:pPr>
        <w:tabs>
          <w:tab w:val="left" w:pos="1701"/>
          <w:tab w:val="left" w:pos="2410"/>
        </w:tabs>
        <w:spacing w:after="0" w:line="360" w:lineRule="auto"/>
        <w:ind w:left="1418" w:hanging="851"/>
        <w:rPr>
          <w:rFonts w:ascii="Arial" w:hAnsi="Arial" w:cs="Arial"/>
          <w:b/>
          <w:lang w:val="id-ID"/>
        </w:rPr>
      </w:pPr>
      <w:r>
        <w:rPr>
          <w:rFonts w:ascii="Arial" w:hAnsi="Arial" w:cs="Arial"/>
          <w:b/>
        </w:rPr>
        <w:t>Bab II   </w:t>
      </w:r>
      <w:r>
        <w:rPr>
          <w:rFonts w:ascii="Arial" w:hAnsi="Arial" w:cs="Arial"/>
          <w:b/>
          <w:lang w:val="id-ID"/>
        </w:rPr>
        <w:tab/>
        <w:t xml:space="preserve">Hasil </w:t>
      </w:r>
      <w:r>
        <w:rPr>
          <w:rFonts w:ascii="Arial" w:hAnsi="Arial" w:cs="Arial"/>
          <w:b/>
        </w:rPr>
        <w:t xml:space="preserve">Evaluasi </w:t>
      </w:r>
      <w:r>
        <w:rPr>
          <w:rFonts w:ascii="Arial" w:hAnsi="Arial" w:cs="Arial"/>
          <w:b/>
          <w:lang w:val="id-ID"/>
        </w:rPr>
        <w:t xml:space="preserve">Renja Balitbangda Provinsi Jambi Tahun Lalu </w:t>
      </w:r>
    </w:p>
    <w:p w:rsidR="007133C9" w:rsidRDefault="003304F1" w:rsidP="00AC79A9">
      <w:pPr>
        <w:tabs>
          <w:tab w:val="left" w:pos="1701"/>
          <w:tab w:val="left" w:pos="2410"/>
        </w:tabs>
        <w:spacing w:after="0" w:line="360" w:lineRule="auto"/>
        <w:ind w:left="2268" w:hanging="1701"/>
        <w:rPr>
          <w:rFonts w:ascii="Arial" w:hAnsi="Arial" w:cs="Arial"/>
          <w:lang w:val="id-ID"/>
        </w:rPr>
      </w:pPr>
      <w:r>
        <w:rPr>
          <w:rFonts w:ascii="Arial" w:hAnsi="Arial" w:cs="Arial"/>
          <w:lang w:val="id-ID"/>
        </w:rPr>
        <w:tab/>
      </w:r>
      <w:r>
        <w:rPr>
          <w:rFonts w:ascii="Arial" w:hAnsi="Arial" w:cs="Arial"/>
        </w:rPr>
        <w:t>2.1.  </w:t>
      </w:r>
      <w:r>
        <w:rPr>
          <w:rFonts w:ascii="Arial" w:hAnsi="Arial" w:cs="Arial"/>
          <w:lang w:val="id-ID"/>
        </w:rPr>
        <w:tab/>
      </w:r>
      <w:r>
        <w:rPr>
          <w:rFonts w:ascii="Arial" w:hAnsi="Arial" w:cs="Arial"/>
        </w:rPr>
        <w:t xml:space="preserve">Evaluasi Pelaksanaan Renja </w:t>
      </w:r>
      <w:r>
        <w:rPr>
          <w:rFonts w:ascii="Arial" w:hAnsi="Arial" w:cs="Arial"/>
          <w:lang w:val="id-ID"/>
        </w:rPr>
        <w:t xml:space="preserve">Tahun Lalu </w:t>
      </w:r>
      <w:r>
        <w:rPr>
          <w:rFonts w:ascii="Arial" w:hAnsi="Arial" w:cs="Arial"/>
        </w:rPr>
        <w:t xml:space="preserve">dan Capaian Renstra </w:t>
      </w:r>
      <w:r>
        <w:rPr>
          <w:rFonts w:ascii="Arial" w:hAnsi="Arial" w:cs="Arial"/>
          <w:lang w:val="id-ID"/>
        </w:rPr>
        <w:t>Perangkat Daerah</w:t>
      </w:r>
    </w:p>
    <w:p w:rsidR="007133C9" w:rsidRDefault="003304F1" w:rsidP="00AC79A9">
      <w:pPr>
        <w:tabs>
          <w:tab w:val="left" w:pos="1701"/>
          <w:tab w:val="left" w:pos="2410"/>
        </w:tabs>
        <w:spacing w:after="0" w:line="360" w:lineRule="auto"/>
        <w:ind w:left="2268" w:hanging="850"/>
        <w:jc w:val="both"/>
        <w:rPr>
          <w:rFonts w:ascii="Arial" w:hAnsi="Arial" w:cs="Arial"/>
          <w:lang w:val="id-ID"/>
        </w:rPr>
      </w:pPr>
      <w:r>
        <w:rPr>
          <w:rFonts w:ascii="Arial" w:hAnsi="Arial" w:cs="Arial"/>
          <w:lang w:val="id-ID"/>
        </w:rPr>
        <w:tab/>
      </w:r>
      <w:r>
        <w:rPr>
          <w:rFonts w:ascii="Arial" w:hAnsi="Arial" w:cs="Arial"/>
        </w:rPr>
        <w:t>2.2.  </w:t>
      </w:r>
      <w:r>
        <w:rPr>
          <w:rFonts w:ascii="Arial" w:hAnsi="Arial" w:cs="Arial"/>
          <w:lang w:val="id-ID"/>
        </w:rPr>
        <w:tab/>
      </w:r>
      <w:r>
        <w:rPr>
          <w:rFonts w:ascii="Arial" w:hAnsi="Arial" w:cs="Arial"/>
        </w:rPr>
        <w:t xml:space="preserve">Analisis Kinerja Pelayanan  </w:t>
      </w:r>
      <w:r>
        <w:rPr>
          <w:rFonts w:ascii="Arial" w:hAnsi="Arial" w:cs="Arial"/>
          <w:lang w:val="id-ID"/>
        </w:rPr>
        <w:t>Perangkat Daerah</w:t>
      </w:r>
    </w:p>
    <w:p w:rsidR="007133C9" w:rsidRDefault="003304F1" w:rsidP="00AC79A9">
      <w:pPr>
        <w:tabs>
          <w:tab w:val="left" w:pos="1701"/>
          <w:tab w:val="left" w:pos="2268"/>
          <w:tab w:val="left" w:pos="2410"/>
        </w:tabs>
        <w:spacing w:after="0" w:line="360" w:lineRule="auto"/>
        <w:ind w:left="2268" w:hanging="850"/>
        <w:jc w:val="both"/>
        <w:rPr>
          <w:rFonts w:ascii="Arial" w:hAnsi="Arial" w:cs="Arial"/>
          <w:lang w:val="id-ID"/>
        </w:rPr>
      </w:pPr>
      <w:r>
        <w:rPr>
          <w:rFonts w:ascii="Arial" w:hAnsi="Arial" w:cs="Arial"/>
          <w:lang w:val="id-ID"/>
        </w:rPr>
        <w:tab/>
      </w:r>
      <w:r>
        <w:rPr>
          <w:rFonts w:ascii="Arial" w:hAnsi="Arial" w:cs="Arial"/>
        </w:rPr>
        <w:t>2.3.  </w:t>
      </w:r>
      <w:r>
        <w:rPr>
          <w:rFonts w:ascii="Arial" w:hAnsi="Arial" w:cs="Arial"/>
          <w:lang w:val="id-ID"/>
        </w:rPr>
        <w:tab/>
      </w:r>
      <w:r>
        <w:rPr>
          <w:rFonts w:ascii="Arial" w:hAnsi="Arial" w:cs="Arial"/>
        </w:rPr>
        <w:t xml:space="preserve">Isu-isu Penting Penyelenggaraan Tugas dan Fungsi </w:t>
      </w:r>
      <w:r>
        <w:rPr>
          <w:rFonts w:ascii="Arial" w:hAnsi="Arial" w:cs="Arial"/>
          <w:lang w:val="id-ID"/>
        </w:rPr>
        <w:t>Perangkat Daerah</w:t>
      </w:r>
    </w:p>
    <w:p w:rsidR="007133C9" w:rsidRDefault="003304F1" w:rsidP="00AC79A9">
      <w:pPr>
        <w:tabs>
          <w:tab w:val="left" w:pos="1701"/>
          <w:tab w:val="left" w:pos="2268"/>
          <w:tab w:val="left" w:pos="2410"/>
        </w:tabs>
        <w:spacing w:after="0" w:line="360" w:lineRule="auto"/>
        <w:ind w:left="2127" w:hanging="709"/>
        <w:jc w:val="both"/>
        <w:rPr>
          <w:rFonts w:ascii="Arial" w:hAnsi="Arial" w:cs="Arial"/>
          <w:lang w:val="id-ID"/>
        </w:rPr>
      </w:pPr>
      <w:r>
        <w:rPr>
          <w:rFonts w:ascii="Arial" w:hAnsi="Arial" w:cs="Arial"/>
          <w:lang w:val="id-ID"/>
        </w:rPr>
        <w:tab/>
      </w:r>
      <w:r>
        <w:rPr>
          <w:rFonts w:ascii="Arial" w:hAnsi="Arial" w:cs="Arial"/>
        </w:rPr>
        <w:t>2.4.  </w:t>
      </w:r>
      <w:r>
        <w:rPr>
          <w:rFonts w:ascii="Arial" w:hAnsi="Arial" w:cs="Arial"/>
          <w:lang w:val="id-ID"/>
        </w:rPr>
        <w:tab/>
        <w:t xml:space="preserve">Review terhadap </w:t>
      </w:r>
      <w:r>
        <w:rPr>
          <w:rFonts w:ascii="Arial" w:hAnsi="Arial" w:cs="Arial"/>
        </w:rPr>
        <w:t>R</w:t>
      </w:r>
      <w:r>
        <w:rPr>
          <w:rFonts w:ascii="Arial" w:hAnsi="Arial" w:cs="Arial"/>
          <w:lang w:val="id-ID"/>
        </w:rPr>
        <w:t xml:space="preserve">ancangan Awal RKPD </w:t>
      </w:r>
    </w:p>
    <w:p w:rsidR="007133C9" w:rsidRDefault="003304F1" w:rsidP="00AC79A9">
      <w:pPr>
        <w:tabs>
          <w:tab w:val="left" w:pos="1701"/>
          <w:tab w:val="left" w:pos="2268"/>
          <w:tab w:val="left" w:pos="2410"/>
        </w:tabs>
        <w:spacing w:after="0" w:line="360" w:lineRule="auto"/>
        <w:ind w:left="2127" w:hanging="709"/>
        <w:jc w:val="both"/>
        <w:rPr>
          <w:rFonts w:ascii="Arial" w:hAnsi="Arial" w:cs="Arial"/>
        </w:rPr>
      </w:pPr>
      <w:r>
        <w:rPr>
          <w:rFonts w:ascii="Arial" w:hAnsi="Arial" w:cs="Arial"/>
          <w:lang w:val="id-ID"/>
        </w:rPr>
        <w:tab/>
      </w:r>
      <w:r>
        <w:rPr>
          <w:rFonts w:ascii="Arial" w:hAnsi="Arial" w:cs="Arial"/>
        </w:rPr>
        <w:t>2.5.  </w:t>
      </w:r>
      <w:r>
        <w:rPr>
          <w:rFonts w:ascii="Arial" w:hAnsi="Arial" w:cs="Arial"/>
          <w:lang w:val="id-ID"/>
        </w:rPr>
        <w:tab/>
      </w:r>
      <w:r>
        <w:rPr>
          <w:rFonts w:ascii="Arial" w:hAnsi="Arial" w:cs="Arial"/>
        </w:rPr>
        <w:t xml:space="preserve">Penelaahan </w:t>
      </w:r>
      <w:r>
        <w:rPr>
          <w:rFonts w:ascii="Arial" w:hAnsi="Arial" w:cs="Arial"/>
          <w:lang w:val="id-ID"/>
        </w:rPr>
        <w:t>U</w:t>
      </w:r>
      <w:r>
        <w:rPr>
          <w:rFonts w:ascii="Arial" w:hAnsi="Arial" w:cs="Arial"/>
        </w:rPr>
        <w:t>sulan Program dan Kegiatan Masyarakat</w:t>
      </w:r>
    </w:p>
    <w:p w:rsidR="007133C9" w:rsidRDefault="007133C9" w:rsidP="00AC79A9">
      <w:pPr>
        <w:tabs>
          <w:tab w:val="left" w:pos="1701"/>
          <w:tab w:val="left" w:pos="2268"/>
          <w:tab w:val="left" w:pos="2410"/>
        </w:tabs>
        <w:spacing w:after="0" w:line="360" w:lineRule="auto"/>
        <w:ind w:left="2127" w:hanging="709"/>
        <w:jc w:val="both"/>
        <w:rPr>
          <w:rFonts w:ascii="Arial" w:hAnsi="Arial" w:cs="Arial"/>
          <w:lang w:val="id-ID"/>
        </w:rPr>
      </w:pPr>
    </w:p>
    <w:p w:rsidR="007133C9" w:rsidRDefault="003304F1" w:rsidP="00AC79A9">
      <w:pPr>
        <w:tabs>
          <w:tab w:val="left" w:pos="1701"/>
          <w:tab w:val="left" w:pos="2410"/>
        </w:tabs>
        <w:spacing w:after="0" w:line="360" w:lineRule="auto"/>
        <w:ind w:left="1680" w:hanging="1113"/>
        <w:rPr>
          <w:rFonts w:ascii="Arial" w:hAnsi="Arial" w:cs="Arial"/>
          <w:b/>
          <w:lang w:val="id-ID"/>
        </w:rPr>
      </w:pPr>
      <w:r>
        <w:rPr>
          <w:rFonts w:ascii="Arial" w:hAnsi="Arial" w:cs="Arial"/>
          <w:b/>
        </w:rPr>
        <w:t>Bab III    </w:t>
      </w:r>
      <w:r>
        <w:rPr>
          <w:rFonts w:ascii="Arial" w:hAnsi="Arial" w:cs="Arial"/>
          <w:b/>
          <w:lang w:val="id-ID"/>
        </w:rPr>
        <w:tab/>
      </w:r>
      <w:r>
        <w:rPr>
          <w:rFonts w:ascii="Arial" w:hAnsi="Arial" w:cs="Arial"/>
          <w:b/>
          <w:lang w:val="id-ID"/>
        </w:rPr>
        <w:tab/>
      </w:r>
      <w:r>
        <w:rPr>
          <w:rFonts w:ascii="Arial" w:hAnsi="Arial" w:cs="Arial"/>
          <w:b/>
        </w:rPr>
        <w:t>Tujuan</w:t>
      </w:r>
      <w:r>
        <w:rPr>
          <w:rFonts w:ascii="Arial" w:hAnsi="Arial" w:cs="Arial"/>
          <w:b/>
          <w:lang w:val="id-ID"/>
        </w:rPr>
        <w:t xml:space="preserve"> dan </w:t>
      </w:r>
      <w:r>
        <w:rPr>
          <w:rFonts w:ascii="Arial" w:hAnsi="Arial" w:cs="Arial"/>
          <w:b/>
        </w:rPr>
        <w:t>Sasaran</w:t>
      </w:r>
      <w:r>
        <w:rPr>
          <w:rFonts w:ascii="Arial" w:hAnsi="Arial" w:cs="Arial"/>
          <w:b/>
          <w:lang w:val="id-ID"/>
        </w:rPr>
        <w:t xml:space="preserve">Perangkat Daerah </w:t>
      </w:r>
    </w:p>
    <w:p w:rsidR="007133C9" w:rsidRDefault="003304F1" w:rsidP="00AC79A9">
      <w:pPr>
        <w:tabs>
          <w:tab w:val="left" w:pos="1701"/>
          <w:tab w:val="left" w:pos="2268"/>
          <w:tab w:val="left" w:pos="2410"/>
        </w:tabs>
        <w:spacing w:after="0" w:line="360" w:lineRule="auto"/>
        <w:ind w:left="1418"/>
        <w:jc w:val="both"/>
        <w:rPr>
          <w:rFonts w:ascii="Arial" w:hAnsi="Arial" w:cs="Arial"/>
        </w:rPr>
      </w:pPr>
      <w:r>
        <w:rPr>
          <w:rFonts w:ascii="Arial" w:hAnsi="Arial" w:cs="Arial"/>
          <w:lang w:val="id-ID"/>
        </w:rPr>
        <w:tab/>
      </w:r>
      <w:r>
        <w:rPr>
          <w:rFonts w:ascii="Arial" w:hAnsi="Arial" w:cs="Arial"/>
        </w:rPr>
        <w:t>3.1.   Telaahan terhadap Kebijakan Nasional</w:t>
      </w:r>
    </w:p>
    <w:p w:rsidR="007133C9" w:rsidRDefault="003304F1" w:rsidP="00AC79A9">
      <w:pPr>
        <w:tabs>
          <w:tab w:val="left" w:pos="1701"/>
          <w:tab w:val="left" w:pos="2268"/>
          <w:tab w:val="left" w:pos="2410"/>
        </w:tabs>
        <w:spacing w:after="0" w:line="360" w:lineRule="auto"/>
        <w:ind w:left="1418"/>
        <w:jc w:val="both"/>
        <w:rPr>
          <w:rFonts w:ascii="Arial" w:hAnsi="Arial" w:cs="Arial"/>
          <w:lang w:val="id-ID"/>
        </w:rPr>
      </w:pPr>
      <w:r>
        <w:rPr>
          <w:rFonts w:ascii="Arial" w:hAnsi="Arial" w:cs="Arial"/>
          <w:lang w:val="id-ID"/>
        </w:rPr>
        <w:tab/>
      </w:r>
      <w:r>
        <w:rPr>
          <w:rFonts w:ascii="Arial" w:hAnsi="Arial" w:cs="Arial"/>
        </w:rPr>
        <w:t>3.2.  </w:t>
      </w:r>
      <w:r>
        <w:rPr>
          <w:rFonts w:ascii="Arial" w:hAnsi="Arial" w:cs="Arial"/>
          <w:lang w:val="id-ID"/>
        </w:rPr>
        <w:tab/>
      </w:r>
      <w:r>
        <w:rPr>
          <w:rFonts w:ascii="Arial" w:hAnsi="Arial" w:cs="Arial"/>
        </w:rPr>
        <w:t xml:space="preserve">Tujuan dan Sasaran </w:t>
      </w:r>
      <w:r>
        <w:rPr>
          <w:rFonts w:ascii="Arial" w:hAnsi="Arial" w:cs="Arial"/>
          <w:lang w:val="id-ID"/>
        </w:rPr>
        <w:t>Renja  Perangkat Daerah</w:t>
      </w:r>
    </w:p>
    <w:p w:rsidR="007133C9" w:rsidRDefault="003304F1" w:rsidP="00AC79A9">
      <w:pPr>
        <w:tabs>
          <w:tab w:val="left" w:pos="1701"/>
          <w:tab w:val="left" w:pos="2268"/>
          <w:tab w:val="left" w:pos="2410"/>
        </w:tabs>
        <w:spacing w:after="0" w:line="360" w:lineRule="auto"/>
        <w:ind w:left="1418"/>
        <w:jc w:val="both"/>
        <w:rPr>
          <w:rFonts w:ascii="Arial" w:hAnsi="Arial" w:cs="Arial"/>
          <w:lang w:val="id-ID"/>
        </w:rPr>
      </w:pPr>
      <w:r>
        <w:rPr>
          <w:rFonts w:ascii="Arial" w:hAnsi="Arial" w:cs="Arial"/>
          <w:lang w:val="id-ID"/>
        </w:rPr>
        <w:tab/>
        <w:t>3.3.</w:t>
      </w:r>
      <w:r>
        <w:rPr>
          <w:rFonts w:ascii="Arial" w:hAnsi="Arial" w:cs="Arial"/>
          <w:lang w:val="id-ID"/>
        </w:rPr>
        <w:tab/>
        <w:t>Program dan Kegiatan</w:t>
      </w:r>
    </w:p>
    <w:p w:rsidR="007133C9" w:rsidRDefault="003304F1" w:rsidP="00AC79A9">
      <w:pPr>
        <w:tabs>
          <w:tab w:val="left" w:pos="1701"/>
          <w:tab w:val="left" w:pos="2410"/>
        </w:tabs>
        <w:spacing w:after="0" w:line="360" w:lineRule="auto"/>
        <w:ind w:left="851" w:hanging="284"/>
        <w:rPr>
          <w:rFonts w:ascii="Arial" w:hAnsi="Arial" w:cs="Arial"/>
          <w:b/>
          <w:lang w:val="id-ID"/>
        </w:rPr>
      </w:pPr>
      <w:r>
        <w:rPr>
          <w:rFonts w:ascii="Arial" w:hAnsi="Arial" w:cs="Arial"/>
          <w:b/>
        </w:rPr>
        <w:t xml:space="preserve">Bab </w:t>
      </w:r>
      <w:r>
        <w:rPr>
          <w:rFonts w:ascii="Arial" w:hAnsi="Arial" w:cs="Arial"/>
          <w:b/>
          <w:lang w:val="id-ID"/>
        </w:rPr>
        <w:t>I</w:t>
      </w:r>
      <w:r>
        <w:rPr>
          <w:rFonts w:ascii="Arial" w:hAnsi="Arial" w:cs="Arial"/>
          <w:b/>
        </w:rPr>
        <w:t xml:space="preserve">V     </w:t>
      </w:r>
      <w:r>
        <w:rPr>
          <w:rFonts w:ascii="Arial" w:hAnsi="Arial" w:cs="Arial"/>
          <w:b/>
          <w:lang w:val="id-ID"/>
        </w:rPr>
        <w:tab/>
        <w:t xml:space="preserve">Rencana Kerja dan Pendanaan Perangkat Daerah </w:t>
      </w:r>
    </w:p>
    <w:p w:rsidR="007133C9" w:rsidRDefault="003304F1" w:rsidP="00AC79A9">
      <w:pPr>
        <w:tabs>
          <w:tab w:val="left" w:pos="1701"/>
          <w:tab w:val="left" w:pos="2410"/>
        </w:tabs>
        <w:spacing w:after="0" w:line="360" w:lineRule="auto"/>
        <w:ind w:left="851" w:hanging="284"/>
        <w:rPr>
          <w:rFonts w:ascii="Arial" w:hAnsi="Arial" w:cs="Arial"/>
          <w:b/>
          <w:lang w:val="id-ID"/>
        </w:rPr>
      </w:pPr>
      <w:r>
        <w:rPr>
          <w:rFonts w:ascii="Arial" w:hAnsi="Arial" w:cs="Arial"/>
          <w:b/>
          <w:lang w:val="id-ID"/>
        </w:rPr>
        <w:t>Bab V</w:t>
      </w:r>
      <w:r>
        <w:rPr>
          <w:rFonts w:ascii="Arial" w:hAnsi="Arial" w:cs="Arial"/>
          <w:b/>
          <w:lang w:val="id-ID"/>
        </w:rPr>
        <w:tab/>
      </w:r>
      <w:r>
        <w:rPr>
          <w:rFonts w:ascii="Arial" w:hAnsi="Arial" w:cs="Arial"/>
          <w:b/>
        </w:rPr>
        <w:t>Penutup</w:t>
      </w:r>
    </w:p>
    <w:p w:rsidR="007133C9" w:rsidRDefault="003304F1">
      <w:pPr>
        <w:tabs>
          <w:tab w:val="left" w:pos="8745"/>
        </w:tabs>
        <w:spacing w:line="360" w:lineRule="auto"/>
        <w:ind w:left="851" w:hanging="851"/>
        <w:rPr>
          <w:rFonts w:ascii="Arial" w:hAnsi="Arial" w:cs="Arial"/>
        </w:rPr>
      </w:pPr>
      <w:r>
        <w:rPr>
          <w:rFonts w:ascii="Arial" w:hAnsi="Arial" w:cs="Arial"/>
        </w:rPr>
        <w:tab/>
      </w:r>
      <w:r>
        <w:rPr>
          <w:rFonts w:ascii="Arial" w:hAnsi="Arial" w:cs="Arial"/>
        </w:rPr>
        <w:tab/>
      </w:r>
    </w:p>
    <w:p w:rsidR="007133C9" w:rsidRDefault="007133C9">
      <w:pPr>
        <w:jc w:val="center"/>
        <w:rPr>
          <w:rFonts w:ascii="Arial" w:hAnsi="Arial" w:cs="Arial"/>
          <w:b/>
          <w:bCs/>
        </w:rPr>
      </w:pPr>
    </w:p>
    <w:p w:rsidR="007133C9" w:rsidRDefault="007133C9">
      <w:pPr>
        <w:jc w:val="center"/>
        <w:rPr>
          <w:rFonts w:ascii="Arial" w:hAnsi="Arial" w:cs="Arial"/>
          <w:b/>
          <w:bCs/>
        </w:rPr>
      </w:pPr>
    </w:p>
    <w:p w:rsidR="007133C9" w:rsidRDefault="007133C9">
      <w:pPr>
        <w:jc w:val="center"/>
        <w:rPr>
          <w:rFonts w:ascii="Arial" w:hAnsi="Arial" w:cs="Arial"/>
          <w:b/>
          <w:bCs/>
          <w:lang w:val="id-ID"/>
        </w:rPr>
      </w:pPr>
    </w:p>
    <w:p w:rsidR="00AC79A9" w:rsidRDefault="00AC79A9" w:rsidP="00AC79A9">
      <w:pPr>
        <w:rPr>
          <w:rFonts w:ascii="Arial" w:hAnsi="Arial" w:cs="Arial"/>
          <w:b/>
          <w:bCs/>
          <w:lang w:val="id-ID"/>
        </w:rPr>
      </w:pPr>
    </w:p>
    <w:p w:rsidR="007133C9" w:rsidRDefault="003304F1" w:rsidP="00AC79A9">
      <w:pPr>
        <w:jc w:val="center"/>
        <w:rPr>
          <w:rFonts w:ascii="Arial" w:hAnsi="Arial" w:cs="Arial"/>
          <w:b/>
          <w:bCs/>
          <w:sz w:val="28"/>
          <w:szCs w:val="28"/>
        </w:rPr>
      </w:pPr>
      <w:r>
        <w:rPr>
          <w:rFonts w:ascii="Arial" w:hAnsi="Arial" w:cs="Arial"/>
          <w:b/>
          <w:bCs/>
          <w:sz w:val="28"/>
          <w:szCs w:val="28"/>
        </w:rPr>
        <w:lastRenderedPageBreak/>
        <w:t>BAB  II</w:t>
      </w:r>
    </w:p>
    <w:p w:rsidR="007133C9" w:rsidRDefault="003304F1">
      <w:pPr>
        <w:jc w:val="center"/>
        <w:rPr>
          <w:rFonts w:ascii="Arial" w:hAnsi="Arial" w:cs="Arial"/>
          <w:b/>
          <w:bCs/>
          <w:sz w:val="28"/>
          <w:szCs w:val="28"/>
          <w:lang w:val="id-ID"/>
        </w:rPr>
      </w:pPr>
      <w:r>
        <w:rPr>
          <w:rFonts w:ascii="Arial" w:hAnsi="Arial" w:cs="Arial"/>
          <w:b/>
          <w:bCs/>
          <w:sz w:val="28"/>
          <w:szCs w:val="28"/>
          <w:lang w:val="id-ID"/>
        </w:rPr>
        <w:t xml:space="preserve">HASIL </w:t>
      </w:r>
      <w:r>
        <w:rPr>
          <w:rFonts w:ascii="Arial" w:hAnsi="Arial" w:cs="Arial"/>
          <w:b/>
          <w:bCs/>
          <w:sz w:val="28"/>
          <w:szCs w:val="28"/>
        </w:rPr>
        <w:t xml:space="preserve">EVALUASI RENJA </w:t>
      </w:r>
      <w:r>
        <w:rPr>
          <w:rFonts w:ascii="Arial" w:hAnsi="Arial" w:cs="Arial"/>
          <w:b/>
          <w:bCs/>
          <w:sz w:val="28"/>
          <w:szCs w:val="28"/>
          <w:lang w:val="id-ID"/>
        </w:rPr>
        <w:t>TAHUN LALU</w:t>
      </w:r>
    </w:p>
    <w:p w:rsidR="007133C9" w:rsidRDefault="007133C9">
      <w:pPr>
        <w:jc w:val="center"/>
        <w:rPr>
          <w:rFonts w:ascii="Arial" w:hAnsi="Arial" w:cs="Arial"/>
          <w:b/>
          <w:bCs/>
          <w:sz w:val="28"/>
          <w:szCs w:val="28"/>
          <w:lang w:val="id-ID"/>
        </w:rPr>
      </w:pPr>
    </w:p>
    <w:p w:rsidR="007133C9" w:rsidRDefault="003304F1">
      <w:pPr>
        <w:tabs>
          <w:tab w:val="left" w:pos="567"/>
        </w:tabs>
        <w:spacing w:line="360" w:lineRule="auto"/>
        <w:ind w:left="567" w:hanging="567"/>
        <w:rPr>
          <w:rFonts w:ascii="Arial" w:hAnsi="Arial" w:cs="Arial"/>
          <w:lang w:val="id-ID"/>
        </w:rPr>
      </w:pPr>
      <w:r>
        <w:rPr>
          <w:rFonts w:ascii="Arial" w:hAnsi="Arial" w:cs="Arial"/>
        </w:rPr>
        <w:t>2.1.  </w:t>
      </w:r>
      <w:r>
        <w:rPr>
          <w:rFonts w:ascii="Arial" w:hAnsi="Arial" w:cs="Arial"/>
          <w:lang w:val="id-ID"/>
        </w:rPr>
        <w:tab/>
      </w:r>
      <w:r>
        <w:rPr>
          <w:rFonts w:ascii="Arial" w:hAnsi="Arial" w:cs="Arial"/>
          <w:b/>
        </w:rPr>
        <w:t xml:space="preserve">Evaluasi Pelaksanaan Renja </w:t>
      </w:r>
      <w:r>
        <w:rPr>
          <w:rFonts w:ascii="Arial" w:hAnsi="Arial" w:cs="Arial"/>
          <w:b/>
          <w:lang w:val="id-ID"/>
        </w:rPr>
        <w:t>Tahun Lalu dan Capaian Renstra</w:t>
      </w:r>
    </w:p>
    <w:p w:rsidR="007133C9" w:rsidRDefault="003304F1">
      <w:pPr>
        <w:tabs>
          <w:tab w:val="left" w:pos="567"/>
        </w:tabs>
        <w:spacing w:line="360" w:lineRule="auto"/>
        <w:ind w:left="567" w:firstLine="567"/>
        <w:jc w:val="both"/>
        <w:rPr>
          <w:rFonts w:ascii="Arial" w:hAnsi="Arial" w:cs="Arial"/>
          <w:lang w:val="id-ID"/>
        </w:rPr>
      </w:pPr>
      <w:r>
        <w:rPr>
          <w:rFonts w:ascii="Arial" w:hAnsi="Arial" w:cs="Arial"/>
          <w:lang w:val="id-ID"/>
        </w:rPr>
        <w:t>Evaluasi Renja Balitbangda Provinsi Jambi Tahun 2019 pada dasarnya adalah pengukuran capaian dan evaluasi program/kegiatan yang telah dilakukan pada Tahun 2019. Pada Tahun 2019, Balitbangda Provinsi Jambi melaksanakan 8 (delapan) program, yaitu :</w:t>
      </w:r>
    </w:p>
    <w:p w:rsidR="007133C9" w:rsidRDefault="003304F1">
      <w:pPr>
        <w:numPr>
          <w:ilvl w:val="0"/>
          <w:numId w:val="3"/>
        </w:numPr>
        <w:tabs>
          <w:tab w:val="left" w:pos="567"/>
        </w:tabs>
        <w:spacing w:line="360" w:lineRule="auto"/>
        <w:ind w:left="993" w:hanging="426"/>
        <w:jc w:val="both"/>
        <w:rPr>
          <w:rFonts w:ascii="Arial" w:hAnsi="Arial" w:cs="Arial"/>
          <w:lang w:val="id-ID"/>
        </w:rPr>
      </w:pPr>
      <w:r>
        <w:rPr>
          <w:rFonts w:ascii="Arial" w:hAnsi="Arial" w:cs="Arial"/>
          <w:lang w:val="id-ID"/>
        </w:rPr>
        <w:t>Pelayanan Administrasi Perkantaron</w:t>
      </w:r>
    </w:p>
    <w:p w:rsidR="007133C9" w:rsidRDefault="003304F1">
      <w:pPr>
        <w:numPr>
          <w:ilvl w:val="0"/>
          <w:numId w:val="3"/>
        </w:numPr>
        <w:tabs>
          <w:tab w:val="left" w:pos="567"/>
        </w:tabs>
        <w:spacing w:line="360" w:lineRule="auto"/>
        <w:ind w:left="993" w:hanging="426"/>
        <w:jc w:val="both"/>
        <w:rPr>
          <w:rFonts w:ascii="Arial" w:hAnsi="Arial" w:cs="Arial"/>
          <w:lang w:val="id-ID"/>
        </w:rPr>
      </w:pPr>
      <w:r>
        <w:rPr>
          <w:rFonts w:ascii="Arial" w:hAnsi="Arial" w:cs="Arial"/>
          <w:lang w:val="id-ID"/>
        </w:rPr>
        <w:t>Peningkatan Sarana dan Prasarana Aparatur</w:t>
      </w:r>
    </w:p>
    <w:p w:rsidR="007133C9" w:rsidRDefault="003304F1">
      <w:pPr>
        <w:numPr>
          <w:ilvl w:val="0"/>
          <w:numId w:val="3"/>
        </w:numPr>
        <w:tabs>
          <w:tab w:val="left" w:pos="567"/>
        </w:tabs>
        <w:spacing w:line="360" w:lineRule="auto"/>
        <w:ind w:left="993" w:hanging="426"/>
        <w:jc w:val="both"/>
        <w:rPr>
          <w:rFonts w:ascii="Arial" w:hAnsi="Arial" w:cs="Arial"/>
          <w:lang w:val="id-ID"/>
        </w:rPr>
      </w:pPr>
      <w:r>
        <w:rPr>
          <w:rFonts w:ascii="Arial" w:hAnsi="Arial" w:cs="Arial"/>
          <w:lang w:val="id-ID"/>
        </w:rPr>
        <w:t>Peningkatan Disiplin Aparatur</w:t>
      </w:r>
    </w:p>
    <w:p w:rsidR="007133C9" w:rsidRDefault="003304F1">
      <w:pPr>
        <w:numPr>
          <w:ilvl w:val="0"/>
          <w:numId w:val="3"/>
        </w:numPr>
        <w:tabs>
          <w:tab w:val="left" w:pos="567"/>
        </w:tabs>
        <w:spacing w:line="360" w:lineRule="auto"/>
        <w:ind w:left="993" w:hanging="426"/>
        <w:jc w:val="both"/>
        <w:rPr>
          <w:rFonts w:ascii="Arial" w:hAnsi="Arial" w:cs="Arial"/>
          <w:lang w:val="id-ID"/>
        </w:rPr>
      </w:pPr>
      <w:r>
        <w:rPr>
          <w:rFonts w:ascii="Arial" w:hAnsi="Arial" w:cs="Arial"/>
          <w:lang w:val="id-ID"/>
        </w:rPr>
        <w:t>Peningkatan Kapasitas Sumber Daya Aparatur</w:t>
      </w:r>
    </w:p>
    <w:p w:rsidR="007133C9" w:rsidRDefault="003304F1">
      <w:pPr>
        <w:numPr>
          <w:ilvl w:val="0"/>
          <w:numId w:val="3"/>
        </w:numPr>
        <w:tabs>
          <w:tab w:val="left" w:pos="567"/>
        </w:tabs>
        <w:spacing w:line="360" w:lineRule="auto"/>
        <w:ind w:left="993" w:hanging="426"/>
        <w:jc w:val="both"/>
        <w:rPr>
          <w:rFonts w:ascii="Arial" w:hAnsi="Arial" w:cs="Arial"/>
          <w:lang w:val="id-ID"/>
        </w:rPr>
      </w:pPr>
      <w:r>
        <w:rPr>
          <w:rFonts w:ascii="Arial" w:hAnsi="Arial" w:cs="Arial"/>
          <w:lang w:val="id-ID"/>
        </w:rPr>
        <w:t>Peningkatan Pengembangan Sistem Pelaporan Capaian Kinerja dan Keuangan</w:t>
      </w:r>
    </w:p>
    <w:p w:rsidR="007133C9" w:rsidRDefault="003304F1">
      <w:pPr>
        <w:numPr>
          <w:ilvl w:val="0"/>
          <w:numId w:val="3"/>
        </w:numPr>
        <w:tabs>
          <w:tab w:val="left" w:pos="567"/>
        </w:tabs>
        <w:spacing w:line="360" w:lineRule="auto"/>
        <w:ind w:left="993" w:hanging="426"/>
        <w:jc w:val="both"/>
        <w:rPr>
          <w:rFonts w:ascii="Arial" w:hAnsi="Arial" w:cs="Arial"/>
          <w:lang w:val="id-ID"/>
        </w:rPr>
      </w:pPr>
      <w:r>
        <w:rPr>
          <w:rFonts w:ascii="Arial" w:hAnsi="Arial" w:cs="Arial"/>
          <w:lang w:val="id-ID"/>
        </w:rPr>
        <w:t>Penelitian dan Pengembangan</w:t>
      </w:r>
    </w:p>
    <w:p w:rsidR="007133C9" w:rsidRDefault="003304F1">
      <w:pPr>
        <w:numPr>
          <w:ilvl w:val="0"/>
          <w:numId w:val="3"/>
        </w:numPr>
        <w:tabs>
          <w:tab w:val="left" w:pos="567"/>
        </w:tabs>
        <w:spacing w:line="360" w:lineRule="auto"/>
        <w:ind w:left="993" w:hanging="426"/>
        <w:jc w:val="both"/>
        <w:rPr>
          <w:rFonts w:ascii="Arial" w:hAnsi="Arial" w:cs="Arial"/>
          <w:lang w:val="id-ID"/>
        </w:rPr>
      </w:pPr>
      <w:r>
        <w:rPr>
          <w:rFonts w:ascii="Arial" w:hAnsi="Arial" w:cs="Arial"/>
          <w:lang w:val="id-ID"/>
        </w:rPr>
        <w:t>Penguatan Kelembagaan Penelitian dan Pengembangan</w:t>
      </w:r>
    </w:p>
    <w:p w:rsidR="007133C9" w:rsidRDefault="003304F1">
      <w:pPr>
        <w:numPr>
          <w:ilvl w:val="0"/>
          <w:numId w:val="3"/>
        </w:numPr>
        <w:tabs>
          <w:tab w:val="left" w:pos="567"/>
        </w:tabs>
        <w:spacing w:line="360" w:lineRule="auto"/>
        <w:ind w:left="993" w:hanging="426"/>
        <w:jc w:val="both"/>
        <w:rPr>
          <w:rFonts w:ascii="Arial" w:hAnsi="Arial" w:cs="Arial"/>
          <w:lang w:val="id-ID"/>
        </w:rPr>
      </w:pPr>
      <w:r>
        <w:rPr>
          <w:rFonts w:ascii="Arial" w:hAnsi="Arial" w:cs="Arial"/>
          <w:lang w:val="id-ID"/>
        </w:rPr>
        <w:t>Pengembangan Inovasi dan Teknologi Daerah</w:t>
      </w:r>
    </w:p>
    <w:p w:rsidR="007133C9" w:rsidRDefault="003304F1" w:rsidP="00AC79A9">
      <w:pPr>
        <w:tabs>
          <w:tab w:val="left" w:pos="567"/>
        </w:tabs>
        <w:spacing w:line="360" w:lineRule="auto"/>
        <w:ind w:left="567" w:firstLine="567"/>
        <w:jc w:val="both"/>
        <w:rPr>
          <w:rFonts w:ascii="Arial" w:hAnsi="Arial" w:cs="Arial"/>
          <w:color w:val="000000"/>
          <w:lang w:val="id-ID" w:eastAsia="id-ID"/>
        </w:rPr>
      </w:pPr>
      <w:r>
        <w:rPr>
          <w:rFonts w:ascii="Arial" w:hAnsi="Arial" w:cs="Arial"/>
          <w:lang w:val="id-ID"/>
        </w:rPr>
        <w:t>Adapun rekapitulasi evaluasi capaian program/kegiatan Balitbangda Provinsi Jambi sampai dengan Tahun 2019 dapat dilihat pada Tabel 2.1. berikut ini :</w:t>
      </w:r>
    </w:p>
    <w:p w:rsidR="007133C9" w:rsidRDefault="007133C9">
      <w:pPr>
        <w:autoSpaceDE w:val="0"/>
        <w:autoSpaceDN w:val="0"/>
        <w:adjustRightInd w:val="0"/>
        <w:spacing w:line="360" w:lineRule="auto"/>
        <w:ind w:left="567" w:firstLine="567"/>
        <w:jc w:val="both"/>
        <w:rPr>
          <w:rFonts w:ascii="Arial" w:hAnsi="Arial" w:cs="Arial"/>
          <w:color w:val="000000"/>
          <w:lang w:val="id-ID" w:eastAsia="id-ID"/>
        </w:rPr>
      </w:pPr>
    </w:p>
    <w:p w:rsidR="007133C9" w:rsidRDefault="007133C9">
      <w:pPr>
        <w:autoSpaceDE w:val="0"/>
        <w:autoSpaceDN w:val="0"/>
        <w:adjustRightInd w:val="0"/>
        <w:spacing w:line="360" w:lineRule="auto"/>
        <w:ind w:left="567" w:firstLine="567"/>
        <w:jc w:val="both"/>
        <w:rPr>
          <w:rFonts w:ascii="Arial" w:hAnsi="Arial" w:cs="Arial"/>
          <w:color w:val="000000"/>
          <w:lang w:val="id-ID" w:eastAsia="id-ID"/>
        </w:rPr>
      </w:pPr>
    </w:p>
    <w:p w:rsidR="007133C9" w:rsidRDefault="007133C9">
      <w:pPr>
        <w:autoSpaceDE w:val="0"/>
        <w:autoSpaceDN w:val="0"/>
        <w:adjustRightInd w:val="0"/>
        <w:spacing w:line="360" w:lineRule="auto"/>
        <w:ind w:left="567" w:firstLine="567"/>
        <w:jc w:val="both"/>
        <w:rPr>
          <w:rFonts w:ascii="Arial" w:hAnsi="Arial" w:cs="Arial"/>
          <w:color w:val="000000"/>
          <w:lang w:val="id-ID" w:eastAsia="id-ID"/>
        </w:rPr>
      </w:pPr>
    </w:p>
    <w:p w:rsidR="007133C9" w:rsidRDefault="007133C9">
      <w:pPr>
        <w:autoSpaceDE w:val="0"/>
        <w:autoSpaceDN w:val="0"/>
        <w:adjustRightInd w:val="0"/>
        <w:spacing w:line="360" w:lineRule="auto"/>
        <w:ind w:left="567" w:firstLine="567"/>
        <w:jc w:val="both"/>
        <w:rPr>
          <w:rFonts w:ascii="Arial" w:hAnsi="Arial" w:cs="Arial"/>
          <w:color w:val="000000"/>
          <w:lang w:val="id-ID" w:eastAsia="id-ID"/>
        </w:rPr>
      </w:pPr>
    </w:p>
    <w:p w:rsidR="007133C9" w:rsidRDefault="007133C9">
      <w:pPr>
        <w:autoSpaceDE w:val="0"/>
        <w:autoSpaceDN w:val="0"/>
        <w:adjustRightInd w:val="0"/>
        <w:spacing w:line="360" w:lineRule="auto"/>
        <w:ind w:left="567" w:firstLine="567"/>
        <w:jc w:val="both"/>
        <w:rPr>
          <w:rFonts w:ascii="Arial" w:hAnsi="Arial" w:cs="Arial"/>
          <w:color w:val="000000"/>
          <w:lang w:val="id-ID" w:eastAsia="id-ID"/>
        </w:rPr>
      </w:pPr>
    </w:p>
    <w:p w:rsidR="007133C9" w:rsidRDefault="007133C9">
      <w:pPr>
        <w:autoSpaceDE w:val="0"/>
        <w:autoSpaceDN w:val="0"/>
        <w:adjustRightInd w:val="0"/>
        <w:spacing w:line="360" w:lineRule="auto"/>
        <w:ind w:left="567" w:firstLine="567"/>
        <w:jc w:val="both"/>
        <w:rPr>
          <w:rFonts w:ascii="Arial" w:hAnsi="Arial" w:cs="Arial"/>
          <w:color w:val="000000"/>
          <w:lang w:val="id-ID" w:eastAsia="id-ID"/>
        </w:rPr>
      </w:pPr>
    </w:p>
    <w:p w:rsidR="007133C9" w:rsidRDefault="007133C9">
      <w:pPr>
        <w:autoSpaceDE w:val="0"/>
        <w:autoSpaceDN w:val="0"/>
        <w:adjustRightInd w:val="0"/>
        <w:spacing w:line="360" w:lineRule="auto"/>
        <w:jc w:val="both"/>
        <w:rPr>
          <w:rFonts w:ascii="Arial" w:hAnsi="Arial" w:cs="Arial"/>
          <w:color w:val="000000"/>
          <w:lang w:val="id-ID" w:eastAsia="id-ID"/>
        </w:rPr>
        <w:sectPr w:rsidR="007133C9">
          <w:headerReference w:type="default" r:id="rId9"/>
          <w:footerReference w:type="default" r:id="rId10"/>
          <w:pgSz w:w="11907" w:h="16840"/>
          <w:pgMar w:top="1701" w:right="1134" w:bottom="1134" w:left="1134" w:header="720" w:footer="873" w:gutter="0"/>
          <w:pgNumType w:start="1"/>
          <w:cols w:space="720"/>
          <w:docGrid w:linePitch="360"/>
        </w:sectPr>
      </w:pPr>
    </w:p>
    <w:p w:rsidR="007133C9" w:rsidRDefault="003304F1">
      <w:pPr>
        <w:tabs>
          <w:tab w:val="left" w:pos="993"/>
          <w:tab w:val="left" w:pos="1560"/>
        </w:tabs>
        <w:autoSpaceDE w:val="0"/>
        <w:autoSpaceDN w:val="0"/>
        <w:adjustRightInd w:val="0"/>
        <w:spacing w:line="360" w:lineRule="auto"/>
        <w:jc w:val="both"/>
        <w:rPr>
          <w:rFonts w:ascii="Arial" w:hAnsi="Arial" w:cs="Arial"/>
          <w:color w:val="000000"/>
          <w:lang w:eastAsia="id-ID"/>
        </w:rPr>
      </w:pPr>
      <w:r>
        <w:rPr>
          <w:rFonts w:ascii="Arial" w:hAnsi="Arial" w:cs="Arial"/>
          <w:color w:val="000000"/>
          <w:lang w:eastAsia="id-ID"/>
        </w:rPr>
        <w:lastRenderedPageBreak/>
        <w:t>T</w:t>
      </w:r>
      <w:r>
        <w:rPr>
          <w:rFonts w:ascii="Arial" w:hAnsi="Arial" w:cs="Arial"/>
          <w:color w:val="000000"/>
          <w:lang w:val="id-ID" w:eastAsia="id-ID"/>
        </w:rPr>
        <w:t xml:space="preserve">abel. </w:t>
      </w:r>
      <w:r>
        <w:rPr>
          <w:rFonts w:ascii="Arial" w:hAnsi="Arial" w:cs="Arial"/>
          <w:color w:val="000000"/>
          <w:lang w:val="id-ID" w:eastAsia="id-ID"/>
        </w:rPr>
        <w:tab/>
        <w:t>2.1.</w:t>
      </w:r>
      <w:r>
        <w:rPr>
          <w:rFonts w:ascii="Arial" w:hAnsi="Arial" w:cs="Arial"/>
          <w:color w:val="000000"/>
          <w:lang w:val="id-ID" w:eastAsia="id-ID"/>
        </w:rPr>
        <w:tab/>
        <w:t>Evaluasi Hasil Kerja SKPD Renja Balitbangda Provinsi Jambi sampai dengan Tahun 201</w:t>
      </w:r>
      <w:r>
        <w:rPr>
          <w:rFonts w:ascii="Arial" w:hAnsi="Arial" w:cs="Arial"/>
          <w:color w:val="000000"/>
          <w:lang w:eastAsia="id-ID"/>
        </w:rPr>
        <w:t>9</w:t>
      </w:r>
    </w:p>
    <w:tbl>
      <w:tblPr>
        <w:tblW w:w="16949" w:type="dxa"/>
        <w:tblInd w:w="-3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tblPr>
      <w:tblGrid>
        <w:gridCol w:w="1018"/>
        <w:gridCol w:w="2460"/>
        <w:gridCol w:w="2025"/>
        <w:gridCol w:w="1441"/>
        <w:gridCol w:w="1544"/>
        <w:gridCol w:w="1650"/>
        <w:gridCol w:w="1441"/>
        <w:gridCol w:w="1275"/>
        <w:gridCol w:w="1260"/>
        <w:gridCol w:w="1290"/>
        <w:gridCol w:w="1545"/>
      </w:tblGrid>
      <w:tr w:rsidR="007133C9">
        <w:trPr>
          <w:trHeight w:val="628"/>
        </w:trPr>
        <w:tc>
          <w:tcPr>
            <w:tcW w:w="1018" w:type="dxa"/>
            <w:vMerge w:val="restart"/>
            <w:tcBorders>
              <w:bottom w:val="single" w:sz="4" w:space="0" w:color="000000"/>
              <w:right w:val="single" w:sz="4" w:space="0" w:color="000000"/>
            </w:tcBorders>
          </w:tcPr>
          <w:p w:rsidR="007133C9" w:rsidRDefault="003304F1">
            <w:pPr>
              <w:pStyle w:val="TableParagraph"/>
              <w:spacing w:before="2"/>
              <w:ind w:left="314"/>
              <w:rPr>
                <w:b/>
                <w:sz w:val="18"/>
              </w:rPr>
            </w:pPr>
            <w:r>
              <w:rPr>
                <w:b/>
                <w:w w:val="90"/>
                <w:sz w:val="18"/>
              </w:rPr>
              <w:t>Kode</w:t>
            </w:r>
          </w:p>
        </w:tc>
        <w:tc>
          <w:tcPr>
            <w:tcW w:w="2460" w:type="dxa"/>
            <w:vMerge w:val="restart"/>
            <w:tcBorders>
              <w:left w:val="single" w:sz="4" w:space="0" w:color="000000"/>
              <w:bottom w:val="single" w:sz="4" w:space="0" w:color="000000"/>
              <w:right w:val="single" w:sz="4" w:space="0" w:color="000000"/>
            </w:tcBorders>
          </w:tcPr>
          <w:p w:rsidR="007133C9" w:rsidRDefault="003304F1">
            <w:pPr>
              <w:pStyle w:val="TableParagraph"/>
              <w:spacing w:before="2"/>
              <w:ind w:left="198" w:right="174" w:hanging="12"/>
              <w:jc w:val="both"/>
              <w:rPr>
                <w:b/>
                <w:sz w:val="18"/>
              </w:rPr>
            </w:pPr>
            <w:r>
              <w:rPr>
                <w:b/>
                <w:w w:val="80"/>
                <w:sz w:val="18"/>
              </w:rPr>
              <w:t xml:space="preserve">Urusan Bidang Urusan </w:t>
            </w:r>
            <w:r>
              <w:rPr>
                <w:b/>
                <w:w w:val="85"/>
                <w:sz w:val="18"/>
              </w:rPr>
              <w:t xml:space="preserve">Pemerintahan Daerah </w:t>
            </w:r>
            <w:r>
              <w:rPr>
                <w:b/>
                <w:w w:val="80"/>
                <w:sz w:val="18"/>
              </w:rPr>
              <w:t>dan Program/Kegiatan</w:t>
            </w:r>
          </w:p>
        </w:tc>
        <w:tc>
          <w:tcPr>
            <w:tcW w:w="2025" w:type="dxa"/>
            <w:vMerge w:val="restart"/>
            <w:tcBorders>
              <w:left w:val="single" w:sz="4" w:space="0" w:color="000000"/>
              <w:bottom w:val="single" w:sz="4" w:space="0" w:color="000000"/>
              <w:right w:val="single" w:sz="4" w:space="0" w:color="000000"/>
            </w:tcBorders>
          </w:tcPr>
          <w:p w:rsidR="007133C9" w:rsidRDefault="003304F1">
            <w:pPr>
              <w:pStyle w:val="TableParagraph"/>
              <w:spacing w:before="2"/>
              <w:ind w:left="202" w:right="191" w:firstLine="1"/>
              <w:jc w:val="center"/>
              <w:rPr>
                <w:b/>
                <w:sz w:val="18"/>
              </w:rPr>
            </w:pPr>
            <w:r>
              <w:rPr>
                <w:b/>
                <w:w w:val="90"/>
                <w:sz w:val="18"/>
              </w:rPr>
              <w:t xml:space="preserve">Indikator Kinerja </w:t>
            </w:r>
            <w:r>
              <w:rPr>
                <w:b/>
                <w:w w:val="80"/>
                <w:sz w:val="18"/>
              </w:rPr>
              <w:t xml:space="preserve">Program (outcomes) / </w:t>
            </w:r>
            <w:r>
              <w:rPr>
                <w:b/>
                <w:w w:val="90"/>
                <w:sz w:val="18"/>
              </w:rPr>
              <w:t>Kegiatan (output)</w:t>
            </w:r>
          </w:p>
        </w:tc>
        <w:tc>
          <w:tcPr>
            <w:tcW w:w="1441" w:type="dxa"/>
            <w:vMerge w:val="restart"/>
            <w:tcBorders>
              <w:left w:val="single" w:sz="4" w:space="0" w:color="000000"/>
              <w:bottom w:val="single" w:sz="4" w:space="0" w:color="000000"/>
              <w:right w:val="single" w:sz="4" w:space="0" w:color="000000"/>
            </w:tcBorders>
          </w:tcPr>
          <w:p w:rsidR="007133C9" w:rsidRDefault="003304F1">
            <w:pPr>
              <w:pStyle w:val="TableParagraph"/>
              <w:spacing w:before="2"/>
              <w:ind w:left="108" w:right="99" w:firstLine="5"/>
              <w:jc w:val="center"/>
              <w:rPr>
                <w:b/>
                <w:sz w:val="18"/>
              </w:rPr>
            </w:pPr>
            <w:r>
              <w:rPr>
                <w:b/>
                <w:w w:val="90"/>
                <w:sz w:val="18"/>
              </w:rPr>
              <w:t xml:space="preserve">Target  </w:t>
            </w:r>
            <w:r>
              <w:rPr>
                <w:b/>
                <w:w w:val="80"/>
                <w:sz w:val="18"/>
              </w:rPr>
              <w:t xml:space="preserve">KinerjaRenstra </w:t>
            </w:r>
            <w:r>
              <w:rPr>
                <w:b/>
                <w:w w:val="85"/>
                <w:sz w:val="18"/>
              </w:rPr>
              <w:t xml:space="preserve">SKPD Tahun </w:t>
            </w:r>
            <w:r>
              <w:rPr>
                <w:b/>
                <w:w w:val="90"/>
                <w:sz w:val="18"/>
              </w:rPr>
              <w:t>20</w:t>
            </w:r>
            <w:r>
              <w:rPr>
                <w:b/>
                <w:w w:val="90"/>
                <w:sz w:val="18"/>
                <w:lang w:val="id-ID"/>
              </w:rPr>
              <w:t>2</w:t>
            </w:r>
            <w:r>
              <w:rPr>
                <w:b/>
                <w:w w:val="90"/>
                <w:sz w:val="18"/>
              </w:rPr>
              <w:t>1 (Renstra)</w:t>
            </w:r>
          </w:p>
        </w:tc>
        <w:tc>
          <w:tcPr>
            <w:tcW w:w="1544" w:type="dxa"/>
            <w:vMerge w:val="restart"/>
            <w:tcBorders>
              <w:left w:val="single" w:sz="4" w:space="0" w:color="000000"/>
              <w:bottom w:val="single" w:sz="4" w:space="0" w:color="000000"/>
              <w:right w:val="single" w:sz="4" w:space="0" w:color="000000"/>
            </w:tcBorders>
          </w:tcPr>
          <w:p w:rsidR="007133C9" w:rsidRDefault="003304F1">
            <w:pPr>
              <w:pStyle w:val="TableParagraph"/>
              <w:spacing w:before="2"/>
              <w:ind w:left="128" w:right="115" w:hanging="1"/>
              <w:jc w:val="center"/>
              <w:rPr>
                <w:b/>
                <w:sz w:val="18"/>
              </w:rPr>
            </w:pPr>
            <w:r>
              <w:rPr>
                <w:b/>
                <w:w w:val="90"/>
                <w:sz w:val="18"/>
              </w:rPr>
              <w:t xml:space="preserve">Realisasi </w:t>
            </w:r>
            <w:r>
              <w:rPr>
                <w:b/>
                <w:w w:val="80"/>
                <w:sz w:val="18"/>
              </w:rPr>
              <w:t xml:space="preserve">Target Kinerja </w:t>
            </w:r>
            <w:r>
              <w:rPr>
                <w:b/>
                <w:w w:val="85"/>
                <w:sz w:val="18"/>
              </w:rPr>
              <w:t>Hasil</w:t>
            </w:r>
            <w:r>
              <w:rPr>
                <w:b/>
                <w:spacing w:val="-3"/>
                <w:w w:val="85"/>
                <w:sz w:val="18"/>
              </w:rPr>
              <w:t xml:space="preserve">Program </w:t>
            </w:r>
            <w:r>
              <w:rPr>
                <w:b/>
                <w:w w:val="85"/>
                <w:sz w:val="18"/>
              </w:rPr>
              <w:t xml:space="preserve">danKeluaran Kegiatan s/d </w:t>
            </w:r>
            <w:r>
              <w:rPr>
                <w:b/>
                <w:w w:val="80"/>
                <w:sz w:val="18"/>
              </w:rPr>
              <w:t xml:space="preserve">dengan tahun </w:t>
            </w:r>
            <w:r>
              <w:rPr>
                <w:b/>
                <w:w w:val="90"/>
                <w:sz w:val="18"/>
              </w:rPr>
              <w:t>201</w:t>
            </w:r>
            <w:r>
              <w:rPr>
                <w:b/>
                <w:w w:val="90"/>
                <w:sz w:val="18"/>
                <w:lang w:val="id-ID"/>
              </w:rPr>
              <w:t>9</w:t>
            </w:r>
            <w:r>
              <w:rPr>
                <w:b/>
                <w:w w:val="90"/>
                <w:sz w:val="18"/>
              </w:rPr>
              <w:t>(n-3)</w:t>
            </w:r>
          </w:p>
        </w:tc>
        <w:tc>
          <w:tcPr>
            <w:tcW w:w="4366" w:type="dxa"/>
            <w:gridSpan w:val="3"/>
            <w:tcBorders>
              <w:left w:val="single" w:sz="4" w:space="0" w:color="000000"/>
              <w:bottom w:val="single" w:sz="4" w:space="0" w:color="000000"/>
              <w:right w:val="single" w:sz="4" w:space="0" w:color="000000"/>
            </w:tcBorders>
          </w:tcPr>
          <w:p w:rsidR="007133C9" w:rsidRDefault="003304F1">
            <w:pPr>
              <w:pStyle w:val="TableParagraph"/>
              <w:spacing w:before="108"/>
              <w:ind w:left="226" w:right="138" w:hanging="72"/>
              <w:rPr>
                <w:b/>
                <w:sz w:val="18"/>
              </w:rPr>
            </w:pPr>
            <w:r>
              <w:rPr>
                <w:b/>
                <w:w w:val="85"/>
                <w:sz w:val="18"/>
              </w:rPr>
              <w:t>TargetdanRealisasiKinerjaProgram danKegiatanTahunLalu201</w:t>
            </w:r>
            <w:r>
              <w:rPr>
                <w:b/>
                <w:w w:val="85"/>
                <w:sz w:val="18"/>
                <w:lang w:val="id-ID"/>
              </w:rPr>
              <w:t>9</w:t>
            </w:r>
            <w:r>
              <w:rPr>
                <w:b/>
                <w:w w:val="85"/>
                <w:sz w:val="18"/>
              </w:rPr>
              <w:t>(n-2)</w:t>
            </w:r>
          </w:p>
        </w:tc>
        <w:tc>
          <w:tcPr>
            <w:tcW w:w="1260" w:type="dxa"/>
            <w:vMerge w:val="restart"/>
            <w:tcBorders>
              <w:left w:val="single" w:sz="4" w:space="0" w:color="000000"/>
              <w:bottom w:val="single" w:sz="4" w:space="0" w:color="000000"/>
              <w:right w:val="single" w:sz="4" w:space="0" w:color="000000"/>
            </w:tcBorders>
          </w:tcPr>
          <w:p w:rsidR="007133C9" w:rsidRDefault="003304F1">
            <w:pPr>
              <w:pStyle w:val="TableParagraph"/>
              <w:spacing w:before="2"/>
              <w:ind w:left="129" w:right="128" w:firstLine="4"/>
              <w:jc w:val="center"/>
              <w:rPr>
                <w:b/>
                <w:sz w:val="18"/>
              </w:rPr>
            </w:pPr>
            <w:r>
              <w:rPr>
                <w:b/>
                <w:w w:val="90"/>
                <w:sz w:val="18"/>
              </w:rPr>
              <w:t xml:space="preserve">Target Program dan Kegiatan </w:t>
            </w:r>
            <w:r>
              <w:rPr>
                <w:b/>
                <w:w w:val="85"/>
                <w:sz w:val="18"/>
              </w:rPr>
              <w:t>Renja</w:t>
            </w:r>
            <w:r>
              <w:rPr>
                <w:b/>
                <w:spacing w:val="-5"/>
                <w:w w:val="85"/>
                <w:sz w:val="18"/>
              </w:rPr>
              <w:t xml:space="preserve">SKPD </w:t>
            </w:r>
            <w:r>
              <w:rPr>
                <w:b/>
                <w:w w:val="85"/>
                <w:sz w:val="18"/>
              </w:rPr>
              <w:t>Tahun20</w:t>
            </w:r>
            <w:r>
              <w:rPr>
                <w:b/>
                <w:w w:val="85"/>
                <w:sz w:val="18"/>
                <w:lang w:val="id-ID"/>
              </w:rPr>
              <w:t>20</w:t>
            </w:r>
            <w:r>
              <w:rPr>
                <w:b/>
                <w:w w:val="90"/>
                <w:sz w:val="18"/>
              </w:rPr>
              <w:t>(n-1)</w:t>
            </w:r>
          </w:p>
        </w:tc>
        <w:tc>
          <w:tcPr>
            <w:tcW w:w="2835" w:type="dxa"/>
            <w:gridSpan w:val="2"/>
            <w:tcBorders>
              <w:left w:val="single" w:sz="4" w:space="0" w:color="000000"/>
              <w:bottom w:val="single" w:sz="4" w:space="0" w:color="000000"/>
            </w:tcBorders>
          </w:tcPr>
          <w:p w:rsidR="007133C9" w:rsidRDefault="003304F1">
            <w:pPr>
              <w:pStyle w:val="TableParagraph"/>
              <w:spacing w:before="108"/>
              <w:ind w:left="224" w:hanging="51"/>
              <w:rPr>
                <w:b/>
                <w:sz w:val="18"/>
              </w:rPr>
            </w:pPr>
            <w:r>
              <w:rPr>
                <w:b/>
                <w:w w:val="80"/>
                <w:sz w:val="18"/>
              </w:rPr>
              <w:t xml:space="preserve">Perkiraan Realisasi Capaian Target </w:t>
            </w:r>
            <w:r>
              <w:rPr>
                <w:b/>
                <w:w w:val="85"/>
                <w:sz w:val="18"/>
              </w:rPr>
              <w:t>Renstra SKPD s/d Tahun Berjalan</w:t>
            </w:r>
          </w:p>
        </w:tc>
      </w:tr>
      <w:tr w:rsidR="007133C9">
        <w:trPr>
          <w:trHeight w:val="1079"/>
        </w:trPr>
        <w:tc>
          <w:tcPr>
            <w:tcW w:w="1018" w:type="dxa"/>
            <w:vMerge/>
            <w:tcBorders>
              <w:top w:val="nil"/>
              <w:bottom w:val="single" w:sz="4" w:space="0" w:color="000000"/>
              <w:right w:val="single" w:sz="4" w:space="0" w:color="000000"/>
            </w:tcBorders>
          </w:tcPr>
          <w:p w:rsidR="007133C9" w:rsidRDefault="007133C9">
            <w:pPr>
              <w:rPr>
                <w:sz w:val="2"/>
                <w:szCs w:val="2"/>
              </w:rPr>
            </w:pPr>
          </w:p>
        </w:tc>
        <w:tc>
          <w:tcPr>
            <w:tcW w:w="2460" w:type="dxa"/>
            <w:vMerge/>
            <w:tcBorders>
              <w:top w:val="nil"/>
              <w:left w:val="single" w:sz="4" w:space="0" w:color="000000"/>
              <w:bottom w:val="single" w:sz="4" w:space="0" w:color="000000"/>
              <w:right w:val="single" w:sz="4" w:space="0" w:color="000000"/>
            </w:tcBorders>
          </w:tcPr>
          <w:p w:rsidR="007133C9" w:rsidRDefault="007133C9">
            <w:pPr>
              <w:rPr>
                <w:sz w:val="2"/>
                <w:szCs w:val="2"/>
              </w:rPr>
            </w:pPr>
          </w:p>
        </w:tc>
        <w:tc>
          <w:tcPr>
            <w:tcW w:w="2025" w:type="dxa"/>
            <w:vMerge/>
            <w:tcBorders>
              <w:top w:val="nil"/>
              <w:left w:val="single" w:sz="4" w:space="0" w:color="000000"/>
              <w:bottom w:val="single" w:sz="4" w:space="0" w:color="000000"/>
              <w:right w:val="single" w:sz="4" w:space="0" w:color="000000"/>
            </w:tcBorders>
          </w:tcPr>
          <w:p w:rsidR="007133C9" w:rsidRDefault="007133C9">
            <w:pPr>
              <w:rPr>
                <w:sz w:val="2"/>
                <w:szCs w:val="2"/>
              </w:rPr>
            </w:pPr>
          </w:p>
        </w:tc>
        <w:tc>
          <w:tcPr>
            <w:tcW w:w="1441" w:type="dxa"/>
            <w:vMerge/>
            <w:tcBorders>
              <w:top w:val="nil"/>
              <w:left w:val="single" w:sz="4" w:space="0" w:color="000000"/>
              <w:bottom w:val="single" w:sz="4" w:space="0" w:color="000000"/>
              <w:right w:val="single" w:sz="4" w:space="0" w:color="000000"/>
            </w:tcBorders>
          </w:tcPr>
          <w:p w:rsidR="007133C9" w:rsidRDefault="007133C9">
            <w:pPr>
              <w:rPr>
                <w:sz w:val="2"/>
                <w:szCs w:val="2"/>
              </w:rPr>
            </w:pPr>
          </w:p>
        </w:tc>
        <w:tc>
          <w:tcPr>
            <w:tcW w:w="1544" w:type="dxa"/>
            <w:vMerge/>
            <w:tcBorders>
              <w:top w:val="nil"/>
              <w:left w:val="single" w:sz="4" w:space="0" w:color="000000"/>
              <w:bottom w:val="single" w:sz="4" w:space="0" w:color="000000"/>
              <w:right w:val="single" w:sz="4" w:space="0" w:color="000000"/>
            </w:tcBorders>
          </w:tcPr>
          <w:p w:rsidR="007133C9" w:rsidRDefault="007133C9">
            <w:pPr>
              <w:rPr>
                <w:sz w:val="2"/>
                <w:szCs w:val="2"/>
              </w:rPr>
            </w:pP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spacing w:before="9"/>
              <w:ind w:leftChars="90" w:left="238" w:right="268" w:hangingChars="15" w:hanging="22"/>
              <w:jc w:val="center"/>
              <w:rPr>
                <w:b/>
                <w:sz w:val="18"/>
              </w:rPr>
            </w:pPr>
            <w:r>
              <w:rPr>
                <w:b/>
                <w:w w:val="80"/>
                <w:sz w:val="18"/>
              </w:rPr>
              <w:t xml:space="preserve">Target </w:t>
            </w:r>
            <w:r>
              <w:rPr>
                <w:b/>
                <w:w w:val="85"/>
                <w:sz w:val="18"/>
              </w:rPr>
              <w:t xml:space="preserve">Renja </w:t>
            </w:r>
            <w:r>
              <w:rPr>
                <w:b/>
                <w:w w:val="80"/>
                <w:sz w:val="18"/>
              </w:rPr>
              <w:t>SKPD</w:t>
            </w:r>
          </w:p>
          <w:p w:rsidR="007133C9" w:rsidRDefault="003304F1" w:rsidP="007133C9">
            <w:pPr>
              <w:pStyle w:val="TableParagraph"/>
              <w:ind w:leftChars="90" w:left="241" w:hangingChars="15" w:hanging="25"/>
              <w:jc w:val="center"/>
              <w:rPr>
                <w:b/>
                <w:w w:val="85"/>
                <w:sz w:val="18"/>
                <w:lang w:val="id-ID"/>
              </w:rPr>
            </w:pPr>
            <w:r>
              <w:rPr>
                <w:b/>
                <w:w w:val="90"/>
                <w:sz w:val="18"/>
              </w:rPr>
              <w:t xml:space="preserve">Tahun </w:t>
            </w:r>
            <w:r>
              <w:rPr>
                <w:b/>
                <w:w w:val="85"/>
                <w:sz w:val="18"/>
              </w:rPr>
              <w:t>201</w:t>
            </w:r>
            <w:r>
              <w:rPr>
                <w:b/>
                <w:w w:val="85"/>
                <w:sz w:val="18"/>
                <w:lang w:val="id-ID"/>
              </w:rPr>
              <w:t>9</w:t>
            </w:r>
          </w:p>
          <w:p w:rsidR="007133C9" w:rsidRDefault="003304F1">
            <w:pPr>
              <w:pStyle w:val="TableParagraph"/>
              <w:ind w:leftChars="90" w:left="239" w:hangingChars="15" w:hanging="23"/>
              <w:jc w:val="center"/>
              <w:rPr>
                <w:b/>
                <w:sz w:val="18"/>
              </w:rPr>
            </w:pPr>
            <w:r>
              <w:rPr>
                <w:b/>
                <w:w w:val="85"/>
                <w:sz w:val="18"/>
              </w:rPr>
              <w:t>(n-2)</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spacing w:before="9"/>
              <w:ind w:left="80" w:right="72"/>
              <w:jc w:val="center"/>
              <w:rPr>
                <w:b/>
                <w:w w:val="85"/>
                <w:sz w:val="18"/>
                <w:lang w:val="id-ID"/>
              </w:rPr>
            </w:pPr>
            <w:r>
              <w:rPr>
                <w:b/>
                <w:w w:val="90"/>
                <w:sz w:val="18"/>
              </w:rPr>
              <w:t xml:space="preserve">Realisasi </w:t>
            </w:r>
            <w:r>
              <w:rPr>
                <w:b/>
                <w:w w:val="85"/>
                <w:sz w:val="18"/>
              </w:rPr>
              <w:t>Renja SKPD Tahun 201</w:t>
            </w:r>
            <w:r>
              <w:rPr>
                <w:b/>
                <w:w w:val="85"/>
                <w:sz w:val="18"/>
                <w:lang w:val="id-ID"/>
              </w:rPr>
              <w:t>9</w:t>
            </w:r>
          </w:p>
          <w:p w:rsidR="007133C9" w:rsidRDefault="003304F1">
            <w:pPr>
              <w:pStyle w:val="TableParagraph"/>
              <w:spacing w:before="9"/>
              <w:ind w:left="80" w:right="72"/>
              <w:jc w:val="center"/>
              <w:rPr>
                <w:b/>
                <w:sz w:val="18"/>
              </w:rPr>
            </w:pPr>
            <w:r>
              <w:rPr>
                <w:b/>
                <w:w w:val="90"/>
                <w:sz w:val="18"/>
              </w:rPr>
              <w:t>(n-2)</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spacing w:before="9"/>
              <w:ind w:left="105" w:right="100" w:firstLine="2"/>
              <w:jc w:val="center"/>
              <w:rPr>
                <w:b/>
                <w:sz w:val="18"/>
              </w:rPr>
            </w:pPr>
            <w:r>
              <w:rPr>
                <w:b/>
                <w:w w:val="85"/>
                <w:sz w:val="18"/>
              </w:rPr>
              <w:t xml:space="preserve">Tingkat </w:t>
            </w:r>
            <w:r>
              <w:rPr>
                <w:b/>
                <w:w w:val="80"/>
                <w:sz w:val="18"/>
              </w:rPr>
              <w:t xml:space="preserve">Realisasi </w:t>
            </w:r>
            <w:r>
              <w:rPr>
                <w:b/>
                <w:w w:val="90"/>
                <w:sz w:val="18"/>
              </w:rPr>
              <w:t>(%)</w:t>
            </w:r>
          </w:p>
        </w:tc>
        <w:tc>
          <w:tcPr>
            <w:tcW w:w="1260" w:type="dxa"/>
            <w:vMerge/>
            <w:tcBorders>
              <w:top w:val="nil"/>
              <w:left w:val="single" w:sz="4" w:space="0" w:color="000000"/>
              <w:bottom w:val="single" w:sz="4" w:space="0" w:color="000000"/>
              <w:right w:val="single" w:sz="4" w:space="0" w:color="000000"/>
            </w:tcBorders>
          </w:tcPr>
          <w:p w:rsidR="007133C9" w:rsidRDefault="007133C9">
            <w:pPr>
              <w:rPr>
                <w:sz w:val="2"/>
                <w:szCs w:val="2"/>
              </w:rPr>
            </w:pP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spacing w:before="9"/>
              <w:ind w:left="109" w:right="102"/>
              <w:jc w:val="center"/>
              <w:rPr>
                <w:b/>
                <w:sz w:val="18"/>
              </w:rPr>
            </w:pPr>
            <w:r>
              <w:rPr>
                <w:b/>
                <w:w w:val="80"/>
                <w:sz w:val="18"/>
              </w:rPr>
              <w:t xml:space="preserve">Realisasi Capaian </w:t>
            </w:r>
            <w:r>
              <w:rPr>
                <w:b/>
                <w:w w:val="90"/>
                <w:sz w:val="18"/>
              </w:rPr>
              <w:t xml:space="preserve">Program dan Kegiatan s/d </w:t>
            </w:r>
            <w:r>
              <w:rPr>
                <w:b/>
                <w:w w:val="85"/>
                <w:sz w:val="18"/>
              </w:rPr>
              <w:t xml:space="preserve">Tahun Berjalan </w:t>
            </w:r>
            <w:r>
              <w:rPr>
                <w:b/>
                <w:w w:val="90"/>
                <w:sz w:val="18"/>
              </w:rPr>
              <w:t>201</w:t>
            </w:r>
            <w:r>
              <w:rPr>
                <w:b/>
                <w:w w:val="90"/>
                <w:sz w:val="18"/>
                <w:lang w:val="id-ID"/>
              </w:rPr>
              <w:t>9</w:t>
            </w:r>
            <w:r>
              <w:rPr>
                <w:b/>
                <w:w w:val="90"/>
                <w:sz w:val="18"/>
              </w:rPr>
              <w:t xml:space="preserve"> (n-1)</w:t>
            </w:r>
          </w:p>
        </w:tc>
        <w:tc>
          <w:tcPr>
            <w:tcW w:w="1545" w:type="dxa"/>
            <w:tcBorders>
              <w:top w:val="single" w:sz="4" w:space="0" w:color="000000"/>
              <w:left w:val="single" w:sz="4" w:space="0" w:color="000000"/>
              <w:bottom w:val="single" w:sz="4" w:space="0" w:color="000000"/>
            </w:tcBorders>
          </w:tcPr>
          <w:p w:rsidR="007133C9" w:rsidRDefault="003304F1">
            <w:pPr>
              <w:pStyle w:val="TableParagraph"/>
              <w:spacing w:before="9"/>
              <w:ind w:left="146" w:right="135"/>
              <w:jc w:val="center"/>
              <w:rPr>
                <w:b/>
                <w:sz w:val="18"/>
              </w:rPr>
            </w:pPr>
            <w:r>
              <w:rPr>
                <w:b/>
                <w:w w:val="90"/>
                <w:sz w:val="18"/>
              </w:rPr>
              <w:t xml:space="preserve">Tingkat Capaian Realisasi </w:t>
            </w:r>
            <w:r>
              <w:rPr>
                <w:b/>
                <w:w w:val="80"/>
                <w:sz w:val="18"/>
              </w:rPr>
              <w:t xml:space="preserve">Target Renstra </w:t>
            </w:r>
            <w:r>
              <w:rPr>
                <w:b/>
                <w:w w:val="90"/>
                <w:sz w:val="18"/>
              </w:rPr>
              <w:t>(%)</w:t>
            </w:r>
          </w:p>
        </w:tc>
      </w:tr>
      <w:tr w:rsidR="007133C9">
        <w:trPr>
          <w:trHeight w:val="328"/>
        </w:trPr>
        <w:tc>
          <w:tcPr>
            <w:tcW w:w="1018" w:type="dxa"/>
            <w:tcBorders>
              <w:top w:val="single" w:sz="4" w:space="0" w:color="000000"/>
              <w:bottom w:val="single" w:sz="4" w:space="0" w:color="000000"/>
              <w:right w:val="single" w:sz="4" w:space="0" w:color="000000"/>
            </w:tcBorders>
          </w:tcPr>
          <w:p w:rsidR="007133C9" w:rsidRDefault="003304F1">
            <w:pPr>
              <w:pStyle w:val="TableParagraph"/>
              <w:spacing w:before="62"/>
              <w:ind w:left="12"/>
              <w:jc w:val="center"/>
              <w:rPr>
                <w:b/>
                <w:sz w:val="18"/>
              </w:rPr>
            </w:pPr>
            <w:r>
              <w:rPr>
                <w:b/>
                <w:w w:val="81"/>
                <w:sz w:val="18"/>
              </w:rPr>
              <w:t>1</w:t>
            </w: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spacing w:before="62"/>
              <w:ind w:left="11"/>
              <w:jc w:val="center"/>
              <w:rPr>
                <w:b/>
                <w:sz w:val="18"/>
              </w:rPr>
            </w:pPr>
            <w:r>
              <w:rPr>
                <w:b/>
                <w:w w:val="81"/>
                <w:sz w:val="18"/>
              </w:rPr>
              <w:t>2</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spacing w:before="62"/>
              <w:ind w:left="9"/>
              <w:jc w:val="center"/>
              <w:rPr>
                <w:b/>
                <w:sz w:val="18"/>
              </w:rPr>
            </w:pPr>
            <w:r>
              <w:rPr>
                <w:b/>
                <w:w w:val="81"/>
                <w:sz w:val="18"/>
              </w:rPr>
              <w:t>3</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spacing w:before="62"/>
              <w:ind w:left="12"/>
              <w:jc w:val="center"/>
              <w:rPr>
                <w:b/>
                <w:sz w:val="18"/>
              </w:rPr>
            </w:pPr>
            <w:r>
              <w:rPr>
                <w:b/>
                <w:w w:val="81"/>
                <w:sz w:val="18"/>
              </w:rPr>
              <w:t>4</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spacing w:before="62"/>
              <w:ind w:left="10"/>
              <w:jc w:val="center"/>
              <w:rPr>
                <w:b/>
                <w:sz w:val="18"/>
              </w:rPr>
            </w:pPr>
            <w:r>
              <w:rPr>
                <w:b/>
                <w:w w:val="81"/>
                <w:sz w:val="18"/>
              </w:rPr>
              <w:t>5</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spacing w:before="62"/>
              <w:ind w:left="9"/>
              <w:jc w:val="center"/>
              <w:rPr>
                <w:b/>
                <w:sz w:val="18"/>
              </w:rPr>
            </w:pPr>
            <w:r>
              <w:rPr>
                <w:b/>
                <w:w w:val="81"/>
                <w:sz w:val="18"/>
              </w:rPr>
              <w:t>6</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spacing w:before="62"/>
              <w:ind w:left="5"/>
              <w:jc w:val="center"/>
              <w:rPr>
                <w:b/>
                <w:sz w:val="18"/>
              </w:rPr>
            </w:pPr>
            <w:r>
              <w:rPr>
                <w:b/>
                <w:w w:val="81"/>
                <w:sz w:val="18"/>
              </w:rPr>
              <w:t>7</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spacing w:before="62"/>
              <w:ind w:left="146" w:right="143"/>
              <w:jc w:val="center"/>
              <w:rPr>
                <w:b/>
                <w:sz w:val="18"/>
              </w:rPr>
            </w:pPr>
            <w:r>
              <w:rPr>
                <w:b/>
                <w:w w:val="90"/>
                <w:sz w:val="18"/>
              </w:rPr>
              <w:t>8=(7/6)</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spacing w:before="62"/>
              <w:ind w:left="3"/>
              <w:jc w:val="center"/>
              <w:rPr>
                <w:b/>
                <w:sz w:val="18"/>
              </w:rPr>
            </w:pPr>
            <w:r>
              <w:rPr>
                <w:b/>
                <w:w w:val="81"/>
                <w:sz w:val="18"/>
              </w:rPr>
              <w:t>9</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spacing w:before="62"/>
              <w:ind w:left="106" w:right="102"/>
              <w:jc w:val="center"/>
              <w:rPr>
                <w:b/>
                <w:sz w:val="18"/>
              </w:rPr>
            </w:pPr>
            <w:r>
              <w:rPr>
                <w:b/>
                <w:w w:val="90"/>
                <w:sz w:val="18"/>
              </w:rPr>
              <w:t>10=(5+7+9)</w:t>
            </w:r>
          </w:p>
        </w:tc>
        <w:tc>
          <w:tcPr>
            <w:tcW w:w="1545" w:type="dxa"/>
            <w:tcBorders>
              <w:top w:val="single" w:sz="4" w:space="0" w:color="000000"/>
              <w:left w:val="single" w:sz="4" w:space="0" w:color="000000"/>
              <w:bottom w:val="single" w:sz="4" w:space="0" w:color="000000"/>
            </w:tcBorders>
          </w:tcPr>
          <w:p w:rsidR="007133C9" w:rsidRDefault="003304F1">
            <w:pPr>
              <w:pStyle w:val="TableParagraph"/>
              <w:spacing w:before="62"/>
              <w:ind w:left="144" w:right="135"/>
              <w:jc w:val="center"/>
              <w:rPr>
                <w:b/>
                <w:sz w:val="18"/>
              </w:rPr>
            </w:pPr>
            <w:r>
              <w:rPr>
                <w:b/>
                <w:w w:val="90"/>
                <w:sz w:val="18"/>
              </w:rPr>
              <w:t>11=(10/4)</w:t>
            </w:r>
          </w:p>
        </w:tc>
      </w:tr>
      <w:tr w:rsidR="007133C9">
        <w:trPr>
          <w:trHeight w:val="270"/>
        </w:trPr>
        <w:tc>
          <w:tcPr>
            <w:tcW w:w="1018" w:type="dxa"/>
            <w:tcBorders>
              <w:top w:val="single" w:sz="4" w:space="0" w:color="000000"/>
              <w:bottom w:val="single" w:sz="4" w:space="0" w:color="000000"/>
              <w:right w:val="single" w:sz="4" w:space="0" w:color="000000"/>
            </w:tcBorders>
          </w:tcPr>
          <w:p w:rsidR="007133C9" w:rsidRDefault="007133C9">
            <w:pPr>
              <w:pStyle w:val="TableParagraph"/>
              <w:rPr>
                <w:rFonts w:ascii="Times New Roman"/>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sz w:val="18"/>
              </w:rPr>
            </w:pPr>
            <w:r>
              <w:rPr>
                <w:sz w:val="18"/>
              </w:rPr>
              <w:t>Urusan ……</w:t>
            </w:r>
          </w:p>
        </w:tc>
        <w:tc>
          <w:tcPr>
            <w:tcW w:w="202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8"/>
              </w:rPr>
            </w:pPr>
          </w:p>
        </w:tc>
        <w:tc>
          <w:tcPr>
            <w:tcW w:w="1441"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8"/>
              </w:rPr>
            </w:pPr>
          </w:p>
        </w:tc>
        <w:tc>
          <w:tcPr>
            <w:tcW w:w="1544"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8"/>
              </w:rPr>
            </w:pPr>
          </w:p>
        </w:tc>
        <w:tc>
          <w:tcPr>
            <w:tcW w:w="165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8"/>
              </w:rPr>
            </w:pPr>
          </w:p>
        </w:tc>
        <w:tc>
          <w:tcPr>
            <w:tcW w:w="1441"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8"/>
              </w:rPr>
            </w:pPr>
          </w:p>
        </w:tc>
        <w:tc>
          <w:tcPr>
            <w:tcW w:w="127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8"/>
              </w:rPr>
            </w:pPr>
          </w:p>
        </w:tc>
        <w:tc>
          <w:tcPr>
            <w:tcW w:w="126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8"/>
              </w:rPr>
            </w:pPr>
          </w:p>
        </w:tc>
        <w:tc>
          <w:tcPr>
            <w:tcW w:w="129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8"/>
              </w:rPr>
            </w:pPr>
          </w:p>
        </w:tc>
        <w:tc>
          <w:tcPr>
            <w:tcW w:w="1545" w:type="dxa"/>
            <w:tcBorders>
              <w:top w:val="single" w:sz="4" w:space="0" w:color="000000"/>
              <w:left w:val="single" w:sz="4" w:space="0" w:color="000000"/>
              <w:bottom w:val="single" w:sz="4" w:space="0" w:color="000000"/>
            </w:tcBorders>
          </w:tcPr>
          <w:p w:rsidR="007133C9" w:rsidRDefault="007133C9">
            <w:pPr>
              <w:pStyle w:val="TableParagraph"/>
              <w:rPr>
                <w:rFonts w:ascii="Times New Roman"/>
                <w:sz w:val="18"/>
              </w:rPr>
            </w:pPr>
          </w:p>
        </w:tc>
      </w:tr>
      <w:tr w:rsidR="007133C9">
        <w:trPr>
          <w:trHeight w:val="205"/>
        </w:trPr>
        <w:tc>
          <w:tcPr>
            <w:tcW w:w="1018" w:type="dxa"/>
            <w:tcBorders>
              <w:top w:val="single" w:sz="4" w:space="0" w:color="000000"/>
              <w:bottom w:val="single" w:sz="4" w:space="0" w:color="000000"/>
              <w:right w:val="single" w:sz="4" w:space="0" w:color="000000"/>
            </w:tcBorders>
          </w:tcPr>
          <w:p w:rsidR="007133C9" w:rsidRDefault="007133C9">
            <w:pPr>
              <w:pStyle w:val="TableParagraph"/>
              <w:rPr>
                <w:rFonts w:ascii="Times New Roman"/>
                <w:sz w:val="14"/>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spacing w:line="186" w:lineRule="exact"/>
              <w:ind w:left="109"/>
              <w:rPr>
                <w:sz w:val="18"/>
              </w:rPr>
            </w:pPr>
            <w:r>
              <w:rPr>
                <w:sz w:val="18"/>
              </w:rPr>
              <w:t>Bidang Urusan…..</w:t>
            </w:r>
          </w:p>
        </w:tc>
        <w:tc>
          <w:tcPr>
            <w:tcW w:w="202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4"/>
              </w:rPr>
            </w:pPr>
          </w:p>
        </w:tc>
        <w:tc>
          <w:tcPr>
            <w:tcW w:w="1441"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4"/>
              </w:rPr>
            </w:pPr>
          </w:p>
        </w:tc>
        <w:tc>
          <w:tcPr>
            <w:tcW w:w="1544"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4"/>
              </w:rPr>
            </w:pPr>
          </w:p>
        </w:tc>
        <w:tc>
          <w:tcPr>
            <w:tcW w:w="165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4"/>
              </w:rPr>
            </w:pPr>
          </w:p>
        </w:tc>
        <w:tc>
          <w:tcPr>
            <w:tcW w:w="1441"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4"/>
              </w:rPr>
            </w:pPr>
          </w:p>
        </w:tc>
        <w:tc>
          <w:tcPr>
            <w:tcW w:w="127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4"/>
              </w:rPr>
            </w:pPr>
          </w:p>
        </w:tc>
        <w:tc>
          <w:tcPr>
            <w:tcW w:w="126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4"/>
              </w:rPr>
            </w:pPr>
          </w:p>
        </w:tc>
        <w:tc>
          <w:tcPr>
            <w:tcW w:w="129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4"/>
              </w:rPr>
            </w:pPr>
          </w:p>
        </w:tc>
        <w:tc>
          <w:tcPr>
            <w:tcW w:w="1545" w:type="dxa"/>
            <w:tcBorders>
              <w:top w:val="single" w:sz="4" w:space="0" w:color="000000"/>
              <w:left w:val="single" w:sz="4" w:space="0" w:color="000000"/>
              <w:bottom w:val="single" w:sz="4" w:space="0" w:color="000000"/>
            </w:tcBorders>
          </w:tcPr>
          <w:p w:rsidR="007133C9" w:rsidRDefault="007133C9">
            <w:pPr>
              <w:pStyle w:val="TableParagraph"/>
              <w:rPr>
                <w:rFonts w:ascii="Times New Roman"/>
                <w:sz w:val="14"/>
              </w:rPr>
            </w:pPr>
          </w:p>
        </w:tc>
      </w:tr>
      <w:tr w:rsidR="007133C9">
        <w:trPr>
          <w:trHeight w:val="232"/>
        </w:trPr>
        <w:tc>
          <w:tcPr>
            <w:tcW w:w="1018" w:type="dxa"/>
            <w:tcBorders>
              <w:top w:val="single" w:sz="4" w:space="0" w:color="000000"/>
              <w:bottom w:val="single" w:sz="4" w:space="0" w:color="000000"/>
              <w:right w:val="single" w:sz="4" w:space="0" w:color="000000"/>
            </w:tcBorders>
          </w:tcPr>
          <w:p w:rsidR="007133C9" w:rsidRDefault="007133C9">
            <w:pPr>
              <w:pStyle w:val="TableParagraph"/>
              <w:rPr>
                <w:rFonts w:ascii="Times New Roman"/>
                <w:sz w:val="16"/>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
                <w:sz w:val="18"/>
              </w:rPr>
            </w:pPr>
            <w:r>
              <w:rPr>
                <w:b/>
                <w:spacing w:val="-14"/>
                <w:w w:val="85"/>
                <w:sz w:val="18"/>
              </w:rPr>
              <w:t>BELANJATIDAKLANGSUNG</w:t>
            </w:r>
          </w:p>
        </w:tc>
        <w:tc>
          <w:tcPr>
            <w:tcW w:w="202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6"/>
              </w:rPr>
            </w:pPr>
          </w:p>
        </w:tc>
        <w:tc>
          <w:tcPr>
            <w:tcW w:w="1441"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6"/>
              </w:rPr>
            </w:pPr>
          </w:p>
        </w:tc>
        <w:tc>
          <w:tcPr>
            <w:tcW w:w="1544"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6"/>
              </w:rPr>
            </w:pPr>
          </w:p>
        </w:tc>
        <w:tc>
          <w:tcPr>
            <w:tcW w:w="165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6"/>
              </w:rPr>
            </w:pPr>
          </w:p>
        </w:tc>
        <w:tc>
          <w:tcPr>
            <w:tcW w:w="1441"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6"/>
              </w:rPr>
            </w:pPr>
          </w:p>
        </w:tc>
        <w:tc>
          <w:tcPr>
            <w:tcW w:w="127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6"/>
              </w:rPr>
            </w:pPr>
          </w:p>
        </w:tc>
        <w:tc>
          <w:tcPr>
            <w:tcW w:w="126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6"/>
              </w:rPr>
            </w:pPr>
          </w:p>
        </w:tc>
        <w:tc>
          <w:tcPr>
            <w:tcW w:w="129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6"/>
              </w:rPr>
            </w:pPr>
          </w:p>
        </w:tc>
        <w:tc>
          <w:tcPr>
            <w:tcW w:w="1545" w:type="dxa"/>
            <w:tcBorders>
              <w:top w:val="single" w:sz="4" w:space="0" w:color="000000"/>
              <w:left w:val="single" w:sz="4" w:space="0" w:color="000000"/>
              <w:bottom w:val="single" w:sz="4" w:space="0" w:color="000000"/>
            </w:tcBorders>
          </w:tcPr>
          <w:p w:rsidR="007133C9" w:rsidRDefault="007133C9">
            <w:pPr>
              <w:pStyle w:val="TableParagraph"/>
              <w:rPr>
                <w:rFonts w:ascii="Times New Roman"/>
                <w:sz w:val="16"/>
              </w:rPr>
            </w:pPr>
          </w:p>
        </w:tc>
      </w:tr>
      <w:tr w:rsidR="007133C9">
        <w:trPr>
          <w:trHeight w:val="242"/>
        </w:trPr>
        <w:tc>
          <w:tcPr>
            <w:tcW w:w="1018" w:type="dxa"/>
            <w:tcBorders>
              <w:top w:val="single" w:sz="4" w:space="0" w:color="000000"/>
              <w:bottom w:val="single" w:sz="4" w:space="0" w:color="000000"/>
              <w:right w:val="single" w:sz="4" w:space="0" w:color="000000"/>
            </w:tcBorders>
          </w:tcPr>
          <w:p w:rsidR="007133C9" w:rsidRDefault="007133C9">
            <w:pPr>
              <w:pStyle w:val="TableParagraph"/>
              <w:rPr>
                <w:rFonts w:ascii="Times New Roman"/>
                <w:sz w:val="16"/>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sz w:val="18"/>
              </w:rPr>
            </w:pPr>
            <w:r>
              <w:rPr>
                <w:sz w:val="18"/>
              </w:rPr>
              <w:t>Belanja Pegawai</w:t>
            </w:r>
          </w:p>
        </w:tc>
        <w:tc>
          <w:tcPr>
            <w:tcW w:w="202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6"/>
              </w:rPr>
            </w:pPr>
          </w:p>
        </w:tc>
        <w:tc>
          <w:tcPr>
            <w:tcW w:w="1441"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6"/>
              </w:rPr>
            </w:pPr>
          </w:p>
        </w:tc>
        <w:tc>
          <w:tcPr>
            <w:tcW w:w="1544"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6"/>
              </w:rPr>
            </w:pPr>
          </w:p>
        </w:tc>
        <w:tc>
          <w:tcPr>
            <w:tcW w:w="165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6"/>
              </w:rPr>
            </w:pPr>
          </w:p>
        </w:tc>
        <w:tc>
          <w:tcPr>
            <w:tcW w:w="1441"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6"/>
              </w:rPr>
            </w:pPr>
          </w:p>
        </w:tc>
        <w:tc>
          <w:tcPr>
            <w:tcW w:w="127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6"/>
              </w:rPr>
            </w:pPr>
          </w:p>
        </w:tc>
        <w:tc>
          <w:tcPr>
            <w:tcW w:w="126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6"/>
              </w:rPr>
            </w:pPr>
          </w:p>
        </w:tc>
        <w:tc>
          <w:tcPr>
            <w:tcW w:w="129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6"/>
              </w:rPr>
            </w:pPr>
          </w:p>
        </w:tc>
        <w:tc>
          <w:tcPr>
            <w:tcW w:w="1545" w:type="dxa"/>
            <w:tcBorders>
              <w:top w:val="single" w:sz="4" w:space="0" w:color="000000"/>
              <w:left w:val="single" w:sz="4" w:space="0" w:color="000000"/>
              <w:bottom w:val="single" w:sz="4" w:space="0" w:color="000000"/>
            </w:tcBorders>
          </w:tcPr>
          <w:p w:rsidR="007133C9" w:rsidRDefault="007133C9">
            <w:pPr>
              <w:pStyle w:val="TableParagraph"/>
              <w:rPr>
                <w:rFonts w:ascii="Times New Roman"/>
                <w:sz w:val="16"/>
              </w:rPr>
            </w:pPr>
          </w:p>
        </w:tc>
      </w:tr>
      <w:tr w:rsidR="007133C9">
        <w:trPr>
          <w:trHeight w:val="268"/>
        </w:trPr>
        <w:tc>
          <w:tcPr>
            <w:tcW w:w="1018" w:type="dxa"/>
            <w:tcBorders>
              <w:top w:val="single" w:sz="4" w:space="0" w:color="000000"/>
              <w:bottom w:val="single" w:sz="4" w:space="0" w:color="000000"/>
              <w:right w:val="single" w:sz="4" w:space="0" w:color="000000"/>
            </w:tcBorders>
          </w:tcPr>
          <w:p w:rsidR="007133C9" w:rsidRDefault="007133C9">
            <w:pPr>
              <w:pStyle w:val="TableParagraph"/>
              <w:rPr>
                <w:rFonts w:ascii="Times New Roman"/>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
                <w:sz w:val="18"/>
              </w:rPr>
            </w:pPr>
            <w:r>
              <w:rPr>
                <w:b/>
                <w:w w:val="90"/>
                <w:sz w:val="18"/>
              </w:rPr>
              <w:t>BELANJA LANGSUNG</w:t>
            </w:r>
          </w:p>
        </w:tc>
        <w:tc>
          <w:tcPr>
            <w:tcW w:w="202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8"/>
              </w:rPr>
            </w:pPr>
          </w:p>
        </w:tc>
        <w:tc>
          <w:tcPr>
            <w:tcW w:w="1441"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8"/>
              </w:rPr>
            </w:pPr>
          </w:p>
        </w:tc>
        <w:tc>
          <w:tcPr>
            <w:tcW w:w="1544"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8"/>
              </w:rPr>
            </w:pPr>
          </w:p>
        </w:tc>
        <w:tc>
          <w:tcPr>
            <w:tcW w:w="165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8"/>
              </w:rPr>
            </w:pPr>
          </w:p>
        </w:tc>
        <w:tc>
          <w:tcPr>
            <w:tcW w:w="1441"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8"/>
              </w:rPr>
            </w:pPr>
          </w:p>
        </w:tc>
        <w:tc>
          <w:tcPr>
            <w:tcW w:w="127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8"/>
              </w:rPr>
            </w:pPr>
          </w:p>
        </w:tc>
        <w:tc>
          <w:tcPr>
            <w:tcW w:w="126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8"/>
              </w:rPr>
            </w:pPr>
          </w:p>
        </w:tc>
        <w:tc>
          <w:tcPr>
            <w:tcW w:w="129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rFonts w:ascii="Times New Roman"/>
                <w:sz w:val="18"/>
              </w:rPr>
            </w:pPr>
          </w:p>
        </w:tc>
        <w:tc>
          <w:tcPr>
            <w:tcW w:w="1545" w:type="dxa"/>
            <w:tcBorders>
              <w:top w:val="single" w:sz="4" w:space="0" w:color="000000"/>
              <w:left w:val="single" w:sz="4" w:space="0" w:color="000000"/>
              <w:bottom w:val="single" w:sz="4" w:space="0" w:color="000000"/>
            </w:tcBorders>
          </w:tcPr>
          <w:p w:rsidR="007133C9" w:rsidRDefault="007133C9">
            <w:pPr>
              <w:pStyle w:val="TableParagraph"/>
              <w:rPr>
                <w:rFonts w:ascii="Times New Roman"/>
                <w:sz w:val="18"/>
              </w:rPr>
            </w:pPr>
          </w:p>
        </w:tc>
      </w:tr>
      <w:tr w:rsidR="007133C9">
        <w:trPr>
          <w:trHeight w:val="1341"/>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Cs/>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sz w:val="18"/>
              </w:rPr>
            </w:pPr>
            <w:r>
              <w:rPr>
                <w:rFonts w:cs="Arial"/>
                <w:b/>
                <w:w w:val="80"/>
                <w:sz w:val="18"/>
              </w:rPr>
              <w:t xml:space="preserve">Program Pelayanan </w:t>
            </w:r>
            <w:r>
              <w:rPr>
                <w:rFonts w:cs="Arial"/>
                <w:b/>
                <w:w w:val="90"/>
                <w:sz w:val="18"/>
              </w:rPr>
              <w:t>Administrasi Perkantoran</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sz w:val="18"/>
              </w:rPr>
            </w:pPr>
            <w:r>
              <w:rPr>
                <w:bCs/>
                <w:w w:val="90"/>
                <w:sz w:val="18"/>
              </w:rPr>
              <w:t xml:space="preserve">Indeks kepuasan </w:t>
            </w:r>
            <w:r>
              <w:rPr>
                <w:bCs/>
                <w:w w:val="85"/>
                <w:sz w:val="18"/>
              </w:rPr>
              <w:t xml:space="preserve">masyarakat/aparatur </w:t>
            </w:r>
            <w:r>
              <w:rPr>
                <w:bCs/>
                <w:w w:val="90"/>
                <w:sz w:val="18"/>
              </w:rPr>
              <w:t xml:space="preserve">terhadap pelayanan administrasi perkantoran dan </w:t>
            </w:r>
            <w:r>
              <w:rPr>
                <w:bCs/>
                <w:w w:val="80"/>
                <w:sz w:val="18"/>
              </w:rPr>
              <w:t>kenyamanan kantor (%)</w:t>
            </w:r>
          </w:p>
        </w:tc>
        <w:tc>
          <w:tcPr>
            <w:tcW w:w="1441"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bCs/>
                <w:sz w:val="20"/>
              </w:rPr>
            </w:pPr>
          </w:p>
          <w:p w:rsidR="007133C9" w:rsidRDefault="007133C9">
            <w:pPr>
              <w:pStyle w:val="TableParagraph"/>
              <w:spacing w:before="5"/>
              <w:rPr>
                <w:bCs/>
                <w:sz w:val="29"/>
              </w:rPr>
            </w:pPr>
          </w:p>
          <w:p w:rsidR="007133C9" w:rsidRDefault="003304F1">
            <w:pPr>
              <w:pStyle w:val="TableParagraph"/>
              <w:ind w:left="452" w:right="445"/>
              <w:jc w:val="center"/>
              <w:rPr>
                <w:bCs/>
                <w:sz w:val="18"/>
              </w:rPr>
            </w:pPr>
            <w:r>
              <w:rPr>
                <w:bCs/>
                <w:w w:val="90"/>
                <w:sz w:val="18"/>
                <w:lang w:val="id-ID"/>
              </w:rPr>
              <w:t>78</w:t>
            </w:r>
          </w:p>
        </w:tc>
        <w:tc>
          <w:tcPr>
            <w:tcW w:w="1544"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bCs/>
                <w:sz w:val="20"/>
              </w:rPr>
            </w:pPr>
          </w:p>
          <w:p w:rsidR="007133C9" w:rsidRDefault="007133C9">
            <w:pPr>
              <w:pStyle w:val="TableParagraph"/>
              <w:spacing w:before="5"/>
              <w:rPr>
                <w:bCs/>
                <w:sz w:val="29"/>
              </w:rPr>
            </w:pPr>
          </w:p>
          <w:p w:rsidR="007133C9" w:rsidRDefault="003304F1">
            <w:pPr>
              <w:pStyle w:val="TableParagraph"/>
              <w:ind w:left="448" w:right="438"/>
              <w:jc w:val="center"/>
              <w:rPr>
                <w:bCs/>
                <w:sz w:val="18"/>
              </w:rPr>
            </w:pPr>
            <w:r>
              <w:rPr>
                <w:bCs/>
                <w:w w:val="90"/>
                <w:sz w:val="18"/>
                <w:lang w:val="id-ID"/>
              </w:rPr>
              <w:t>78</w:t>
            </w:r>
          </w:p>
        </w:tc>
        <w:tc>
          <w:tcPr>
            <w:tcW w:w="165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bCs/>
                <w:sz w:val="20"/>
              </w:rPr>
            </w:pPr>
          </w:p>
          <w:p w:rsidR="007133C9" w:rsidRDefault="007133C9">
            <w:pPr>
              <w:pStyle w:val="TableParagraph"/>
              <w:spacing w:before="5"/>
              <w:rPr>
                <w:bCs/>
                <w:sz w:val="29"/>
              </w:rPr>
            </w:pPr>
          </w:p>
          <w:p w:rsidR="007133C9" w:rsidRDefault="003304F1">
            <w:pPr>
              <w:pStyle w:val="TableParagraph"/>
              <w:ind w:left="325" w:right="316"/>
              <w:jc w:val="center"/>
              <w:rPr>
                <w:bCs/>
                <w:sz w:val="18"/>
              </w:rPr>
            </w:pPr>
            <w:r>
              <w:rPr>
                <w:bCs/>
                <w:w w:val="90"/>
                <w:sz w:val="18"/>
                <w:lang w:val="id-ID"/>
              </w:rPr>
              <w:t>78</w:t>
            </w:r>
          </w:p>
        </w:tc>
        <w:tc>
          <w:tcPr>
            <w:tcW w:w="1441"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bCs/>
                <w:sz w:val="20"/>
              </w:rPr>
            </w:pPr>
          </w:p>
          <w:p w:rsidR="007133C9" w:rsidRDefault="007133C9">
            <w:pPr>
              <w:pStyle w:val="TableParagraph"/>
              <w:spacing w:before="5"/>
              <w:rPr>
                <w:bCs/>
                <w:sz w:val="29"/>
              </w:rPr>
            </w:pPr>
          </w:p>
          <w:p w:rsidR="007133C9" w:rsidRDefault="003304F1">
            <w:pPr>
              <w:pStyle w:val="TableParagraph"/>
              <w:ind w:left="77" w:right="72"/>
              <w:jc w:val="center"/>
              <w:rPr>
                <w:bCs/>
                <w:sz w:val="18"/>
              </w:rPr>
            </w:pPr>
            <w:r>
              <w:rPr>
                <w:bCs/>
                <w:w w:val="90"/>
                <w:sz w:val="18"/>
                <w:lang w:val="id-ID"/>
              </w:rPr>
              <w:t>78</w:t>
            </w:r>
          </w:p>
        </w:tc>
        <w:tc>
          <w:tcPr>
            <w:tcW w:w="127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bCs/>
                <w:sz w:val="20"/>
              </w:rPr>
            </w:pPr>
          </w:p>
          <w:p w:rsidR="007133C9" w:rsidRDefault="007133C9">
            <w:pPr>
              <w:pStyle w:val="TableParagraph"/>
              <w:spacing w:before="5"/>
              <w:rPr>
                <w:bCs/>
                <w:sz w:val="29"/>
              </w:rPr>
            </w:pPr>
          </w:p>
          <w:p w:rsidR="007133C9" w:rsidRDefault="003304F1">
            <w:pPr>
              <w:pStyle w:val="TableParagraph"/>
              <w:ind w:left="145" w:right="143"/>
              <w:jc w:val="center"/>
              <w:rPr>
                <w:bCs/>
                <w:sz w:val="18"/>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bCs/>
                <w:sz w:val="20"/>
              </w:rPr>
            </w:pPr>
          </w:p>
          <w:p w:rsidR="007133C9" w:rsidRDefault="007133C9">
            <w:pPr>
              <w:pStyle w:val="TableParagraph"/>
              <w:spacing w:before="5"/>
              <w:rPr>
                <w:bCs/>
                <w:sz w:val="29"/>
              </w:rPr>
            </w:pPr>
          </w:p>
          <w:p w:rsidR="007133C9" w:rsidRDefault="003304F1">
            <w:pPr>
              <w:pStyle w:val="TableParagraph"/>
              <w:ind w:left="375" w:right="375"/>
              <w:jc w:val="center"/>
              <w:rPr>
                <w:bCs/>
                <w:sz w:val="18"/>
              </w:rPr>
            </w:pPr>
            <w:r>
              <w:rPr>
                <w:bCs/>
                <w:w w:val="90"/>
                <w:sz w:val="18"/>
                <w:lang w:val="id-ID"/>
              </w:rPr>
              <w:t>78</w:t>
            </w:r>
          </w:p>
        </w:tc>
        <w:tc>
          <w:tcPr>
            <w:tcW w:w="129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bCs/>
                <w:sz w:val="20"/>
              </w:rPr>
            </w:pPr>
          </w:p>
          <w:p w:rsidR="007133C9" w:rsidRDefault="007133C9">
            <w:pPr>
              <w:pStyle w:val="TableParagraph"/>
              <w:spacing w:before="5"/>
              <w:rPr>
                <w:bCs/>
                <w:sz w:val="29"/>
              </w:rPr>
            </w:pPr>
          </w:p>
          <w:p w:rsidR="007133C9" w:rsidRDefault="003304F1">
            <w:pPr>
              <w:pStyle w:val="TableParagraph"/>
              <w:ind w:left="106" w:right="102"/>
              <w:jc w:val="center"/>
              <w:rPr>
                <w:bCs/>
                <w:sz w:val="18"/>
              </w:rPr>
            </w:pPr>
            <w:r>
              <w:rPr>
                <w:bCs/>
                <w:w w:val="90"/>
                <w:sz w:val="18"/>
                <w:lang w:val="id-ID"/>
              </w:rPr>
              <w:t>78</w:t>
            </w:r>
          </w:p>
        </w:tc>
        <w:tc>
          <w:tcPr>
            <w:tcW w:w="154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rPr>
                <w:bCs/>
                <w:sz w:val="20"/>
              </w:rPr>
            </w:pPr>
          </w:p>
          <w:p w:rsidR="007133C9" w:rsidRDefault="007133C9">
            <w:pPr>
              <w:pStyle w:val="TableParagraph"/>
              <w:spacing w:before="5"/>
              <w:rPr>
                <w:bCs/>
                <w:sz w:val="29"/>
              </w:rPr>
            </w:pPr>
          </w:p>
          <w:p w:rsidR="007133C9" w:rsidRDefault="003304F1">
            <w:pPr>
              <w:pStyle w:val="TableParagraph"/>
              <w:ind w:left="485" w:right="483"/>
              <w:jc w:val="center"/>
              <w:rPr>
                <w:bCs/>
                <w:sz w:val="18"/>
              </w:rPr>
            </w:pPr>
            <w:r>
              <w:rPr>
                <w:bCs/>
                <w:w w:val="90"/>
                <w:sz w:val="18"/>
                <w:lang w:val="id-ID"/>
              </w:rPr>
              <w:t>100</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Cs/>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Penyediaan Jasa Surat-menyurat</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90"/>
                <w:sz w:val="18"/>
                <w:lang w:val="id-ID"/>
              </w:rPr>
            </w:pPr>
            <w:r>
              <w:rPr>
                <w:bCs/>
                <w:w w:val="90"/>
                <w:sz w:val="18"/>
                <w:lang w:val="id-ID"/>
              </w:rPr>
              <w:t xml:space="preserve">Jumlah surat keluar per tahun (lembar) </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both"/>
              <w:rPr>
                <w:bCs/>
                <w:w w:val="90"/>
                <w:sz w:val="18"/>
                <w:lang w:val="id-ID"/>
              </w:rPr>
            </w:pPr>
            <w:r>
              <w:rPr>
                <w:bCs/>
                <w:w w:val="90"/>
                <w:sz w:val="18"/>
                <w:lang w:val="id-ID"/>
              </w:rPr>
              <w:t xml:space="preserve">48000 </w:t>
            </w:r>
          </w:p>
          <w:p w:rsidR="007133C9" w:rsidRDefault="007133C9">
            <w:pPr>
              <w:pStyle w:val="TableParagraph"/>
              <w:ind w:left="452" w:right="445"/>
              <w:jc w:val="center"/>
              <w:rPr>
                <w:bCs/>
                <w:w w:val="90"/>
                <w:sz w:val="18"/>
                <w:lang w:val="id-ID"/>
              </w:rPr>
            </w:pP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9640</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1200</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1199</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99,89</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1200</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12039</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25</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Cs/>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Penyediaan jasa komunikasi,  sumber daya air dan listrik</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90"/>
                <w:sz w:val="18"/>
                <w:lang w:val="id-ID"/>
              </w:rPr>
            </w:pPr>
            <w:r>
              <w:rPr>
                <w:bCs/>
                <w:w w:val="90"/>
                <w:sz w:val="18"/>
                <w:lang w:val="id-ID"/>
              </w:rPr>
              <w:t>Periode pembayaran jasa komunikasi, sumber daya air dan listrik (bulan)</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72</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46</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12</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12</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12</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70</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97,22</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Cs/>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Penyediaan Jasa Administrasi Keuangan</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90"/>
                <w:sz w:val="18"/>
                <w:lang w:val="id-ID"/>
              </w:rPr>
            </w:pPr>
            <w:r>
              <w:rPr>
                <w:bCs/>
                <w:w w:val="90"/>
                <w:sz w:val="18"/>
                <w:lang w:val="id-ID"/>
              </w:rPr>
              <w:t>Jumlah Tenaga Administrasi Keuangan</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102</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35</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15</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15</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15</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65</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63,73</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Cs/>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Penyedeiaan Jasa Kebersihan Kantor</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90"/>
                <w:sz w:val="18"/>
                <w:lang w:val="id-ID"/>
              </w:rPr>
            </w:pPr>
            <w:r>
              <w:rPr>
                <w:bCs/>
                <w:w w:val="90"/>
                <w:sz w:val="18"/>
                <w:lang w:val="id-ID"/>
              </w:rPr>
              <w:t>Periode pemakaian jasa kebersihan (Triwulan)</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24</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9</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4</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4</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4</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17</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70,83</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Cs/>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Penyediaan Alat Tulis Kantor</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90"/>
                <w:sz w:val="18"/>
                <w:lang w:val="id-ID"/>
              </w:rPr>
            </w:pPr>
            <w:r>
              <w:rPr>
                <w:bCs/>
                <w:w w:val="90"/>
                <w:sz w:val="18"/>
                <w:lang w:val="id-ID"/>
              </w:rPr>
              <w:t>Jumlah jeis alat tulis kantor (Jenis)</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306</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200</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51</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51</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51</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302</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98,69</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Cs/>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Penyediaan Barang Cetak dan Penggandaan</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90"/>
                <w:sz w:val="18"/>
                <w:lang w:val="id-ID"/>
              </w:rPr>
            </w:pPr>
            <w:r>
              <w:rPr>
                <w:bCs/>
                <w:w w:val="80"/>
                <w:sz w:val="18"/>
                <w:lang w:val="id-ID"/>
              </w:rPr>
              <w:t>Jumlah Barang Cetak dan Penggandaan (Jenis)</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60</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32</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9</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9</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9</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50</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83,33</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Cs/>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 xml:space="preserve">Penyediaan Komponen Instalasi Listrik/Penerangan bangunan Kantor </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80"/>
                <w:sz w:val="18"/>
                <w:lang w:val="id-ID"/>
              </w:rPr>
            </w:pPr>
            <w:r>
              <w:rPr>
                <w:bCs/>
                <w:w w:val="80"/>
                <w:sz w:val="18"/>
                <w:lang w:val="id-ID"/>
              </w:rPr>
              <w:t>Jumlah Komponen Instalasi Listrik/Penerangan bangunan Kantor (Jenis)</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54</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18</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7</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7</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7</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32</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59,26</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Cs/>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Penyediaan Bahan Bacaan dan Perundang-undangan</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80"/>
                <w:sz w:val="18"/>
                <w:lang w:val="id-ID"/>
              </w:rPr>
            </w:pPr>
            <w:r>
              <w:rPr>
                <w:bCs/>
                <w:w w:val="80"/>
                <w:sz w:val="18"/>
                <w:lang w:val="id-ID"/>
              </w:rPr>
              <w:t>Jumlah Bahan Bacaan dan Perundang-undangan (Paket)</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18</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3</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2</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2</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1</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6</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33,33</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Cs/>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Penyediaan Makanan dan Minuman</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80"/>
                <w:sz w:val="18"/>
                <w:lang w:val="id-ID"/>
              </w:rPr>
            </w:pPr>
            <w:r>
              <w:rPr>
                <w:bCs/>
                <w:w w:val="80"/>
                <w:sz w:val="18"/>
                <w:lang w:val="id-ID"/>
              </w:rPr>
              <w:t>Jumlah peserta rapat/tamu (Orang)</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3000</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1512</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530</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529</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99,81</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1060</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3102</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103,4</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Cs/>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Rapat-rapat koordinasi dan konsultasi</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80"/>
                <w:sz w:val="18"/>
                <w:lang w:val="id-ID"/>
              </w:rPr>
            </w:pPr>
            <w:r>
              <w:rPr>
                <w:bCs/>
                <w:w w:val="80"/>
                <w:sz w:val="18"/>
                <w:lang w:val="id-ID"/>
              </w:rPr>
              <w:t>Jumlah Rapat-rapat koordinasi dan konsultasi (Kali)</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210</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200</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65</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65</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65</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330</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157</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
                <w:w w:val="80"/>
                <w:sz w:val="18"/>
                <w:lang w:val="id-ID"/>
              </w:rPr>
            </w:pPr>
            <w:r>
              <w:rPr>
                <w:b/>
                <w:w w:val="80"/>
                <w:sz w:val="18"/>
                <w:lang w:val="id-ID"/>
              </w:rPr>
              <w:t>Program Peningkatan Sarana Prasana Aparatur</w:t>
            </w:r>
          </w:p>
        </w:tc>
        <w:tc>
          <w:tcPr>
            <w:tcW w:w="202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109" w:right="85"/>
              <w:rPr>
                <w:bCs/>
                <w:w w:val="80"/>
                <w:sz w:val="18"/>
                <w:lang w:val="id-ID"/>
              </w:rPr>
            </w:pPr>
          </w:p>
        </w:tc>
        <w:tc>
          <w:tcPr>
            <w:tcW w:w="1441"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452" w:right="445"/>
              <w:jc w:val="center"/>
              <w:rPr>
                <w:bCs/>
                <w:w w:val="90"/>
                <w:sz w:val="18"/>
                <w:lang w:val="id-ID"/>
              </w:rPr>
            </w:pPr>
          </w:p>
        </w:tc>
        <w:tc>
          <w:tcPr>
            <w:tcW w:w="1544"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448" w:right="438"/>
              <w:jc w:val="center"/>
              <w:rPr>
                <w:bCs/>
                <w:w w:val="90"/>
                <w:sz w:val="18"/>
                <w:lang w:val="id-ID"/>
              </w:rPr>
            </w:pPr>
          </w:p>
        </w:tc>
        <w:tc>
          <w:tcPr>
            <w:tcW w:w="165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325" w:right="316"/>
              <w:jc w:val="center"/>
              <w:rPr>
                <w:bCs/>
                <w:w w:val="90"/>
                <w:sz w:val="18"/>
                <w:lang w:val="id-ID"/>
              </w:rPr>
            </w:pPr>
          </w:p>
        </w:tc>
        <w:tc>
          <w:tcPr>
            <w:tcW w:w="1441"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77" w:right="72"/>
              <w:jc w:val="center"/>
              <w:rPr>
                <w:bCs/>
                <w:w w:val="90"/>
                <w:sz w:val="18"/>
                <w:lang w:val="id-ID"/>
              </w:rPr>
            </w:pPr>
          </w:p>
        </w:tc>
        <w:tc>
          <w:tcPr>
            <w:tcW w:w="127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145" w:right="143"/>
              <w:jc w:val="center"/>
              <w:rPr>
                <w:bCs/>
                <w:w w:val="90"/>
                <w:sz w:val="18"/>
                <w:lang w:val="id-ID"/>
              </w:rPr>
            </w:pPr>
          </w:p>
        </w:tc>
        <w:tc>
          <w:tcPr>
            <w:tcW w:w="126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375" w:right="375"/>
              <w:jc w:val="center"/>
              <w:rPr>
                <w:bCs/>
                <w:w w:val="90"/>
                <w:sz w:val="18"/>
                <w:lang w:val="id-ID"/>
              </w:rPr>
            </w:pPr>
          </w:p>
        </w:tc>
        <w:tc>
          <w:tcPr>
            <w:tcW w:w="129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106" w:right="102"/>
              <w:jc w:val="center"/>
              <w:rPr>
                <w:bCs/>
                <w:w w:val="90"/>
                <w:sz w:val="18"/>
                <w:lang w:val="id-ID"/>
              </w:rPr>
            </w:pPr>
          </w:p>
        </w:tc>
        <w:tc>
          <w:tcPr>
            <w:tcW w:w="154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485" w:right="483"/>
              <w:jc w:val="center"/>
              <w:rPr>
                <w:bCs/>
                <w:w w:val="90"/>
                <w:sz w:val="18"/>
                <w:lang w:val="id-ID"/>
              </w:rPr>
            </w:pP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
                <w:w w:val="80"/>
                <w:sz w:val="18"/>
                <w:lang w:val="id-ID"/>
              </w:rPr>
            </w:pPr>
            <w:r>
              <w:rPr>
                <w:b/>
                <w:w w:val="80"/>
                <w:sz w:val="18"/>
                <w:lang w:val="id-ID"/>
              </w:rPr>
              <w:t>Pengadaan Mebeleur</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80"/>
                <w:sz w:val="18"/>
                <w:lang w:val="id-ID"/>
              </w:rPr>
            </w:pPr>
            <w:r>
              <w:rPr>
                <w:bCs/>
                <w:w w:val="80"/>
                <w:sz w:val="18"/>
                <w:lang w:val="id-ID"/>
              </w:rPr>
              <w:t>Jumlah/Jenis Pengadaan Mebeleur (paket)</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6</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6</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3</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3</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7</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16</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266</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
                <w:w w:val="80"/>
                <w:sz w:val="18"/>
                <w:lang w:val="id-ID"/>
              </w:rPr>
            </w:pPr>
            <w:r>
              <w:rPr>
                <w:b/>
                <w:w w:val="80"/>
                <w:sz w:val="18"/>
                <w:lang w:val="id-ID"/>
              </w:rPr>
              <w:t>Pemeliharaan rutin/berkala gedung kantor</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80"/>
                <w:sz w:val="18"/>
                <w:lang w:val="id-ID"/>
              </w:rPr>
            </w:pPr>
            <w:r>
              <w:rPr>
                <w:b/>
                <w:w w:val="80"/>
                <w:sz w:val="18"/>
                <w:lang w:val="id-ID"/>
              </w:rPr>
              <w:t>Jumlah Unit  kantor (Paket)</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6</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4</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1</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1</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1</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6</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100</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
                <w:w w:val="80"/>
                <w:sz w:val="18"/>
                <w:lang w:val="id-ID"/>
              </w:rPr>
            </w:pPr>
            <w:r>
              <w:rPr>
                <w:b/>
                <w:w w:val="80"/>
                <w:sz w:val="18"/>
                <w:lang w:val="id-ID"/>
              </w:rPr>
              <w:t>Pemeliharaan ruti/berkala kendaraan dinaas operasional</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
                <w:w w:val="80"/>
                <w:sz w:val="18"/>
                <w:lang w:val="id-ID"/>
              </w:rPr>
            </w:pPr>
            <w:r>
              <w:rPr>
                <w:b/>
                <w:w w:val="80"/>
                <w:sz w:val="18"/>
                <w:lang w:val="id-ID"/>
              </w:rPr>
              <w:t>Jumlah kendaraan dinaas operasional yang terpelihara (Tahun)</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6</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25 (Unit)</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23</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22</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95,65</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24</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71</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1183</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
                <w:w w:val="80"/>
                <w:sz w:val="18"/>
                <w:lang w:val="id-ID"/>
              </w:rPr>
            </w:pPr>
            <w:r>
              <w:rPr>
                <w:b/>
                <w:w w:val="80"/>
                <w:sz w:val="18"/>
                <w:lang w:val="id-ID"/>
              </w:rPr>
              <w:t xml:space="preserve">Pemeliharaan ruti/berkala peralatan gedung kantor </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
                <w:w w:val="80"/>
                <w:sz w:val="18"/>
                <w:lang w:val="id-ID"/>
              </w:rPr>
            </w:pPr>
            <w:r>
              <w:rPr>
                <w:b/>
                <w:w w:val="80"/>
                <w:sz w:val="18"/>
                <w:lang w:val="id-ID"/>
              </w:rPr>
              <w:t>Jumlah  peralatan gedung kantoryang terpelihara (Tahun)</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6</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13 (Unit)</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10</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10</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10</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33</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550</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
                <w:w w:val="80"/>
                <w:sz w:val="18"/>
                <w:lang w:val="id-ID"/>
              </w:rPr>
            </w:pPr>
            <w:r>
              <w:rPr>
                <w:b/>
                <w:w w:val="80"/>
                <w:sz w:val="18"/>
                <w:lang w:val="id-ID"/>
              </w:rPr>
              <w:t>Pemeliharaan ruti/berkala peralatan listrik dan elektronik</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
                <w:w w:val="80"/>
                <w:sz w:val="18"/>
                <w:lang w:val="id-ID"/>
              </w:rPr>
            </w:pPr>
            <w:r>
              <w:rPr>
                <w:b/>
                <w:w w:val="80"/>
                <w:sz w:val="18"/>
                <w:lang w:val="id-ID"/>
              </w:rPr>
              <w:t>Jumlah peralatan listrik dan elektronik yangterpelihara (Tahu)n</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6</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14 (Unit)</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10</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10</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10</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26</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433</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
                <w:w w:val="80"/>
                <w:sz w:val="18"/>
                <w:lang w:val="id-ID"/>
              </w:rPr>
            </w:pPr>
            <w:r>
              <w:rPr>
                <w:b/>
                <w:w w:val="80"/>
                <w:sz w:val="18"/>
                <w:lang w:val="id-ID"/>
              </w:rPr>
              <w:t>Rehab sedang/berat gedungkantor</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
                <w:w w:val="80"/>
                <w:sz w:val="18"/>
                <w:lang w:val="id-ID"/>
              </w:rPr>
            </w:pPr>
            <w:r>
              <w:rPr>
                <w:b/>
                <w:w w:val="80"/>
                <w:sz w:val="18"/>
                <w:lang w:val="id-ID"/>
              </w:rPr>
              <w:t>Jumlah rumah/gedung kantor yag direhab (paket)</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6</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1</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1</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1</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1</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3</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50</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
                <w:w w:val="80"/>
                <w:sz w:val="18"/>
                <w:lang w:val="id-ID"/>
              </w:rPr>
            </w:pPr>
            <w:r>
              <w:rPr>
                <w:b/>
                <w:w w:val="80"/>
                <w:sz w:val="18"/>
                <w:lang w:val="id-ID"/>
              </w:rPr>
              <w:t>Program Peningkatan Displin Aparatur</w:t>
            </w:r>
          </w:p>
        </w:tc>
        <w:tc>
          <w:tcPr>
            <w:tcW w:w="202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109" w:right="85"/>
              <w:rPr>
                <w:b/>
                <w:w w:val="80"/>
                <w:sz w:val="18"/>
                <w:lang w:val="id-ID"/>
              </w:rPr>
            </w:pPr>
          </w:p>
        </w:tc>
        <w:tc>
          <w:tcPr>
            <w:tcW w:w="1441"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452" w:right="445"/>
              <w:jc w:val="center"/>
              <w:rPr>
                <w:bCs/>
                <w:w w:val="90"/>
                <w:sz w:val="18"/>
                <w:lang w:val="id-ID"/>
              </w:rPr>
            </w:pPr>
          </w:p>
        </w:tc>
        <w:tc>
          <w:tcPr>
            <w:tcW w:w="1544"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448" w:right="438"/>
              <w:jc w:val="center"/>
              <w:rPr>
                <w:bCs/>
                <w:w w:val="90"/>
                <w:sz w:val="18"/>
                <w:lang w:val="id-ID"/>
              </w:rPr>
            </w:pPr>
          </w:p>
        </w:tc>
        <w:tc>
          <w:tcPr>
            <w:tcW w:w="165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325" w:right="316"/>
              <w:jc w:val="center"/>
              <w:rPr>
                <w:bCs/>
                <w:w w:val="90"/>
                <w:sz w:val="18"/>
                <w:lang w:val="id-ID"/>
              </w:rPr>
            </w:pPr>
          </w:p>
        </w:tc>
        <w:tc>
          <w:tcPr>
            <w:tcW w:w="1441"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77" w:right="72"/>
              <w:jc w:val="center"/>
              <w:rPr>
                <w:bCs/>
                <w:w w:val="90"/>
                <w:sz w:val="18"/>
                <w:lang w:val="id-ID"/>
              </w:rPr>
            </w:pPr>
          </w:p>
        </w:tc>
        <w:tc>
          <w:tcPr>
            <w:tcW w:w="127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145" w:right="143"/>
              <w:jc w:val="center"/>
              <w:rPr>
                <w:bCs/>
                <w:w w:val="90"/>
                <w:sz w:val="18"/>
                <w:lang w:val="id-ID"/>
              </w:rPr>
            </w:pPr>
          </w:p>
        </w:tc>
        <w:tc>
          <w:tcPr>
            <w:tcW w:w="126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375" w:right="375"/>
              <w:jc w:val="center"/>
              <w:rPr>
                <w:bCs/>
                <w:w w:val="90"/>
                <w:sz w:val="18"/>
                <w:lang w:val="id-ID"/>
              </w:rPr>
            </w:pPr>
          </w:p>
        </w:tc>
        <w:tc>
          <w:tcPr>
            <w:tcW w:w="129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106" w:right="102"/>
              <w:jc w:val="center"/>
              <w:rPr>
                <w:bCs/>
                <w:w w:val="90"/>
                <w:sz w:val="18"/>
                <w:lang w:val="id-ID"/>
              </w:rPr>
            </w:pPr>
          </w:p>
        </w:tc>
        <w:tc>
          <w:tcPr>
            <w:tcW w:w="154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485" w:right="483"/>
              <w:jc w:val="center"/>
              <w:rPr>
                <w:bCs/>
                <w:w w:val="90"/>
                <w:sz w:val="18"/>
                <w:lang w:val="id-ID"/>
              </w:rPr>
            </w:pP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Pengadaan Pakaian Dinas beserta perelengkapannya</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80"/>
                <w:sz w:val="18"/>
                <w:lang w:val="id-ID"/>
              </w:rPr>
            </w:pPr>
            <w:r>
              <w:rPr>
                <w:bCs/>
                <w:w w:val="80"/>
                <w:sz w:val="18"/>
                <w:lang w:val="id-ID"/>
              </w:rPr>
              <w:t>Jumlah Pakaian Dinas beserta perelengkapannya (Orang)</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452</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263</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80</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75</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93,75</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85</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423</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93,58</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
                <w:w w:val="80"/>
                <w:sz w:val="18"/>
                <w:lang w:val="id-ID"/>
              </w:rPr>
              <w:t>Program Peningkatan Kapasitas Sumber Daya Aparatur</w:t>
            </w:r>
          </w:p>
        </w:tc>
        <w:tc>
          <w:tcPr>
            <w:tcW w:w="202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109" w:right="85"/>
              <w:rPr>
                <w:bCs/>
                <w:w w:val="80"/>
                <w:sz w:val="18"/>
                <w:lang w:val="id-ID"/>
              </w:rPr>
            </w:pPr>
          </w:p>
        </w:tc>
        <w:tc>
          <w:tcPr>
            <w:tcW w:w="1441"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452" w:right="445"/>
              <w:jc w:val="center"/>
              <w:rPr>
                <w:bCs/>
                <w:w w:val="90"/>
                <w:sz w:val="18"/>
                <w:lang w:val="id-ID"/>
              </w:rPr>
            </w:pPr>
          </w:p>
        </w:tc>
        <w:tc>
          <w:tcPr>
            <w:tcW w:w="1544"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448" w:right="438"/>
              <w:jc w:val="center"/>
              <w:rPr>
                <w:bCs/>
                <w:w w:val="90"/>
                <w:sz w:val="18"/>
                <w:lang w:val="id-ID"/>
              </w:rPr>
            </w:pPr>
          </w:p>
        </w:tc>
        <w:tc>
          <w:tcPr>
            <w:tcW w:w="165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325" w:right="316"/>
              <w:jc w:val="center"/>
              <w:rPr>
                <w:bCs/>
                <w:w w:val="90"/>
                <w:sz w:val="18"/>
                <w:lang w:val="id-ID"/>
              </w:rPr>
            </w:pPr>
          </w:p>
        </w:tc>
        <w:tc>
          <w:tcPr>
            <w:tcW w:w="1441"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77" w:right="72"/>
              <w:jc w:val="center"/>
              <w:rPr>
                <w:bCs/>
                <w:w w:val="90"/>
                <w:sz w:val="18"/>
                <w:lang w:val="id-ID"/>
              </w:rPr>
            </w:pPr>
          </w:p>
        </w:tc>
        <w:tc>
          <w:tcPr>
            <w:tcW w:w="127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145" w:right="143"/>
              <w:jc w:val="center"/>
              <w:rPr>
                <w:bCs/>
                <w:w w:val="90"/>
                <w:sz w:val="18"/>
                <w:lang w:val="id-ID"/>
              </w:rPr>
            </w:pPr>
          </w:p>
        </w:tc>
        <w:tc>
          <w:tcPr>
            <w:tcW w:w="126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375" w:right="375"/>
              <w:jc w:val="center"/>
              <w:rPr>
                <w:bCs/>
                <w:w w:val="90"/>
                <w:sz w:val="18"/>
                <w:lang w:val="id-ID"/>
              </w:rPr>
            </w:pPr>
          </w:p>
        </w:tc>
        <w:tc>
          <w:tcPr>
            <w:tcW w:w="129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106" w:right="102"/>
              <w:jc w:val="center"/>
              <w:rPr>
                <w:bCs/>
                <w:w w:val="90"/>
                <w:sz w:val="18"/>
                <w:lang w:val="id-ID"/>
              </w:rPr>
            </w:pPr>
          </w:p>
        </w:tc>
        <w:tc>
          <w:tcPr>
            <w:tcW w:w="154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485" w:right="483"/>
              <w:jc w:val="center"/>
              <w:rPr>
                <w:bCs/>
                <w:w w:val="90"/>
                <w:sz w:val="18"/>
                <w:lang w:val="id-ID"/>
              </w:rPr>
            </w:pP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 xml:space="preserve">Pendidikan Pelatihan Formal </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80"/>
                <w:sz w:val="18"/>
                <w:lang w:val="id-ID"/>
              </w:rPr>
            </w:pPr>
            <w:r>
              <w:rPr>
                <w:bCs/>
                <w:w w:val="80"/>
                <w:sz w:val="18"/>
                <w:lang w:val="id-ID"/>
              </w:rPr>
              <w:t>Jumlah pegawai yang mengikuti diklat formal/bintek (Orang)</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24</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15</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5</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5</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5</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25</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104,17</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
                <w:w w:val="80"/>
                <w:sz w:val="18"/>
                <w:lang w:val="id-ID"/>
              </w:rPr>
            </w:pPr>
            <w:r>
              <w:rPr>
                <w:b/>
                <w:w w:val="80"/>
                <w:sz w:val="18"/>
                <w:lang w:val="id-ID"/>
              </w:rPr>
              <w:t>Program Pengembangan Sistem Pelaporan Capaian Kinerja dan Keuangan</w:t>
            </w:r>
          </w:p>
        </w:tc>
        <w:tc>
          <w:tcPr>
            <w:tcW w:w="202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109" w:right="85"/>
              <w:rPr>
                <w:bCs/>
                <w:w w:val="80"/>
                <w:sz w:val="18"/>
                <w:lang w:val="id-ID"/>
              </w:rPr>
            </w:pPr>
          </w:p>
        </w:tc>
        <w:tc>
          <w:tcPr>
            <w:tcW w:w="1441"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452" w:right="445"/>
              <w:jc w:val="center"/>
              <w:rPr>
                <w:bCs/>
                <w:w w:val="90"/>
                <w:sz w:val="18"/>
                <w:lang w:val="id-ID"/>
              </w:rPr>
            </w:pPr>
          </w:p>
        </w:tc>
        <w:tc>
          <w:tcPr>
            <w:tcW w:w="1544"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448" w:right="438"/>
              <w:jc w:val="center"/>
              <w:rPr>
                <w:bCs/>
                <w:w w:val="90"/>
                <w:sz w:val="18"/>
                <w:lang w:val="id-ID"/>
              </w:rPr>
            </w:pPr>
          </w:p>
        </w:tc>
        <w:tc>
          <w:tcPr>
            <w:tcW w:w="165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325" w:right="316"/>
              <w:jc w:val="center"/>
              <w:rPr>
                <w:bCs/>
                <w:w w:val="90"/>
                <w:sz w:val="18"/>
                <w:lang w:val="id-ID"/>
              </w:rPr>
            </w:pPr>
          </w:p>
        </w:tc>
        <w:tc>
          <w:tcPr>
            <w:tcW w:w="1441"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77" w:right="72"/>
              <w:jc w:val="center"/>
              <w:rPr>
                <w:bCs/>
                <w:w w:val="90"/>
                <w:sz w:val="18"/>
                <w:lang w:val="id-ID"/>
              </w:rPr>
            </w:pPr>
          </w:p>
        </w:tc>
        <w:tc>
          <w:tcPr>
            <w:tcW w:w="127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145" w:right="143"/>
              <w:jc w:val="center"/>
              <w:rPr>
                <w:bCs/>
                <w:w w:val="90"/>
                <w:sz w:val="18"/>
                <w:lang w:val="id-ID"/>
              </w:rPr>
            </w:pPr>
          </w:p>
        </w:tc>
        <w:tc>
          <w:tcPr>
            <w:tcW w:w="126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375" w:right="375"/>
              <w:jc w:val="center"/>
              <w:rPr>
                <w:bCs/>
                <w:w w:val="90"/>
                <w:sz w:val="18"/>
                <w:lang w:val="id-ID"/>
              </w:rPr>
            </w:pPr>
          </w:p>
        </w:tc>
        <w:tc>
          <w:tcPr>
            <w:tcW w:w="129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106" w:right="102"/>
              <w:jc w:val="center"/>
              <w:rPr>
                <w:bCs/>
                <w:w w:val="90"/>
                <w:sz w:val="18"/>
                <w:lang w:val="id-ID"/>
              </w:rPr>
            </w:pPr>
          </w:p>
        </w:tc>
        <w:tc>
          <w:tcPr>
            <w:tcW w:w="154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485" w:right="483"/>
              <w:jc w:val="center"/>
              <w:rPr>
                <w:bCs/>
                <w:w w:val="90"/>
                <w:sz w:val="18"/>
                <w:lang w:val="id-ID"/>
              </w:rPr>
            </w:pP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Penyusunan Pelaporan Capaian Kinerja Keuangan dan Realisasi Kinerja Keuangan OPD</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80"/>
                <w:sz w:val="18"/>
                <w:lang w:val="id-ID"/>
              </w:rPr>
            </w:pPr>
            <w:r>
              <w:rPr>
                <w:bCs/>
                <w:w w:val="80"/>
                <w:sz w:val="18"/>
                <w:lang w:val="id-ID"/>
              </w:rPr>
              <w:t>Jumlah Buku Laporan Keuangan (Buku)</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180</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52</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30</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29</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96,67</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0</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81</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45</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
                <w:w w:val="80"/>
                <w:sz w:val="18"/>
                <w:lang w:val="id-ID"/>
              </w:rPr>
              <w:t>Program Penelitian dan Pengembangan</w:t>
            </w:r>
          </w:p>
        </w:tc>
        <w:tc>
          <w:tcPr>
            <w:tcW w:w="202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109" w:right="85"/>
              <w:rPr>
                <w:bCs/>
                <w:w w:val="80"/>
                <w:sz w:val="18"/>
                <w:lang w:val="id-ID"/>
              </w:rPr>
            </w:pPr>
          </w:p>
        </w:tc>
        <w:tc>
          <w:tcPr>
            <w:tcW w:w="1441"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452" w:right="445"/>
              <w:jc w:val="center"/>
              <w:rPr>
                <w:bCs/>
                <w:w w:val="90"/>
                <w:sz w:val="18"/>
                <w:lang w:val="id-ID"/>
              </w:rPr>
            </w:pPr>
          </w:p>
        </w:tc>
        <w:tc>
          <w:tcPr>
            <w:tcW w:w="1544"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448" w:right="438"/>
              <w:jc w:val="center"/>
              <w:rPr>
                <w:bCs/>
                <w:w w:val="90"/>
                <w:sz w:val="18"/>
                <w:lang w:val="id-ID"/>
              </w:rPr>
            </w:pPr>
          </w:p>
        </w:tc>
        <w:tc>
          <w:tcPr>
            <w:tcW w:w="165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325" w:right="316"/>
              <w:jc w:val="center"/>
              <w:rPr>
                <w:bCs/>
                <w:w w:val="90"/>
                <w:sz w:val="18"/>
                <w:lang w:val="id-ID"/>
              </w:rPr>
            </w:pPr>
          </w:p>
        </w:tc>
        <w:tc>
          <w:tcPr>
            <w:tcW w:w="1441"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77" w:right="72"/>
              <w:jc w:val="center"/>
              <w:rPr>
                <w:bCs/>
                <w:w w:val="90"/>
                <w:sz w:val="18"/>
                <w:lang w:val="id-ID"/>
              </w:rPr>
            </w:pPr>
          </w:p>
        </w:tc>
        <w:tc>
          <w:tcPr>
            <w:tcW w:w="127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145" w:right="143"/>
              <w:jc w:val="center"/>
              <w:rPr>
                <w:bCs/>
                <w:w w:val="90"/>
                <w:sz w:val="18"/>
                <w:lang w:val="id-ID"/>
              </w:rPr>
            </w:pPr>
          </w:p>
        </w:tc>
        <w:tc>
          <w:tcPr>
            <w:tcW w:w="126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375" w:right="375"/>
              <w:jc w:val="center"/>
              <w:rPr>
                <w:bCs/>
                <w:w w:val="90"/>
                <w:sz w:val="18"/>
                <w:lang w:val="id-ID"/>
              </w:rPr>
            </w:pPr>
          </w:p>
        </w:tc>
        <w:tc>
          <w:tcPr>
            <w:tcW w:w="129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106" w:right="102"/>
              <w:jc w:val="center"/>
              <w:rPr>
                <w:bCs/>
                <w:w w:val="90"/>
                <w:sz w:val="18"/>
                <w:lang w:val="id-ID"/>
              </w:rPr>
            </w:pPr>
          </w:p>
        </w:tc>
        <w:tc>
          <w:tcPr>
            <w:tcW w:w="154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485" w:right="483"/>
              <w:jc w:val="center"/>
              <w:rPr>
                <w:bCs/>
                <w:w w:val="90"/>
                <w:sz w:val="18"/>
                <w:lang w:val="id-ID"/>
              </w:rPr>
            </w:pP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Penelitian Mandiri</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80"/>
                <w:sz w:val="18"/>
                <w:lang w:val="id-ID"/>
              </w:rPr>
            </w:pPr>
            <w:r>
              <w:rPr>
                <w:bCs/>
                <w:w w:val="80"/>
                <w:sz w:val="18"/>
                <w:lang w:val="id-ID"/>
              </w:rPr>
              <w:t>Jumlah Rekomendasi yang diaplikasikan stakeholder (Rekomendasi)</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6</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30</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2</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2</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5</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37</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616</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Penelitian Analisis Kebijakan Antisipatif dan Responsif</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80"/>
                <w:sz w:val="18"/>
                <w:lang w:val="id-ID"/>
              </w:rPr>
            </w:pPr>
            <w:r>
              <w:rPr>
                <w:bCs/>
                <w:w w:val="80"/>
                <w:sz w:val="18"/>
                <w:lang w:val="id-ID"/>
              </w:rPr>
              <w:t>Jumlah Rekomendasi yang diaplikasikan stakeholder (Rekomendasi)</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4</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6</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1</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1</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0</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7</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175</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Penelitian Subbidang  Data dan Pengkajian Peraturan</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80"/>
                <w:sz w:val="18"/>
                <w:lang w:val="id-ID"/>
              </w:rPr>
            </w:pPr>
            <w:r>
              <w:rPr>
                <w:bCs/>
                <w:w w:val="80"/>
                <w:sz w:val="18"/>
                <w:lang w:val="id-ID"/>
              </w:rPr>
              <w:t>Jumlah Rekomendasi yang diaplikasikan stakeholder (Rekomendasi)</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6</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3</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1</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1</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1</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5</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83,33</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Penelitian Subbidang Pemerintahan Desa</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80"/>
                <w:sz w:val="18"/>
                <w:lang w:val="id-ID"/>
              </w:rPr>
            </w:pPr>
            <w:r>
              <w:rPr>
                <w:bCs/>
                <w:w w:val="80"/>
                <w:sz w:val="18"/>
                <w:lang w:val="id-ID"/>
              </w:rPr>
              <w:t>Jumlah Rekomendasi yang diaplikasikan stakeholder (Rekomendasi)</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4</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3</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1</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1</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0</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4</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100</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Penelitian Subbidang Penyelenggaraan Pemerintah</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80"/>
                <w:sz w:val="18"/>
                <w:lang w:val="id-ID"/>
              </w:rPr>
            </w:pPr>
            <w:r>
              <w:rPr>
                <w:bCs/>
                <w:w w:val="80"/>
                <w:sz w:val="18"/>
                <w:lang w:val="id-ID"/>
              </w:rPr>
              <w:t>Jumlah Rekomendasi yang diaplikasikan stakeholder (Rekomendasi)</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4</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3</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1</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1</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0</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4</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100</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Penelitian Subbidang Ekonomi</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80"/>
                <w:sz w:val="18"/>
                <w:lang w:val="id-ID"/>
              </w:rPr>
            </w:pPr>
            <w:r>
              <w:rPr>
                <w:bCs/>
                <w:w w:val="80"/>
                <w:sz w:val="18"/>
                <w:lang w:val="id-ID"/>
              </w:rPr>
              <w:t>Jumlah Rekomendasi yang diaplikasikan stakeholder (Rekomendasi) dan Inkubator Bisnis (Inkubator)</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6</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4</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1</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1</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1</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5</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125</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 xml:space="preserve">Penelitian Subbidang Pengembangan Wilayah, Fisik dan Prasarana </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80"/>
                <w:sz w:val="18"/>
                <w:lang w:val="id-ID"/>
              </w:rPr>
            </w:pPr>
            <w:r>
              <w:rPr>
                <w:bCs/>
                <w:w w:val="80"/>
                <w:sz w:val="18"/>
                <w:lang w:val="id-ID"/>
              </w:rPr>
              <w:t>Jumlah Rekomendasi yang diaplikasikan stakeholder (Rekomendasi)</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4</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3</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1</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1</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0</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4</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100</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Penelitian Subbidang Inovasi dan Pengembangan Teknologi</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80"/>
                <w:sz w:val="18"/>
                <w:lang w:val="id-ID"/>
              </w:rPr>
            </w:pPr>
            <w:r>
              <w:rPr>
                <w:bCs/>
                <w:w w:val="80"/>
                <w:sz w:val="18"/>
                <w:lang w:val="id-ID"/>
              </w:rPr>
              <w:t>Jumlah Rekomendasi yang diaplikasikan stakeholder (Rekomendasi)</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4</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3</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1</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1</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0</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4</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100</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Penelitian Subbidang Sosial dan Budaya</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80"/>
                <w:sz w:val="18"/>
                <w:lang w:val="id-ID"/>
              </w:rPr>
            </w:pPr>
            <w:r>
              <w:rPr>
                <w:bCs/>
                <w:w w:val="80"/>
                <w:sz w:val="18"/>
                <w:lang w:val="id-ID"/>
              </w:rPr>
              <w:t>Jumlah Rekomendasi yang diaplikasikan stakeholder (Rekomendasi)</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4</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3</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1</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1</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0</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4</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100</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Penelitian Subbidang Pemberdayaan Masyarakat</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80"/>
                <w:sz w:val="18"/>
                <w:lang w:val="id-ID"/>
              </w:rPr>
            </w:pPr>
            <w:r>
              <w:rPr>
                <w:bCs/>
                <w:w w:val="80"/>
                <w:sz w:val="18"/>
                <w:lang w:val="id-ID"/>
              </w:rPr>
              <w:t>Jumlah Rekomendasi yang diaplikasikan stakeholder (Rekomendasi)</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4</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3</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1</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1</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0</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4</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100</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Penelitian Subbidang Kependudukan</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80"/>
                <w:sz w:val="18"/>
                <w:lang w:val="id-ID"/>
              </w:rPr>
            </w:pPr>
            <w:r>
              <w:rPr>
                <w:bCs/>
                <w:w w:val="80"/>
                <w:sz w:val="18"/>
                <w:lang w:val="id-ID"/>
              </w:rPr>
              <w:t>Jumlah Rekomendasi yang diaplikasikan stakeholder (Rekomendasi)</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4</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4</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1</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1</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0</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5</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125</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Program Penguatan Kelembagaan Penelitian dan Pengembangan</w:t>
            </w:r>
          </w:p>
        </w:tc>
        <w:tc>
          <w:tcPr>
            <w:tcW w:w="202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109" w:right="85"/>
              <w:rPr>
                <w:bCs/>
                <w:w w:val="80"/>
                <w:sz w:val="18"/>
                <w:lang w:val="id-ID"/>
              </w:rPr>
            </w:pPr>
          </w:p>
        </w:tc>
        <w:tc>
          <w:tcPr>
            <w:tcW w:w="1441"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452" w:right="445"/>
              <w:jc w:val="center"/>
              <w:rPr>
                <w:bCs/>
                <w:w w:val="90"/>
                <w:sz w:val="18"/>
                <w:lang w:val="id-ID"/>
              </w:rPr>
            </w:pPr>
          </w:p>
        </w:tc>
        <w:tc>
          <w:tcPr>
            <w:tcW w:w="1544"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448" w:right="438"/>
              <w:jc w:val="center"/>
              <w:rPr>
                <w:bCs/>
                <w:w w:val="90"/>
                <w:sz w:val="18"/>
                <w:lang w:val="id-ID"/>
              </w:rPr>
            </w:pPr>
          </w:p>
        </w:tc>
        <w:tc>
          <w:tcPr>
            <w:tcW w:w="165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325" w:right="316"/>
              <w:jc w:val="center"/>
              <w:rPr>
                <w:bCs/>
                <w:w w:val="90"/>
                <w:sz w:val="18"/>
                <w:lang w:val="id-ID"/>
              </w:rPr>
            </w:pPr>
          </w:p>
        </w:tc>
        <w:tc>
          <w:tcPr>
            <w:tcW w:w="1441"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77" w:right="72"/>
              <w:jc w:val="center"/>
              <w:rPr>
                <w:bCs/>
                <w:w w:val="90"/>
                <w:sz w:val="18"/>
                <w:lang w:val="id-ID"/>
              </w:rPr>
            </w:pPr>
          </w:p>
        </w:tc>
        <w:tc>
          <w:tcPr>
            <w:tcW w:w="127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145" w:right="143"/>
              <w:jc w:val="center"/>
              <w:rPr>
                <w:bCs/>
                <w:w w:val="90"/>
                <w:sz w:val="18"/>
                <w:lang w:val="id-ID"/>
              </w:rPr>
            </w:pPr>
          </w:p>
        </w:tc>
        <w:tc>
          <w:tcPr>
            <w:tcW w:w="126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375" w:right="375"/>
              <w:jc w:val="center"/>
              <w:rPr>
                <w:bCs/>
                <w:w w:val="90"/>
                <w:sz w:val="18"/>
                <w:lang w:val="id-ID"/>
              </w:rPr>
            </w:pPr>
          </w:p>
        </w:tc>
        <w:tc>
          <w:tcPr>
            <w:tcW w:w="129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106" w:right="102"/>
              <w:jc w:val="center"/>
              <w:rPr>
                <w:bCs/>
                <w:w w:val="90"/>
                <w:sz w:val="18"/>
                <w:lang w:val="id-ID"/>
              </w:rPr>
            </w:pPr>
          </w:p>
        </w:tc>
        <w:tc>
          <w:tcPr>
            <w:tcW w:w="154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485" w:right="483"/>
              <w:jc w:val="center"/>
              <w:rPr>
                <w:bCs/>
                <w:w w:val="90"/>
                <w:sz w:val="18"/>
                <w:lang w:val="id-ID"/>
              </w:rPr>
            </w:pP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Sumber Daya Genetik di Sekolah</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80"/>
                <w:sz w:val="18"/>
                <w:lang w:val="id-ID"/>
              </w:rPr>
            </w:pPr>
            <w:r>
              <w:rPr>
                <w:bCs/>
                <w:w w:val="80"/>
                <w:sz w:val="18"/>
                <w:lang w:val="id-ID"/>
              </w:rPr>
              <w:t>Jumlah Buku IG dan Profil Petani Pelestari (Buku)serta Sosialisasi (kali)</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6</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5</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3</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3</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1</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9</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150</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Monitoring, Evaluasi dan Pelaporan Hasil-hasil Kinerja Litbang</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80"/>
                <w:sz w:val="18"/>
                <w:lang w:val="id-ID"/>
              </w:rPr>
            </w:pPr>
            <w:r>
              <w:rPr>
                <w:bCs/>
                <w:w w:val="80"/>
                <w:sz w:val="18"/>
                <w:lang w:val="id-ID"/>
              </w:rPr>
              <w:t>Jumlah laporan kinerja hasil litbang (Buku)</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75</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42</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13</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13</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13</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68</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90,67</w:t>
            </w:r>
          </w:p>
        </w:tc>
      </w:tr>
      <w:tr w:rsidR="007133C9">
        <w:trPr>
          <w:trHeight w:val="514"/>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Dewan Riset Daerah</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80"/>
                <w:sz w:val="18"/>
                <w:lang w:val="id-ID"/>
              </w:rPr>
            </w:pPr>
            <w:r>
              <w:rPr>
                <w:bCs/>
                <w:w w:val="80"/>
                <w:sz w:val="18"/>
                <w:lang w:val="id-ID"/>
              </w:rPr>
              <w:t>Jumlah WorkShop (Kali)</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24</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7</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4</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4</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4</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15</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62,50</w:t>
            </w:r>
          </w:p>
        </w:tc>
      </w:tr>
      <w:tr w:rsidR="007133C9">
        <w:trPr>
          <w:trHeight w:val="526"/>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Rakor dan Forum Kelitbangan</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80"/>
                <w:sz w:val="18"/>
                <w:lang w:val="id-ID"/>
              </w:rPr>
            </w:pPr>
            <w:r>
              <w:rPr>
                <w:bCs/>
                <w:w w:val="80"/>
                <w:sz w:val="18"/>
                <w:lang w:val="id-ID"/>
              </w:rPr>
              <w:t>Jumlah Rakor dan Forum Kelitbangan (Kali)</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12</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4</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2</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2</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2</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8</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66,67</w:t>
            </w:r>
          </w:p>
        </w:tc>
      </w:tr>
      <w:tr w:rsidR="007133C9">
        <w:trPr>
          <w:trHeight w:val="452"/>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Penguatan Jarlit</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80"/>
                <w:sz w:val="18"/>
                <w:lang w:val="id-ID"/>
              </w:rPr>
            </w:pPr>
            <w:r>
              <w:rPr>
                <w:bCs/>
                <w:w w:val="80"/>
                <w:sz w:val="18"/>
                <w:lang w:val="id-ID"/>
              </w:rPr>
              <w:t>Jumlah Kerja sama (Kali)</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6</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4</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1</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1</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1</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6</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100</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Peningkatan Kompetensi Peneliti</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80"/>
                <w:sz w:val="18"/>
                <w:lang w:val="id-ID"/>
              </w:rPr>
            </w:pPr>
            <w:r>
              <w:rPr>
                <w:bCs/>
                <w:w w:val="80"/>
                <w:sz w:val="18"/>
                <w:lang w:val="id-ID"/>
              </w:rPr>
              <w:t>Jumlah seminar, lokarya, workshop yang diikuti peneliti (orang)</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20</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81</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70</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69</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98,57</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0</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150</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7,5</w:t>
            </w:r>
          </w:p>
        </w:tc>
      </w:tr>
      <w:tr w:rsidR="007133C9">
        <w:trPr>
          <w:trHeight w:val="527"/>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Penerbitan Jurnal Litbang</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80"/>
                <w:sz w:val="18"/>
                <w:lang w:val="id-ID"/>
              </w:rPr>
            </w:pPr>
            <w:r>
              <w:rPr>
                <w:bCs/>
                <w:w w:val="80"/>
                <w:sz w:val="18"/>
                <w:lang w:val="id-ID"/>
              </w:rPr>
              <w:t>Jumlah jurnal yang terbiit (Kali/tahun)</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18</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9</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3</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3</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3</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15</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83,33</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
                <w:w w:val="80"/>
                <w:sz w:val="18"/>
                <w:lang w:val="id-ID"/>
              </w:rPr>
              <w:t>Program Pengembangan Inovasi dan Teknologi</w:t>
            </w:r>
          </w:p>
        </w:tc>
        <w:tc>
          <w:tcPr>
            <w:tcW w:w="202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109" w:right="85"/>
              <w:rPr>
                <w:bCs/>
                <w:w w:val="80"/>
                <w:sz w:val="18"/>
                <w:lang w:val="id-ID"/>
              </w:rPr>
            </w:pPr>
          </w:p>
        </w:tc>
        <w:tc>
          <w:tcPr>
            <w:tcW w:w="1441"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452" w:right="445"/>
              <w:jc w:val="center"/>
              <w:rPr>
                <w:bCs/>
                <w:w w:val="90"/>
                <w:sz w:val="18"/>
                <w:lang w:val="id-ID"/>
              </w:rPr>
            </w:pPr>
          </w:p>
        </w:tc>
        <w:tc>
          <w:tcPr>
            <w:tcW w:w="1544"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448" w:right="438"/>
              <w:jc w:val="center"/>
              <w:rPr>
                <w:bCs/>
                <w:w w:val="90"/>
                <w:sz w:val="18"/>
                <w:lang w:val="id-ID"/>
              </w:rPr>
            </w:pPr>
          </w:p>
        </w:tc>
        <w:tc>
          <w:tcPr>
            <w:tcW w:w="165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325" w:right="316"/>
              <w:jc w:val="center"/>
              <w:rPr>
                <w:bCs/>
                <w:w w:val="90"/>
                <w:sz w:val="18"/>
                <w:lang w:val="id-ID"/>
              </w:rPr>
            </w:pPr>
          </w:p>
        </w:tc>
        <w:tc>
          <w:tcPr>
            <w:tcW w:w="1441"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77" w:right="72"/>
              <w:jc w:val="center"/>
              <w:rPr>
                <w:bCs/>
                <w:w w:val="90"/>
                <w:sz w:val="18"/>
                <w:lang w:val="id-ID"/>
              </w:rPr>
            </w:pPr>
          </w:p>
        </w:tc>
        <w:tc>
          <w:tcPr>
            <w:tcW w:w="127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145" w:right="143"/>
              <w:jc w:val="center"/>
              <w:rPr>
                <w:bCs/>
                <w:w w:val="90"/>
                <w:sz w:val="18"/>
                <w:lang w:val="id-ID"/>
              </w:rPr>
            </w:pPr>
          </w:p>
        </w:tc>
        <w:tc>
          <w:tcPr>
            <w:tcW w:w="126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375" w:right="375"/>
              <w:jc w:val="center"/>
              <w:rPr>
                <w:bCs/>
                <w:w w:val="90"/>
                <w:sz w:val="18"/>
                <w:lang w:val="id-ID"/>
              </w:rPr>
            </w:pPr>
          </w:p>
        </w:tc>
        <w:tc>
          <w:tcPr>
            <w:tcW w:w="1290"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106" w:right="102"/>
              <w:jc w:val="center"/>
              <w:rPr>
                <w:bCs/>
                <w:w w:val="90"/>
                <w:sz w:val="18"/>
                <w:lang w:val="id-ID"/>
              </w:rPr>
            </w:pPr>
          </w:p>
        </w:tc>
        <w:tc>
          <w:tcPr>
            <w:tcW w:w="1545" w:type="dxa"/>
            <w:tcBorders>
              <w:top w:val="single" w:sz="4" w:space="0" w:color="000000"/>
              <w:left w:val="single" w:sz="4" w:space="0" w:color="000000"/>
              <w:bottom w:val="single" w:sz="4" w:space="0" w:color="000000"/>
              <w:right w:val="single" w:sz="4" w:space="0" w:color="000000"/>
            </w:tcBorders>
          </w:tcPr>
          <w:p w:rsidR="007133C9" w:rsidRDefault="007133C9">
            <w:pPr>
              <w:pStyle w:val="TableParagraph"/>
              <w:ind w:left="485" w:right="483"/>
              <w:jc w:val="center"/>
              <w:rPr>
                <w:bCs/>
                <w:w w:val="90"/>
                <w:sz w:val="18"/>
                <w:lang w:val="id-ID"/>
              </w:rPr>
            </w:pPr>
          </w:p>
        </w:tc>
      </w:tr>
      <w:tr w:rsidR="007133C9">
        <w:trPr>
          <w:trHeight w:val="432"/>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Kegiatan SP di Provinsi Jambi</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80"/>
                <w:sz w:val="18"/>
                <w:lang w:val="id-ID"/>
              </w:rPr>
            </w:pPr>
            <w:r>
              <w:rPr>
                <w:bCs/>
                <w:w w:val="80"/>
                <w:sz w:val="18"/>
                <w:lang w:val="id-ID"/>
              </w:rPr>
              <w:t>Jumlah SP</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1</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4</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1</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1</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1</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6</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600</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Kegiatan Penguatan dan SIDa</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80"/>
                <w:sz w:val="18"/>
                <w:lang w:val="id-ID"/>
              </w:rPr>
            </w:pPr>
            <w:r>
              <w:rPr>
                <w:bCs/>
                <w:w w:val="80"/>
                <w:sz w:val="18"/>
                <w:lang w:val="id-ID"/>
              </w:rPr>
              <w:t>Jumlah Road Map SIDa dan Inovasi Daerah (Buku &amp; Inovasi)</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6 &amp; 18</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 xml:space="preserve">38 </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36</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36</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0</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74</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308</w:t>
            </w:r>
          </w:p>
        </w:tc>
      </w:tr>
      <w:tr w:rsidR="007133C9">
        <w:trPr>
          <w:trHeight w:val="649"/>
        </w:trPr>
        <w:tc>
          <w:tcPr>
            <w:tcW w:w="1018" w:type="dxa"/>
            <w:tcBorders>
              <w:top w:val="single" w:sz="4" w:space="0" w:color="000000"/>
              <w:bottom w:val="single" w:sz="4" w:space="0" w:color="000000"/>
              <w:right w:val="single" w:sz="4" w:space="0" w:color="000000"/>
            </w:tcBorders>
          </w:tcPr>
          <w:p w:rsidR="007133C9" w:rsidRDefault="007133C9">
            <w:pPr>
              <w:pStyle w:val="TableParagraph"/>
              <w:ind w:left="16" w:right="6"/>
              <w:jc w:val="center"/>
              <w:rPr>
                <w:b/>
                <w:sz w:val="18"/>
              </w:rPr>
            </w:pPr>
          </w:p>
        </w:tc>
        <w:tc>
          <w:tcPr>
            <w:tcW w:w="24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Pr>
                <w:bCs/>
                <w:w w:val="80"/>
                <w:sz w:val="18"/>
                <w:lang w:val="id-ID"/>
              </w:rPr>
            </w:pPr>
            <w:r>
              <w:rPr>
                <w:bCs/>
                <w:w w:val="80"/>
                <w:sz w:val="18"/>
                <w:lang w:val="id-ID"/>
              </w:rPr>
              <w:t>Kegiatan Pengembangan Kelembagaan Sentra Promosi dan Pemasaran Iptek</w:t>
            </w:r>
          </w:p>
        </w:tc>
        <w:tc>
          <w:tcPr>
            <w:tcW w:w="202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9" w:right="85"/>
              <w:rPr>
                <w:bCs/>
                <w:w w:val="80"/>
                <w:sz w:val="18"/>
                <w:lang w:val="id-ID"/>
              </w:rPr>
            </w:pPr>
            <w:r>
              <w:rPr>
                <w:bCs/>
                <w:w w:val="80"/>
                <w:sz w:val="18"/>
                <w:lang w:val="id-ID"/>
              </w:rPr>
              <w:t xml:space="preserve">Jumlah KTI yang dihasilkan </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52" w:right="445"/>
              <w:jc w:val="center"/>
              <w:rPr>
                <w:bCs/>
                <w:w w:val="90"/>
                <w:sz w:val="18"/>
                <w:lang w:val="id-ID"/>
              </w:rPr>
            </w:pPr>
            <w:r>
              <w:rPr>
                <w:bCs/>
                <w:w w:val="90"/>
                <w:sz w:val="18"/>
                <w:lang w:val="id-ID"/>
              </w:rPr>
              <w:t>48</w:t>
            </w:r>
          </w:p>
        </w:tc>
        <w:tc>
          <w:tcPr>
            <w:tcW w:w="1544"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48" w:right="438"/>
              <w:jc w:val="center"/>
              <w:rPr>
                <w:bCs/>
                <w:w w:val="90"/>
                <w:sz w:val="18"/>
                <w:lang w:val="id-ID"/>
              </w:rPr>
            </w:pPr>
            <w:r>
              <w:rPr>
                <w:bCs/>
                <w:w w:val="90"/>
                <w:sz w:val="18"/>
                <w:lang w:val="id-ID"/>
              </w:rPr>
              <w:t>19</w:t>
            </w:r>
          </w:p>
        </w:tc>
        <w:tc>
          <w:tcPr>
            <w:tcW w:w="165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25" w:right="316"/>
              <w:jc w:val="center"/>
              <w:rPr>
                <w:bCs/>
                <w:w w:val="90"/>
                <w:sz w:val="18"/>
                <w:lang w:val="id-ID"/>
              </w:rPr>
            </w:pPr>
            <w:r>
              <w:rPr>
                <w:bCs/>
                <w:w w:val="90"/>
                <w:sz w:val="18"/>
                <w:lang w:val="id-ID"/>
              </w:rPr>
              <w:t>6</w:t>
            </w:r>
          </w:p>
        </w:tc>
        <w:tc>
          <w:tcPr>
            <w:tcW w:w="1441"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77" w:right="72"/>
              <w:jc w:val="center"/>
              <w:rPr>
                <w:bCs/>
                <w:w w:val="90"/>
                <w:sz w:val="18"/>
                <w:lang w:val="id-ID"/>
              </w:rPr>
            </w:pPr>
            <w:r>
              <w:rPr>
                <w:bCs/>
                <w:w w:val="90"/>
                <w:sz w:val="18"/>
                <w:lang w:val="id-ID"/>
              </w:rPr>
              <w:t>6</w:t>
            </w:r>
          </w:p>
        </w:tc>
        <w:tc>
          <w:tcPr>
            <w:tcW w:w="127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45" w:right="143"/>
              <w:jc w:val="center"/>
              <w:rPr>
                <w:bCs/>
                <w:w w:val="90"/>
                <w:sz w:val="18"/>
                <w:lang w:val="id-ID"/>
              </w:rPr>
            </w:pPr>
            <w:r>
              <w:rPr>
                <w:bCs/>
                <w:w w:val="90"/>
                <w:sz w:val="18"/>
                <w:lang w:val="id-ID"/>
              </w:rPr>
              <w:t>100</w:t>
            </w:r>
          </w:p>
        </w:tc>
        <w:tc>
          <w:tcPr>
            <w:tcW w:w="126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375" w:right="375"/>
              <w:jc w:val="center"/>
              <w:rPr>
                <w:bCs/>
                <w:w w:val="90"/>
                <w:sz w:val="18"/>
                <w:lang w:val="id-ID"/>
              </w:rPr>
            </w:pPr>
            <w:r>
              <w:rPr>
                <w:bCs/>
                <w:w w:val="90"/>
                <w:sz w:val="18"/>
                <w:lang w:val="id-ID"/>
              </w:rPr>
              <w:t>0</w:t>
            </w:r>
          </w:p>
        </w:tc>
        <w:tc>
          <w:tcPr>
            <w:tcW w:w="1290"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106" w:right="102"/>
              <w:jc w:val="center"/>
              <w:rPr>
                <w:bCs/>
                <w:w w:val="90"/>
                <w:sz w:val="18"/>
                <w:lang w:val="id-ID"/>
              </w:rPr>
            </w:pPr>
            <w:r>
              <w:rPr>
                <w:bCs/>
                <w:w w:val="90"/>
                <w:sz w:val="18"/>
                <w:lang w:val="id-ID"/>
              </w:rPr>
              <w:t>25</w:t>
            </w:r>
          </w:p>
        </w:tc>
        <w:tc>
          <w:tcPr>
            <w:tcW w:w="1545" w:type="dxa"/>
            <w:tcBorders>
              <w:top w:val="single" w:sz="4" w:space="0" w:color="000000"/>
              <w:left w:val="single" w:sz="4" w:space="0" w:color="000000"/>
              <w:bottom w:val="single" w:sz="4" w:space="0" w:color="000000"/>
              <w:right w:val="single" w:sz="4" w:space="0" w:color="000000"/>
            </w:tcBorders>
          </w:tcPr>
          <w:p w:rsidR="007133C9" w:rsidRDefault="003304F1">
            <w:pPr>
              <w:pStyle w:val="TableParagraph"/>
              <w:ind w:left="485" w:right="483"/>
              <w:jc w:val="center"/>
              <w:rPr>
                <w:bCs/>
                <w:w w:val="90"/>
                <w:sz w:val="18"/>
                <w:lang w:val="id-ID"/>
              </w:rPr>
            </w:pPr>
            <w:r>
              <w:rPr>
                <w:bCs/>
                <w:w w:val="90"/>
                <w:sz w:val="18"/>
                <w:lang w:val="id-ID"/>
              </w:rPr>
              <w:t>52</w:t>
            </w:r>
          </w:p>
        </w:tc>
      </w:tr>
    </w:tbl>
    <w:p w:rsidR="007133C9" w:rsidRDefault="007133C9">
      <w:pPr>
        <w:autoSpaceDE w:val="0"/>
        <w:autoSpaceDN w:val="0"/>
        <w:adjustRightInd w:val="0"/>
        <w:spacing w:line="360" w:lineRule="auto"/>
        <w:jc w:val="both"/>
        <w:rPr>
          <w:rFonts w:ascii="Arial" w:hAnsi="Arial" w:cs="Arial"/>
          <w:color w:val="000000"/>
          <w:lang w:val="id-ID" w:eastAsia="id-ID"/>
        </w:rPr>
        <w:sectPr w:rsidR="007133C9">
          <w:pgSz w:w="20163" w:h="12242" w:orient="landscape"/>
          <w:pgMar w:top="1134" w:right="1219" w:bottom="851" w:left="1701" w:header="720" w:footer="873" w:gutter="0"/>
          <w:cols w:space="720"/>
          <w:docGrid w:linePitch="360"/>
        </w:sectPr>
      </w:pPr>
    </w:p>
    <w:p w:rsidR="007133C9" w:rsidRDefault="003304F1">
      <w:pPr>
        <w:spacing w:line="360" w:lineRule="auto"/>
        <w:ind w:firstLine="567"/>
        <w:jc w:val="both"/>
        <w:rPr>
          <w:rFonts w:ascii="Arial" w:hAnsi="Arial" w:cs="Arial"/>
          <w:b/>
          <w:lang w:val="id-ID"/>
        </w:rPr>
      </w:pPr>
      <w:r>
        <w:rPr>
          <w:rFonts w:ascii="Arial" w:hAnsi="Arial" w:cs="Arial"/>
          <w:lang w:val="fi-FI"/>
        </w:rPr>
        <w:lastRenderedPageBreak/>
        <w:t xml:space="preserve">Penjelasan mengenai tingkat pencapaian kinerja </w:t>
      </w:r>
      <w:r>
        <w:rPr>
          <w:rFonts w:ascii="Arial" w:hAnsi="Arial" w:cs="Arial"/>
          <w:lang w:val="id-ID"/>
        </w:rPr>
        <w:t>8</w:t>
      </w:r>
      <w:r>
        <w:rPr>
          <w:rFonts w:ascii="Arial" w:hAnsi="Arial" w:cs="Arial"/>
          <w:lang w:val="fi-FI"/>
        </w:rPr>
        <w:t xml:space="preserve"> (enam) program dan </w:t>
      </w:r>
      <w:r>
        <w:rPr>
          <w:rFonts w:ascii="Arial" w:hAnsi="Arial" w:cs="Arial"/>
          <w:lang w:val="id-ID"/>
        </w:rPr>
        <w:t>41</w:t>
      </w:r>
      <w:r>
        <w:rPr>
          <w:rFonts w:ascii="Arial" w:hAnsi="Arial" w:cs="Arial"/>
          <w:lang w:val="fi-FI"/>
        </w:rPr>
        <w:t xml:space="preserve"> kegiatan Badan Penelitian dan Pengembangan Daerah Provinsi </w:t>
      </w:r>
      <w:r>
        <w:rPr>
          <w:rFonts w:ascii="Arial" w:hAnsi="Arial" w:cs="Arial"/>
          <w:lang w:val="id-ID"/>
        </w:rPr>
        <w:t xml:space="preserve">Jambi </w:t>
      </w:r>
      <w:r>
        <w:rPr>
          <w:rFonts w:ascii="Arial" w:hAnsi="Arial" w:cs="Arial"/>
          <w:lang w:val="fi-FI"/>
        </w:rPr>
        <w:t>dijelaskan sebagai berikut</w:t>
      </w:r>
      <w:r>
        <w:rPr>
          <w:rFonts w:ascii="Arial" w:hAnsi="Arial" w:cs="Arial"/>
          <w:lang w:val="id-ID"/>
        </w:rPr>
        <w:t xml:space="preserve"> :</w:t>
      </w:r>
    </w:p>
    <w:p w:rsidR="007133C9" w:rsidRDefault="003304F1">
      <w:pPr>
        <w:pStyle w:val="ListParagraph"/>
        <w:numPr>
          <w:ilvl w:val="0"/>
          <w:numId w:val="4"/>
        </w:numPr>
        <w:spacing w:line="360" w:lineRule="auto"/>
        <w:ind w:left="426" w:hanging="426"/>
        <w:jc w:val="both"/>
        <w:rPr>
          <w:rFonts w:ascii="Arial" w:hAnsi="Arial" w:cs="Arial"/>
          <w:b/>
        </w:rPr>
      </w:pPr>
      <w:r>
        <w:rPr>
          <w:rFonts w:ascii="Arial" w:hAnsi="Arial" w:cs="Arial"/>
          <w:b/>
        </w:rPr>
        <w:t xml:space="preserve">Program Pelayanan Administrasi Perkantoran, </w:t>
      </w:r>
      <w:r>
        <w:rPr>
          <w:rFonts w:ascii="Arial" w:hAnsi="Arial" w:cs="Arial"/>
          <w:bCs/>
        </w:rPr>
        <w:t>terdiri dari 1</w:t>
      </w:r>
      <w:r>
        <w:rPr>
          <w:rFonts w:ascii="Arial" w:hAnsi="Arial" w:cs="Arial"/>
          <w:bCs/>
          <w:lang w:val="id-ID"/>
        </w:rPr>
        <w:t>0</w:t>
      </w:r>
      <w:r>
        <w:rPr>
          <w:rFonts w:ascii="Arial" w:hAnsi="Arial" w:cs="Arial"/>
          <w:bCs/>
        </w:rPr>
        <w:t xml:space="preserve"> (se</w:t>
      </w:r>
      <w:r>
        <w:rPr>
          <w:rFonts w:ascii="Arial" w:hAnsi="Arial" w:cs="Arial"/>
          <w:bCs/>
          <w:lang w:val="id-ID"/>
        </w:rPr>
        <w:t>puluh</w:t>
      </w:r>
      <w:r>
        <w:rPr>
          <w:rFonts w:ascii="Arial" w:hAnsi="Arial" w:cs="Arial"/>
          <w:bCs/>
        </w:rPr>
        <w:t xml:space="preserve">) kegiatan dengan capaian realisasi keuangan sebesar Rp. </w:t>
      </w:r>
      <w:r>
        <w:rPr>
          <w:rFonts w:ascii="Arial" w:hAnsi="Arial" w:cs="Arial"/>
          <w:bCs/>
          <w:lang w:val="id-ID"/>
        </w:rPr>
        <w:t>798.745.044</w:t>
      </w:r>
      <w:r>
        <w:rPr>
          <w:rFonts w:ascii="Arial" w:hAnsi="Arial" w:cs="Arial"/>
          <w:bCs/>
        </w:rPr>
        <w:t>,- atau sebesar 9</w:t>
      </w:r>
      <w:r>
        <w:rPr>
          <w:rFonts w:ascii="Arial" w:hAnsi="Arial" w:cs="Arial"/>
          <w:bCs/>
          <w:lang w:val="id-ID"/>
        </w:rPr>
        <w:t>8,56</w:t>
      </w:r>
      <w:r>
        <w:rPr>
          <w:rFonts w:ascii="Arial" w:hAnsi="Arial" w:cs="Arial"/>
          <w:bCs/>
        </w:rPr>
        <w:t xml:space="preserve">% dari Rp. </w:t>
      </w:r>
      <w:r>
        <w:rPr>
          <w:rFonts w:ascii="Arial" w:hAnsi="Arial" w:cs="Arial"/>
          <w:bCs/>
          <w:lang w:val="id-ID"/>
        </w:rPr>
        <w:t>810.379.800</w:t>
      </w:r>
      <w:r>
        <w:rPr>
          <w:rFonts w:ascii="Arial" w:hAnsi="Arial" w:cs="Arial"/>
          <w:bCs/>
        </w:rPr>
        <w:t xml:space="preserve">,-.  Realisasi </w:t>
      </w:r>
      <w:r>
        <w:rPr>
          <w:rFonts w:ascii="Arial" w:hAnsi="Arial" w:cs="Arial"/>
          <w:bCs/>
          <w:lang w:val="id-ID"/>
        </w:rPr>
        <w:t xml:space="preserve">fisik </w:t>
      </w:r>
      <w:r>
        <w:rPr>
          <w:rFonts w:ascii="Arial" w:hAnsi="Arial" w:cs="Arial"/>
          <w:bCs/>
        </w:rPr>
        <w:t xml:space="preserve"> tercapai sebesar 9</w:t>
      </w:r>
      <w:r>
        <w:rPr>
          <w:rFonts w:ascii="Arial" w:hAnsi="Arial" w:cs="Arial"/>
          <w:bCs/>
          <w:lang w:val="id-ID"/>
        </w:rPr>
        <w:t>8,56</w:t>
      </w:r>
      <w:r>
        <w:rPr>
          <w:rFonts w:ascii="Arial" w:hAnsi="Arial" w:cs="Arial"/>
          <w:bCs/>
        </w:rPr>
        <w:t>%. Rincian capaian realisasi per kegiatan adalah sebagai berikut</w:t>
      </w:r>
      <w:r>
        <w:rPr>
          <w:rFonts w:ascii="Arial" w:hAnsi="Arial" w:cs="Arial"/>
          <w:bCs/>
          <w:lang w:val="id-ID"/>
        </w:rPr>
        <w:t xml:space="preserve"> :</w:t>
      </w:r>
    </w:p>
    <w:p w:rsidR="007133C9" w:rsidRDefault="003304F1">
      <w:pPr>
        <w:pStyle w:val="ListParagraph"/>
        <w:numPr>
          <w:ilvl w:val="0"/>
          <w:numId w:val="5"/>
        </w:numPr>
        <w:tabs>
          <w:tab w:val="left" w:pos="851"/>
        </w:tabs>
        <w:spacing w:line="360" w:lineRule="auto"/>
        <w:ind w:left="851" w:hanging="425"/>
        <w:jc w:val="both"/>
        <w:rPr>
          <w:rFonts w:ascii="Arial" w:hAnsi="Arial" w:cs="Arial"/>
        </w:rPr>
      </w:pPr>
      <w:r>
        <w:rPr>
          <w:rFonts w:ascii="Arial" w:hAnsi="Arial" w:cs="Arial"/>
        </w:rPr>
        <w:t xml:space="preserve">Kegiatan Penyediaan Jasa </w:t>
      </w:r>
      <w:r>
        <w:rPr>
          <w:rFonts w:ascii="Arial" w:hAnsi="Arial" w:cs="Arial"/>
          <w:lang w:val="id-ID"/>
        </w:rPr>
        <w:t xml:space="preserve">Surat Menyurat. </w:t>
      </w:r>
      <w:r>
        <w:rPr>
          <w:rFonts w:ascii="Arial" w:hAnsi="Arial" w:cs="Arial"/>
        </w:rPr>
        <w:t xml:space="preserve">Alokasi dana kegiatan sebesar Rp. </w:t>
      </w:r>
      <w:r>
        <w:rPr>
          <w:rFonts w:ascii="Arial" w:hAnsi="Arial" w:cs="Arial"/>
          <w:lang w:val="id-ID"/>
        </w:rPr>
        <w:t>18.500.</w:t>
      </w:r>
      <w:r>
        <w:rPr>
          <w:rFonts w:ascii="Arial" w:hAnsi="Arial" w:cs="Arial"/>
        </w:rPr>
        <w:t xml:space="preserve">000,-terealisasi Rp. </w:t>
      </w:r>
      <w:r>
        <w:rPr>
          <w:rFonts w:ascii="Arial" w:hAnsi="Arial" w:cs="Arial"/>
          <w:lang w:val="id-ID"/>
        </w:rPr>
        <w:t>18.480.500</w:t>
      </w:r>
      <w:r>
        <w:rPr>
          <w:rFonts w:ascii="Arial" w:hAnsi="Arial" w:cs="Arial"/>
        </w:rPr>
        <w:t>,- atau 9</w:t>
      </w:r>
      <w:r>
        <w:rPr>
          <w:rFonts w:ascii="Arial" w:hAnsi="Arial" w:cs="Arial"/>
          <w:lang w:val="id-ID"/>
        </w:rPr>
        <w:t>9,89</w:t>
      </w:r>
      <w:r>
        <w:rPr>
          <w:rFonts w:ascii="Arial" w:hAnsi="Arial" w:cs="Arial"/>
        </w:rPr>
        <w:t xml:space="preserve">% dan terdapat sisa dana Rp. </w:t>
      </w:r>
      <w:r>
        <w:rPr>
          <w:rFonts w:ascii="Arial" w:hAnsi="Arial" w:cs="Arial"/>
          <w:lang w:val="id-ID"/>
        </w:rPr>
        <w:t>19.</w:t>
      </w:r>
      <w:r>
        <w:rPr>
          <w:rFonts w:ascii="Arial" w:hAnsi="Arial" w:cs="Arial"/>
        </w:rPr>
        <w:t>5</w:t>
      </w:r>
      <w:r>
        <w:rPr>
          <w:rFonts w:ascii="Arial" w:hAnsi="Arial" w:cs="Arial"/>
          <w:lang w:val="id-ID"/>
        </w:rPr>
        <w:t>00</w:t>
      </w:r>
      <w:r>
        <w:rPr>
          <w:rFonts w:ascii="Arial" w:hAnsi="Arial" w:cs="Arial"/>
        </w:rPr>
        <w:t>,- (</w:t>
      </w:r>
      <w:r>
        <w:rPr>
          <w:rFonts w:ascii="Arial" w:hAnsi="Arial" w:cs="Arial"/>
          <w:lang w:val="id-ID"/>
        </w:rPr>
        <w:t>0,11</w:t>
      </w:r>
      <w:r>
        <w:rPr>
          <w:rFonts w:ascii="Arial" w:hAnsi="Arial" w:cs="Arial"/>
        </w:rPr>
        <w:t xml:space="preserve">%). </w:t>
      </w:r>
      <w:r>
        <w:rPr>
          <w:rFonts w:ascii="Arial" w:hAnsi="Arial" w:cs="Arial"/>
          <w:lang w:val="id-ID"/>
        </w:rPr>
        <w:t>Merupakan kegiatan rutin Balitbangda Provinsi Jambi dengan maksud terciptanya kelancaran dalam surat menyurat.</w:t>
      </w:r>
      <w:r>
        <w:rPr>
          <w:rFonts w:ascii="Arial" w:hAnsi="Arial" w:cs="Arial"/>
        </w:rPr>
        <w:t xml:space="preserve">Target keluaran </w:t>
      </w:r>
      <w:r>
        <w:rPr>
          <w:rFonts w:ascii="Arial" w:hAnsi="Arial" w:cs="Arial"/>
          <w:i/>
          <w:iCs/>
        </w:rPr>
        <w:t>(output)</w:t>
      </w:r>
      <w:r>
        <w:rPr>
          <w:rFonts w:ascii="Arial" w:hAnsi="Arial" w:cs="Arial"/>
        </w:rPr>
        <w:t xml:space="preserve"> berupa </w:t>
      </w:r>
      <w:r>
        <w:rPr>
          <w:rFonts w:ascii="Arial" w:hAnsi="Arial" w:cs="Arial"/>
          <w:lang w:val="id-ID"/>
        </w:rPr>
        <w:t xml:space="preserve">jumlah surat keluar yang dikelola selama </w:t>
      </w:r>
      <w:r>
        <w:rPr>
          <w:rFonts w:ascii="Arial" w:hAnsi="Arial" w:cs="Arial"/>
        </w:rPr>
        <w:t>1</w:t>
      </w:r>
      <w:r>
        <w:rPr>
          <w:rFonts w:ascii="Arial" w:hAnsi="Arial" w:cs="Arial"/>
          <w:lang w:val="id-ID"/>
        </w:rPr>
        <w:t xml:space="preserve"> tahun, berupa belanja perangko, materai dan paket pengiriman. T</w:t>
      </w:r>
      <w:r>
        <w:rPr>
          <w:rFonts w:ascii="Arial" w:hAnsi="Arial" w:cs="Arial"/>
        </w:rPr>
        <w:t>ingkat pencapaian/kinerja fisik mencapai 9</w:t>
      </w:r>
      <w:r>
        <w:rPr>
          <w:rFonts w:ascii="Arial" w:hAnsi="Arial" w:cs="Arial"/>
          <w:lang w:val="id-ID"/>
        </w:rPr>
        <w:t>9,89</w:t>
      </w:r>
      <w:r>
        <w:rPr>
          <w:rFonts w:ascii="Arial" w:hAnsi="Arial" w:cs="Arial"/>
        </w:rPr>
        <w:t>%</w:t>
      </w:r>
      <w:r>
        <w:rPr>
          <w:rFonts w:ascii="Arial" w:hAnsi="Arial" w:cs="Arial"/>
          <w:lang w:val="id-ID"/>
        </w:rPr>
        <w:t>.</w:t>
      </w:r>
    </w:p>
    <w:p w:rsidR="007133C9" w:rsidRDefault="003304F1">
      <w:pPr>
        <w:pStyle w:val="ListParagraph"/>
        <w:numPr>
          <w:ilvl w:val="0"/>
          <w:numId w:val="5"/>
        </w:numPr>
        <w:tabs>
          <w:tab w:val="left" w:pos="851"/>
        </w:tabs>
        <w:spacing w:line="360" w:lineRule="auto"/>
        <w:ind w:left="851" w:hanging="425"/>
        <w:jc w:val="both"/>
        <w:rPr>
          <w:rFonts w:ascii="Arial" w:hAnsi="Arial" w:cs="Arial"/>
        </w:rPr>
      </w:pPr>
      <w:r>
        <w:rPr>
          <w:rFonts w:ascii="Arial" w:hAnsi="Arial" w:cs="Arial"/>
        </w:rPr>
        <w:t xml:space="preserve">Kegiatan Penyediaan Jasa Komunikasi, Sumber Daya Air dan Listrik. Alokasi dana kegiatan sebesar Rp. </w:t>
      </w:r>
      <w:r>
        <w:rPr>
          <w:rFonts w:ascii="Arial" w:hAnsi="Arial" w:cs="Arial"/>
          <w:lang w:val="id-ID"/>
        </w:rPr>
        <w:t>129.000.000</w:t>
      </w:r>
      <w:r>
        <w:rPr>
          <w:rFonts w:ascii="Arial" w:hAnsi="Arial" w:cs="Arial"/>
        </w:rPr>
        <w:t xml:space="preserve">,-terealisasi Rp. </w:t>
      </w:r>
      <w:r>
        <w:rPr>
          <w:rFonts w:ascii="Arial" w:hAnsi="Arial" w:cs="Arial"/>
          <w:lang w:val="id-ID"/>
        </w:rPr>
        <w:t>118.131.413</w:t>
      </w:r>
      <w:r>
        <w:rPr>
          <w:rFonts w:ascii="Arial" w:hAnsi="Arial" w:cs="Arial"/>
        </w:rPr>
        <w:t>,- atau 9</w:t>
      </w:r>
      <w:r>
        <w:rPr>
          <w:rFonts w:ascii="Arial" w:hAnsi="Arial" w:cs="Arial"/>
          <w:lang w:val="id-ID"/>
        </w:rPr>
        <w:t>1,57</w:t>
      </w:r>
      <w:r>
        <w:rPr>
          <w:rFonts w:ascii="Arial" w:hAnsi="Arial" w:cs="Arial"/>
        </w:rPr>
        <w:t xml:space="preserve">% dan terdapat sisa dana Rp. </w:t>
      </w:r>
      <w:r>
        <w:rPr>
          <w:rFonts w:ascii="Arial" w:hAnsi="Arial" w:cs="Arial"/>
          <w:lang w:val="id-ID"/>
        </w:rPr>
        <w:t>10.868.587</w:t>
      </w:r>
      <w:r>
        <w:rPr>
          <w:rFonts w:ascii="Arial" w:hAnsi="Arial" w:cs="Arial"/>
        </w:rPr>
        <w:t>,- (</w:t>
      </w:r>
      <w:r>
        <w:rPr>
          <w:rFonts w:ascii="Arial" w:hAnsi="Arial" w:cs="Arial"/>
          <w:lang w:val="id-ID"/>
        </w:rPr>
        <w:t>4,43</w:t>
      </w:r>
      <w:r>
        <w:rPr>
          <w:rFonts w:ascii="Arial" w:hAnsi="Arial" w:cs="Arial"/>
        </w:rPr>
        <w:t xml:space="preserve">%). Merupakan kegiatan </w:t>
      </w:r>
      <w:r>
        <w:rPr>
          <w:rFonts w:ascii="Arial" w:hAnsi="Arial" w:cs="Arial"/>
          <w:lang w:val="id-ID"/>
        </w:rPr>
        <w:t>r</w:t>
      </w:r>
      <w:r>
        <w:rPr>
          <w:rFonts w:ascii="Arial" w:hAnsi="Arial" w:cs="Arial"/>
        </w:rPr>
        <w:t xml:space="preserve">utin </w:t>
      </w:r>
      <w:r>
        <w:rPr>
          <w:rFonts w:ascii="Arial" w:hAnsi="Arial" w:cs="Arial"/>
          <w:lang w:val="id-ID"/>
        </w:rPr>
        <w:t xml:space="preserve">Balitbangda </w:t>
      </w:r>
      <w:r>
        <w:rPr>
          <w:rFonts w:ascii="Arial" w:hAnsi="Arial" w:cs="Arial"/>
        </w:rPr>
        <w:t xml:space="preserve"> Provinsi Jambi dengan maksud tersedianya jasa komunikasi, air dan listrik sehingga tercipta kelancaran pelaksanaan tugas kantor. Target keluaran </w:t>
      </w:r>
      <w:r>
        <w:rPr>
          <w:rFonts w:ascii="Arial" w:hAnsi="Arial" w:cs="Arial"/>
          <w:i/>
          <w:iCs/>
        </w:rPr>
        <w:t>(output)</w:t>
      </w:r>
      <w:r>
        <w:rPr>
          <w:rFonts w:ascii="Arial" w:hAnsi="Arial" w:cs="Arial"/>
        </w:rPr>
        <w:t xml:space="preserve"> berupa </w:t>
      </w:r>
      <w:r>
        <w:rPr>
          <w:rFonts w:ascii="Arial" w:hAnsi="Arial" w:cs="Arial"/>
          <w:lang w:val="id-ID"/>
        </w:rPr>
        <w:t xml:space="preserve">belanja </w:t>
      </w:r>
      <w:r>
        <w:rPr>
          <w:rFonts w:ascii="Arial" w:hAnsi="Arial" w:cs="Arial"/>
        </w:rPr>
        <w:t xml:space="preserve">langganan telepon, air, dan listrik selama 12 bulan tercapai sesuai target yang ditetapkan selama 12 bulan, sehingga tingkat pencapaian/kinerja fisik berhasil mencapai </w:t>
      </w:r>
      <w:r>
        <w:rPr>
          <w:rFonts w:ascii="Arial" w:hAnsi="Arial" w:cs="Arial"/>
          <w:lang w:val="id-ID"/>
        </w:rPr>
        <w:t>91,57</w:t>
      </w:r>
      <w:r>
        <w:rPr>
          <w:rFonts w:ascii="Arial" w:hAnsi="Arial" w:cs="Arial"/>
        </w:rPr>
        <w:t xml:space="preserve">%.  </w:t>
      </w:r>
    </w:p>
    <w:p w:rsidR="007133C9" w:rsidRDefault="003304F1">
      <w:pPr>
        <w:pStyle w:val="ListParagraph"/>
        <w:numPr>
          <w:ilvl w:val="0"/>
          <w:numId w:val="5"/>
        </w:numPr>
        <w:tabs>
          <w:tab w:val="left" w:pos="851"/>
        </w:tabs>
        <w:spacing w:line="360" w:lineRule="auto"/>
        <w:ind w:left="851" w:hanging="425"/>
        <w:jc w:val="both"/>
        <w:rPr>
          <w:rFonts w:ascii="Arial" w:hAnsi="Arial" w:cs="Arial"/>
        </w:rPr>
      </w:pPr>
      <w:r>
        <w:rPr>
          <w:rFonts w:ascii="Arial" w:hAnsi="Arial" w:cs="Arial"/>
        </w:rPr>
        <w:t>Kegiatan Penyediaan Jasa Administrasi Keuangan. Alokasi dana kegiatan sebesar Rp.</w:t>
      </w:r>
      <w:r>
        <w:rPr>
          <w:rFonts w:ascii="Arial" w:hAnsi="Arial" w:cs="Arial"/>
          <w:lang w:val="id-ID"/>
        </w:rPr>
        <w:t xml:space="preserve"> 94.634.</w:t>
      </w:r>
      <w:r>
        <w:rPr>
          <w:rFonts w:ascii="Arial" w:hAnsi="Arial" w:cs="Arial"/>
        </w:rPr>
        <w:t>000,- terealisasi Rp.</w:t>
      </w:r>
      <w:r>
        <w:rPr>
          <w:rFonts w:ascii="Arial" w:hAnsi="Arial" w:cs="Arial"/>
          <w:lang w:val="id-ID"/>
        </w:rPr>
        <w:t xml:space="preserve"> 97.634000</w:t>
      </w:r>
      <w:r>
        <w:rPr>
          <w:rFonts w:ascii="Arial" w:hAnsi="Arial" w:cs="Arial"/>
        </w:rPr>
        <w:t xml:space="preserve">,- atau </w:t>
      </w:r>
      <w:r>
        <w:rPr>
          <w:rFonts w:ascii="Arial" w:hAnsi="Arial" w:cs="Arial"/>
          <w:lang w:val="id-ID"/>
        </w:rPr>
        <w:t>100</w:t>
      </w:r>
      <w:r>
        <w:rPr>
          <w:rFonts w:ascii="Arial" w:hAnsi="Arial" w:cs="Arial"/>
        </w:rPr>
        <w:t>%</w:t>
      </w:r>
      <w:r>
        <w:rPr>
          <w:rFonts w:ascii="Arial" w:hAnsi="Arial" w:cs="Arial"/>
          <w:lang w:val="id-ID"/>
        </w:rPr>
        <w:t xml:space="preserve">. </w:t>
      </w:r>
      <w:r>
        <w:rPr>
          <w:rFonts w:ascii="Arial" w:hAnsi="Arial" w:cs="Arial"/>
        </w:rPr>
        <w:t xml:space="preserve">Target keluaran </w:t>
      </w:r>
      <w:r>
        <w:rPr>
          <w:rFonts w:ascii="Arial" w:hAnsi="Arial" w:cs="Arial"/>
          <w:i/>
          <w:iCs/>
        </w:rPr>
        <w:t>(output)</w:t>
      </w:r>
      <w:r>
        <w:rPr>
          <w:rFonts w:ascii="Arial" w:hAnsi="Arial" w:cs="Arial"/>
        </w:rPr>
        <w:t xml:space="preserve"> berupa pembayaran jasa administrasi keuangan selama 12 bulan </w:t>
      </w:r>
      <w:r>
        <w:rPr>
          <w:rFonts w:ascii="Arial" w:hAnsi="Arial" w:cs="Arial"/>
          <w:lang w:val="id-ID"/>
        </w:rPr>
        <w:t xml:space="preserve">sebanyak 15 orang </w:t>
      </w:r>
      <w:r>
        <w:rPr>
          <w:rFonts w:ascii="Arial" w:hAnsi="Arial" w:cs="Arial"/>
        </w:rPr>
        <w:t xml:space="preserve">tercapai sesuai target yang ditetapkan selama 12 bulan, sehingga tingkat pencapaian/kinerja fisik berhasil mencapai </w:t>
      </w:r>
      <w:r>
        <w:rPr>
          <w:rFonts w:ascii="Arial" w:hAnsi="Arial" w:cs="Arial"/>
          <w:lang w:val="id-ID"/>
        </w:rPr>
        <w:t>100</w:t>
      </w:r>
      <w:r>
        <w:rPr>
          <w:rFonts w:ascii="Arial" w:hAnsi="Arial" w:cs="Arial"/>
        </w:rPr>
        <w:t>%</w:t>
      </w:r>
      <w:r>
        <w:rPr>
          <w:rFonts w:ascii="Arial" w:hAnsi="Arial" w:cs="Arial"/>
          <w:lang w:val="id-ID"/>
        </w:rPr>
        <w:t xml:space="preserve"> dan administrasi keuangan berjalan baik</w:t>
      </w:r>
      <w:r>
        <w:rPr>
          <w:rFonts w:ascii="Arial" w:hAnsi="Arial" w:cs="Arial"/>
        </w:rPr>
        <w:t>.</w:t>
      </w:r>
    </w:p>
    <w:p w:rsidR="007133C9" w:rsidRDefault="003304F1">
      <w:pPr>
        <w:pStyle w:val="ListParagraph"/>
        <w:numPr>
          <w:ilvl w:val="0"/>
          <w:numId w:val="5"/>
        </w:numPr>
        <w:tabs>
          <w:tab w:val="left" w:pos="851"/>
        </w:tabs>
        <w:spacing w:line="360" w:lineRule="auto"/>
        <w:ind w:left="851" w:hanging="425"/>
        <w:jc w:val="both"/>
        <w:rPr>
          <w:rFonts w:ascii="Arial" w:hAnsi="Arial" w:cs="Arial"/>
        </w:rPr>
      </w:pPr>
      <w:r>
        <w:rPr>
          <w:rFonts w:ascii="Arial" w:hAnsi="Arial" w:cs="Arial"/>
        </w:rPr>
        <w:t xml:space="preserve">Kegiatan Penyediaan Jasa Kebersihan Kantor. Alokasi dana kegiatan sebesar Rp. </w:t>
      </w:r>
      <w:r>
        <w:rPr>
          <w:rFonts w:ascii="Arial" w:hAnsi="Arial" w:cs="Arial"/>
          <w:lang w:val="id-ID"/>
        </w:rPr>
        <w:t>101.053.</w:t>
      </w:r>
      <w:r>
        <w:rPr>
          <w:rFonts w:ascii="Arial" w:hAnsi="Arial" w:cs="Arial"/>
        </w:rPr>
        <w:t xml:space="preserve">800,-terealisasi Rp. </w:t>
      </w:r>
      <w:r>
        <w:rPr>
          <w:rFonts w:ascii="Arial" w:hAnsi="Arial" w:cs="Arial"/>
          <w:lang w:val="id-ID"/>
        </w:rPr>
        <w:t>100.800</w:t>
      </w:r>
      <w:r>
        <w:rPr>
          <w:rFonts w:ascii="Arial" w:hAnsi="Arial" w:cs="Arial"/>
        </w:rPr>
        <w:t>.000,- atau 99,7</w:t>
      </w:r>
      <w:r>
        <w:rPr>
          <w:rFonts w:ascii="Arial" w:hAnsi="Arial" w:cs="Arial"/>
          <w:lang w:val="id-ID"/>
        </w:rPr>
        <w:t>5</w:t>
      </w:r>
      <w:r>
        <w:rPr>
          <w:rFonts w:ascii="Arial" w:hAnsi="Arial" w:cs="Arial"/>
        </w:rPr>
        <w:t xml:space="preserve">% dan terdapat sisa dana Rp. </w:t>
      </w:r>
      <w:r>
        <w:rPr>
          <w:rFonts w:ascii="Arial" w:hAnsi="Arial" w:cs="Arial"/>
          <w:lang w:val="id-ID"/>
        </w:rPr>
        <w:t>253.800</w:t>
      </w:r>
      <w:r>
        <w:rPr>
          <w:rFonts w:ascii="Arial" w:hAnsi="Arial" w:cs="Arial"/>
        </w:rPr>
        <w:t>,- (0,2</w:t>
      </w:r>
      <w:r>
        <w:rPr>
          <w:rFonts w:ascii="Arial" w:hAnsi="Arial" w:cs="Arial"/>
          <w:lang w:val="id-ID"/>
        </w:rPr>
        <w:t>5</w:t>
      </w:r>
      <w:r>
        <w:rPr>
          <w:rFonts w:ascii="Arial" w:hAnsi="Arial" w:cs="Arial"/>
        </w:rPr>
        <w:t xml:space="preserve">%). Target keluaran </w:t>
      </w:r>
      <w:r>
        <w:rPr>
          <w:rFonts w:ascii="Arial" w:hAnsi="Arial" w:cs="Arial"/>
          <w:i/>
          <w:iCs/>
        </w:rPr>
        <w:t>(output)</w:t>
      </w:r>
      <w:r>
        <w:rPr>
          <w:rFonts w:ascii="Arial" w:hAnsi="Arial" w:cs="Arial"/>
        </w:rPr>
        <w:t xml:space="preserve"> berupa pembayaran jasa kebersihan kantor selama 12 bulan tercapai sesuai target yang ditetapkan selama 12 bulan, </w:t>
      </w:r>
      <w:r>
        <w:rPr>
          <w:rFonts w:ascii="Arial" w:hAnsi="Arial" w:cs="Arial"/>
        </w:rPr>
        <w:lastRenderedPageBreak/>
        <w:t xml:space="preserve">sehingga tingkat pencapaian/kinerja fisik berhasil mencapai </w:t>
      </w:r>
      <w:r>
        <w:rPr>
          <w:rFonts w:ascii="Arial" w:hAnsi="Arial" w:cs="Arial"/>
          <w:lang w:val="id-ID"/>
        </w:rPr>
        <w:t>99,75</w:t>
      </w:r>
      <w:r>
        <w:rPr>
          <w:rFonts w:ascii="Arial" w:hAnsi="Arial" w:cs="Arial"/>
        </w:rPr>
        <w:t>%</w:t>
      </w:r>
      <w:r>
        <w:rPr>
          <w:rFonts w:ascii="Arial" w:hAnsi="Arial" w:cs="Arial"/>
          <w:lang w:val="id-ID"/>
        </w:rPr>
        <w:t xml:space="preserve"> dan terciptanya suasana kerja yang bersih dan nyaman</w:t>
      </w:r>
      <w:r>
        <w:rPr>
          <w:rFonts w:ascii="Arial" w:hAnsi="Arial" w:cs="Arial"/>
        </w:rPr>
        <w:t xml:space="preserve"> dan dilaksanakan oleh pihak ke-3 (rekanan)</w:t>
      </w:r>
      <w:r>
        <w:rPr>
          <w:rFonts w:ascii="Arial" w:hAnsi="Arial" w:cs="Arial"/>
          <w:lang w:val="id-ID"/>
        </w:rPr>
        <w:t>.</w:t>
      </w:r>
    </w:p>
    <w:p w:rsidR="007133C9" w:rsidRDefault="003304F1">
      <w:pPr>
        <w:pStyle w:val="ListParagraph"/>
        <w:numPr>
          <w:ilvl w:val="0"/>
          <w:numId w:val="5"/>
        </w:numPr>
        <w:tabs>
          <w:tab w:val="left" w:pos="851"/>
        </w:tabs>
        <w:spacing w:line="360" w:lineRule="auto"/>
        <w:ind w:left="851" w:hanging="425"/>
        <w:jc w:val="both"/>
        <w:rPr>
          <w:rFonts w:ascii="Arial" w:hAnsi="Arial" w:cs="Arial"/>
        </w:rPr>
      </w:pPr>
      <w:r>
        <w:rPr>
          <w:rFonts w:ascii="Arial" w:hAnsi="Arial" w:cs="Arial"/>
        </w:rPr>
        <w:t xml:space="preserve">Kegiatan Penyediaan Alat Tulis Kantor. Alokasi dana kegiatan sebesar Rp. </w:t>
      </w:r>
      <w:r>
        <w:rPr>
          <w:rFonts w:ascii="Arial" w:hAnsi="Arial" w:cs="Arial"/>
          <w:lang w:val="id-ID"/>
        </w:rPr>
        <w:t>71.539.2</w:t>
      </w:r>
      <w:r>
        <w:rPr>
          <w:rFonts w:ascii="Arial" w:hAnsi="Arial" w:cs="Arial"/>
        </w:rPr>
        <w:t xml:space="preserve">00,-terealisasi Rp. </w:t>
      </w:r>
      <w:r>
        <w:rPr>
          <w:rFonts w:ascii="Arial" w:hAnsi="Arial" w:cs="Arial"/>
          <w:lang w:val="id-ID"/>
        </w:rPr>
        <w:t>71.539.2</w:t>
      </w:r>
      <w:r>
        <w:rPr>
          <w:rFonts w:ascii="Arial" w:hAnsi="Arial" w:cs="Arial"/>
        </w:rPr>
        <w:t xml:space="preserve">00,- atau </w:t>
      </w:r>
      <w:r>
        <w:rPr>
          <w:rFonts w:ascii="Arial" w:hAnsi="Arial" w:cs="Arial"/>
          <w:lang w:val="id-ID"/>
        </w:rPr>
        <w:t>100</w:t>
      </w:r>
      <w:r>
        <w:rPr>
          <w:rFonts w:ascii="Arial" w:hAnsi="Arial" w:cs="Arial"/>
        </w:rPr>
        <w:t>%</w:t>
      </w:r>
      <w:r>
        <w:rPr>
          <w:rFonts w:ascii="Arial" w:hAnsi="Arial" w:cs="Arial"/>
          <w:lang w:val="id-ID"/>
        </w:rPr>
        <w:t xml:space="preserve">. </w:t>
      </w:r>
      <w:r>
        <w:rPr>
          <w:rFonts w:ascii="Arial" w:hAnsi="Arial" w:cs="Arial"/>
        </w:rPr>
        <w:t xml:space="preserve">Target keluaran </w:t>
      </w:r>
      <w:r>
        <w:rPr>
          <w:rFonts w:ascii="Arial" w:hAnsi="Arial" w:cs="Arial"/>
          <w:i/>
          <w:iCs/>
        </w:rPr>
        <w:t>(output)</w:t>
      </w:r>
      <w:r>
        <w:rPr>
          <w:rFonts w:ascii="Arial" w:hAnsi="Arial" w:cs="Arial"/>
        </w:rPr>
        <w:t xml:space="preserve"> berupa 1 paket </w:t>
      </w:r>
      <w:r>
        <w:rPr>
          <w:rFonts w:ascii="Arial" w:hAnsi="Arial" w:cs="Arial"/>
          <w:lang w:val="id-ID"/>
        </w:rPr>
        <w:t xml:space="preserve">sebanyak 51 jenis </w:t>
      </w:r>
      <w:r>
        <w:rPr>
          <w:rFonts w:ascii="Arial" w:hAnsi="Arial" w:cs="Arial"/>
        </w:rPr>
        <w:t xml:space="preserve">pengadaan ATK selama 1 tahun tercapai sesuai target yang ditetapkan, sehingga tingkat pencapaian/kinerja fisik berhasil mencapai 100%. </w:t>
      </w:r>
    </w:p>
    <w:p w:rsidR="007133C9" w:rsidRDefault="003304F1">
      <w:pPr>
        <w:pStyle w:val="ListParagraph"/>
        <w:numPr>
          <w:ilvl w:val="0"/>
          <w:numId w:val="5"/>
        </w:numPr>
        <w:tabs>
          <w:tab w:val="left" w:pos="851"/>
        </w:tabs>
        <w:spacing w:line="360" w:lineRule="auto"/>
        <w:ind w:left="851" w:hanging="425"/>
        <w:jc w:val="both"/>
        <w:rPr>
          <w:rFonts w:ascii="Arial" w:hAnsi="Arial" w:cs="Arial"/>
        </w:rPr>
      </w:pPr>
      <w:r>
        <w:rPr>
          <w:rFonts w:ascii="Arial" w:hAnsi="Arial" w:cs="Arial"/>
        </w:rPr>
        <w:t>Kegiatan Penyediaan Barang Cetakan dan Penggandaan. Alokasi dana kegiatan sebesar Rp.</w:t>
      </w:r>
      <w:r>
        <w:rPr>
          <w:rFonts w:ascii="Arial" w:hAnsi="Arial" w:cs="Arial"/>
          <w:lang w:val="id-ID"/>
        </w:rPr>
        <w:t xml:space="preserve"> 27.556.9</w:t>
      </w:r>
      <w:r>
        <w:rPr>
          <w:rFonts w:ascii="Arial" w:hAnsi="Arial" w:cs="Arial"/>
        </w:rPr>
        <w:t>00,-terealisasi Rp.</w:t>
      </w:r>
      <w:r>
        <w:rPr>
          <w:rFonts w:ascii="Arial" w:hAnsi="Arial" w:cs="Arial"/>
          <w:lang w:val="id-ID"/>
        </w:rPr>
        <w:t>27.556.9</w:t>
      </w:r>
      <w:r>
        <w:rPr>
          <w:rFonts w:ascii="Arial" w:hAnsi="Arial" w:cs="Arial"/>
        </w:rPr>
        <w:t>00,- atau 100%</w:t>
      </w:r>
      <w:r>
        <w:rPr>
          <w:rFonts w:ascii="Arial" w:hAnsi="Arial" w:cs="Arial"/>
          <w:lang w:val="id-ID"/>
        </w:rPr>
        <w:t>.</w:t>
      </w:r>
      <w:r>
        <w:rPr>
          <w:rFonts w:ascii="Arial" w:hAnsi="Arial" w:cs="Arial"/>
        </w:rPr>
        <w:t xml:space="preserve"> Target keluaran </w:t>
      </w:r>
      <w:r>
        <w:rPr>
          <w:rFonts w:ascii="Arial" w:hAnsi="Arial" w:cs="Arial"/>
          <w:i/>
          <w:iCs/>
        </w:rPr>
        <w:t>(output)</w:t>
      </w:r>
      <w:r>
        <w:rPr>
          <w:rFonts w:ascii="Arial" w:hAnsi="Arial" w:cs="Arial"/>
        </w:rPr>
        <w:t xml:space="preserve"> berupa 1 paket </w:t>
      </w:r>
      <w:r>
        <w:rPr>
          <w:rFonts w:ascii="Arial" w:hAnsi="Arial" w:cs="Arial"/>
          <w:lang w:val="id-ID"/>
        </w:rPr>
        <w:t xml:space="preserve"> sebanyak 7 jenis </w:t>
      </w:r>
      <w:r>
        <w:rPr>
          <w:rFonts w:ascii="Arial" w:hAnsi="Arial" w:cs="Arial"/>
        </w:rPr>
        <w:t xml:space="preserve">penyediaan barang cetakan dan penggandaan selama 1 tahun tercapai sesuai target yang ditetapkan, sehingga tingkat pencapaian/kinerja fisik berhasil mencapai 100%. </w:t>
      </w:r>
    </w:p>
    <w:p w:rsidR="007133C9" w:rsidRDefault="003304F1">
      <w:pPr>
        <w:pStyle w:val="ListParagraph"/>
        <w:numPr>
          <w:ilvl w:val="0"/>
          <w:numId w:val="5"/>
        </w:numPr>
        <w:tabs>
          <w:tab w:val="left" w:pos="851"/>
        </w:tabs>
        <w:spacing w:line="360" w:lineRule="auto"/>
        <w:ind w:left="851" w:hanging="425"/>
        <w:jc w:val="both"/>
        <w:rPr>
          <w:rFonts w:ascii="Arial" w:hAnsi="Arial" w:cs="Arial"/>
        </w:rPr>
      </w:pPr>
      <w:r>
        <w:rPr>
          <w:rFonts w:ascii="Arial" w:hAnsi="Arial" w:cs="Arial"/>
        </w:rPr>
        <w:t xml:space="preserve">Kegiatan Penyediaan </w:t>
      </w:r>
      <w:r>
        <w:rPr>
          <w:rFonts w:ascii="Arial" w:hAnsi="Arial" w:cs="Arial"/>
          <w:lang w:val="id-ID"/>
        </w:rPr>
        <w:t xml:space="preserve">Komponen Instalasi Listrik/Penerangan Bangunan Kantor. </w:t>
      </w:r>
      <w:r>
        <w:rPr>
          <w:rFonts w:ascii="Arial" w:hAnsi="Arial" w:cs="Arial"/>
        </w:rPr>
        <w:t xml:space="preserve">Alokasi dana kegiatan sebesar Rp. </w:t>
      </w:r>
      <w:r>
        <w:rPr>
          <w:rFonts w:ascii="Arial" w:hAnsi="Arial" w:cs="Arial"/>
          <w:lang w:val="id-ID"/>
        </w:rPr>
        <w:t>4.299.600</w:t>
      </w:r>
      <w:r>
        <w:rPr>
          <w:rFonts w:ascii="Arial" w:hAnsi="Arial" w:cs="Arial"/>
        </w:rPr>
        <w:t xml:space="preserve">,-terealisasi Rp. </w:t>
      </w:r>
      <w:r>
        <w:rPr>
          <w:rFonts w:ascii="Arial" w:hAnsi="Arial" w:cs="Arial"/>
          <w:lang w:val="id-ID"/>
        </w:rPr>
        <w:t>4.299.600</w:t>
      </w:r>
      <w:r>
        <w:rPr>
          <w:rFonts w:ascii="Arial" w:hAnsi="Arial" w:cs="Arial"/>
        </w:rPr>
        <w:t xml:space="preserve">,- atau </w:t>
      </w:r>
      <w:r>
        <w:rPr>
          <w:rFonts w:ascii="Arial" w:hAnsi="Arial" w:cs="Arial"/>
          <w:lang w:val="id-ID"/>
        </w:rPr>
        <w:t>100</w:t>
      </w:r>
      <w:r>
        <w:rPr>
          <w:rFonts w:ascii="Arial" w:hAnsi="Arial" w:cs="Arial"/>
        </w:rPr>
        <w:t xml:space="preserve">%. Target keluaran </w:t>
      </w:r>
      <w:r>
        <w:rPr>
          <w:rFonts w:ascii="Arial" w:hAnsi="Arial" w:cs="Arial"/>
          <w:i/>
          <w:iCs/>
        </w:rPr>
        <w:t>(output)</w:t>
      </w:r>
      <w:r>
        <w:rPr>
          <w:rFonts w:ascii="Arial" w:hAnsi="Arial" w:cs="Arial"/>
        </w:rPr>
        <w:t xml:space="preserve"> berupa </w:t>
      </w:r>
      <w:r>
        <w:rPr>
          <w:rFonts w:ascii="Arial" w:hAnsi="Arial" w:cs="Arial"/>
          <w:lang w:val="id-ID"/>
        </w:rPr>
        <w:t>penyedian komponen listrik/penerangan bangunan kantor sebanyak 9 jenis s</w:t>
      </w:r>
      <w:r>
        <w:rPr>
          <w:rFonts w:ascii="Arial" w:hAnsi="Arial" w:cs="Arial"/>
        </w:rPr>
        <w:t xml:space="preserve">elama 1 tahun tercapai sesuai target yang ditetapkan, sehingga tingkat pencapaian/kinerja fisik berhasil mencapai 100%. </w:t>
      </w:r>
    </w:p>
    <w:p w:rsidR="007133C9" w:rsidRDefault="003304F1">
      <w:pPr>
        <w:pStyle w:val="ListParagraph"/>
        <w:numPr>
          <w:ilvl w:val="0"/>
          <w:numId w:val="5"/>
        </w:numPr>
        <w:tabs>
          <w:tab w:val="left" w:pos="851"/>
        </w:tabs>
        <w:spacing w:line="360" w:lineRule="auto"/>
        <w:ind w:left="851" w:hanging="425"/>
        <w:jc w:val="both"/>
        <w:rPr>
          <w:rFonts w:ascii="Arial" w:hAnsi="Arial" w:cs="Arial"/>
        </w:rPr>
      </w:pPr>
      <w:r>
        <w:rPr>
          <w:rFonts w:ascii="Arial" w:hAnsi="Arial" w:cs="Arial"/>
        </w:rPr>
        <w:t xml:space="preserve">Kegiatan Penyediaan Bahan Bacaan dan Peraturan Perundang-undangan Alokasi dana kegiatan sebesar Rp. </w:t>
      </w:r>
      <w:r>
        <w:rPr>
          <w:rFonts w:ascii="Arial" w:hAnsi="Arial" w:cs="Arial"/>
          <w:lang w:val="id-ID"/>
        </w:rPr>
        <w:t>6.832.3</w:t>
      </w:r>
      <w:r>
        <w:rPr>
          <w:rFonts w:ascii="Arial" w:hAnsi="Arial" w:cs="Arial"/>
        </w:rPr>
        <w:t xml:space="preserve">00,-terealisasi Rp. </w:t>
      </w:r>
      <w:r>
        <w:rPr>
          <w:rFonts w:ascii="Arial" w:hAnsi="Arial" w:cs="Arial"/>
          <w:lang w:val="id-ID"/>
        </w:rPr>
        <w:t>6.8322.1</w:t>
      </w:r>
      <w:r>
        <w:rPr>
          <w:rFonts w:ascii="Arial" w:hAnsi="Arial" w:cs="Arial"/>
        </w:rPr>
        <w:t>00,- atau 9</w:t>
      </w:r>
      <w:r>
        <w:rPr>
          <w:rFonts w:ascii="Arial" w:hAnsi="Arial" w:cs="Arial"/>
          <w:lang w:val="id-ID"/>
        </w:rPr>
        <w:t>9,85</w:t>
      </w:r>
      <w:r>
        <w:rPr>
          <w:rFonts w:ascii="Arial" w:hAnsi="Arial" w:cs="Arial"/>
        </w:rPr>
        <w:t xml:space="preserve">% dan terdapat sisa dana Rp. </w:t>
      </w:r>
      <w:r>
        <w:rPr>
          <w:rFonts w:ascii="Arial" w:hAnsi="Arial" w:cs="Arial"/>
          <w:lang w:val="id-ID"/>
        </w:rPr>
        <w:t>10.2</w:t>
      </w:r>
      <w:r>
        <w:rPr>
          <w:rFonts w:ascii="Arial" w:hAnsi="Arial" w:cs="Arial"/>
        </w:rPr>
        <w:t>00,- (</w:t>
      </w:r>
      <w:r>
        <w:rPr>
          <w:rFonts w:ascii="Arial" w:hAnsi="Arial" w:cs="Arial"/>
          <w:lang w:val="id-ID"/>
        </w:rPr>
        <w:t>0,15</w:t>
      </w:r>
      <w:r>
        <w:rPr>
          <w:rFonts w:ascii="Arial" w:hAnsi="Arial" w:cs="Arial"/>
        </w:rPr>
        <w:t xml:space="preserve">%). Target keluaran </w:t>
      </w:r>
      <w:r>
        <w:rPr>
          <w:rFonts w:ascii="Arial" w:hAnsi="Arial" w:cs="Arial"/>
          <w:i/>
          <w:iCs/>
        </w:rPr>
        <w:t>(output)</w:t>
      </w:r>
      <w:r>
        <w:rPr>
          <w:rFonts w:ascii="Arial" w:hAnsi="Arial" w:cs="Arial"/>
        </w:rPr>
        <w:t xml:space="preserve"> berupa langganan surat kabar selama 12 bulan </w:t>
      </w:r>
      <w:r>
        <w:rPr>
          <w:rFonts w:ascii="Arial" w:hAnsi="Arial" w:cs="Arial"/>
          <w:lang w:val="id-ID"/>
        </w:rPr>
        <w:t xml:space="preserve">dan buku </w:t>
      </w:r>
      <w:r>
        <w:rPr>
          <w:rFonts w:ascii="Arial" w:hAnsi="Arial" w:cs="Arial"/>
        </w:rPr>
        <w:t xml:space="preserve">Peraturan Perundang-undangan tercapai sesuai target yang ditetapkan, sehingga tingkat pencapaian/kinerja fisik mencapai </w:t>
      </w:r>
      <w:r>
        <w:rPr>
          <w:rFonts w:ascii="Arial" w:hAnsi="Arial" w:cs="Arial"/>
          <w:lang w:val="id-ID"/>
        </w:rPr>
        <w:t>99,85</w:t>
      </w:r>
      <w:r>
        <w:rPr>
          <w:rFonts w:ascii="Arial" w:hAnsi="Arial" w:cs="Arial"/>
        </w:rPr>
        <w:t xml:space="preserve">%. </w:t>
      </w:r>
    </w:p>
    <w:p w:rsidR="007133C9" w:rsidRDefault="003304F1">
      <w:pPr>
        <w:pStyle w:val="ListParagraph"/>
        <w:numPr>
          <w:ilvl w:val="0"/>
          <w:numId w:val="5"/>
        </w:numPr>
        <w:tabs>
          <w:tab w:val="left" w:pos="851"/>
        </w:tabs>
        <w:spacing w:line="360" w:lineRule="auto"/>
        <w:ind w:left="851" w:hanging="425"/>
        <w:jc w:val="both"/>
        <w:rPr>
          <w:rFonts w:ascii="Arial" w:hAnsi="Arial" w:cs="Arial"/>
        </w:rPr>
      </w:pPr>
      <w:r>
        <w:rPr>
          <w:rFonts w:ascii="Arial" w:hAnsi="Arial" w:cs="Arial"/>
        </w:rPr>
        <w:t>Kegiatan Penyediaan Makanan dan Minuman. Alokasi dana kegiatan sebesar Rp.25.000.000,- terealisasi Rp.2</w:t>
      </w:r>
      <w:r>
        <w:rPr>
          <w:rFonts w:ascii="Arial" w:hAnsi="Arial" w:cs="Arial"/>
          <w:lang w:val="id-ID"/>
        </w:rPr>
        <w:t>4</w:t>
      </w:r>
      <w:r>
        <w:rPr>
          <w:rFonts w:ascii="Arial" w:hAnsi="Arial" w:cs="Arial"/>
        </w:rPr>
        <w:t>.</w:t>
      </w:r>
      <w:r>
        <w:rPr>
          <w:rFonts w:ascii="Arial" w:hAnsi="Arial" w:cs="Arial"/>
          <w:lang w:val="id-ID"/>
        </w:rPr>
        <w:t>968.350</w:t>
      </w:r>
      <w:r>
        <w:rPr>
          <w:rFonts w:ascii="Arial" w:hAnsi="Arial" w:cs="Arial"/>
        </w:rPr>
        <w:t xml:space="preserve">,- atau </w:t>
      </w:r>
      <w:r>
        <w:rPr>
          <w:rFonts w:ascii="Arial" w:hAnsi="Arial" w:cs="Arial"/>
          <w:lang w:val="id-ID"/>
        </w:rPr>
        <w:t>99,87</w:t>
      </w:r>
      <w:r>
        <w:rPr>
          <w:rFonts w:ascii="Arial" w:hAnsi="Arial" w:cs="Arial"/>
        </w:rPr>
        <w:t xml:space="preserve">%. Target keluaran </w:t>
      </w:r>
      <w:r>
        <w:rPr>
          <w:rFonts w:ascii="Arial" w:hAnsi="Arial" w:cs="Arial"/>
          <w:i/>
          <w:iCs/>
        </w:rPr>
        <w:t>(output)</w:t>
      </w:r>
      <w:r>
        <w:rPr>
          <w:rFonts w:ascii="Arial" w:hAnsi="Arial" w:cs="Arial"/>
        </w:rPr>
        <w:t xml:space="preserve"> berupa penyediaan makanan dan minuman </w:t>
      </w:r>
      <w:r>
        <w:rPr>
          <w:rFonts w:ascii="Arial" w:hAnsi="Arial" w:cs="Arial"/>
          <w:lang w:val="id-ID"/>
        </w:rPr>
        <w:t xml:space="preserve">rapat dan tamu </w:t>
      </w:r>
      <w:r>
        <w:rPr>
          <w:rFonts w:ascii="Arial" w:hAnsi="Arial" w:cs="Arial"/>
        </w:rPr>
        <w:t xml:space="preserve">selama 12 bulan dapat tercapai dan sesuai target yang ditetapkan, sehingga tingkat pencapaian/kinerja fisik  mencapai </w:t>
      </w:r>
      <w:r>
        <w:rPr>
          <w:rFonts w:ascii="Arial" w:hAnsi="Arial" w:cs="Arial"/>
          <w:lang w:val="id-ID"/>
        </w:rPr>
        <w:t>99,87</w:t>
      </w:r>
      <w:r>
        <w:rPr>
          <w:rFonts w:ascii="Arial" w:hAnsi="Arial" w:cs="Arial"/>
        </w:rPr>
        <w:t xml:space="preserve">%. </w:t>
      </w:r>
    </w:p>
    <w:p w:rsidR="007133C9" w:rsidRDefault="003304F1">
      <w:pPr>
        <w:pStyle w:val="ListParagraph"/>
        <w:numPr>
          <w:ilvl w:val="0"/>
          <w:numId w:val="5"/>
        </w:numPr>
        <w:tabs>
          <w:tab w:val="left" w:pos="851"/>
        </w:tabs>
        <w:spacing w:line="360" w:lineRule="auto"/>
        <w:ind w:left="851" w:hanging="425"/>
        <w:jc w:val="both"/>
        <w:rPr>
          <w:rFonts w:ascii="Arial" w:hAnsi="Arial" w:cs="Arial"/>
        </w:rPr>
      </w:pPr>
      <w:r>
        <w:rPr>
          <w:rFonts w:ascii="Arial" w:hAnsi="Arial" w:cs="Arial"/>
        </w:rPr>
        <w:t>Kegiatan Rapat-Rapat Koordinasi dan Konsultasi ke Luar Daerah. Alokasi dana kegiatan sebesar Rp.3</w:t>
      </w:r>
      <w:r>
        <w:rPr>
          <w:rFonts w:ascii="Arial" w:hAnsi="Arial" w:cs="Arial"/>
          <w:lang w:val="id-ID"/>
        </w:rPr>
        <w:t>31.964.</w:t>
      </w:r>
      <w:r>
        <w:rPr>
          <w:rFonts w:ascii="Arial" w:hAnsi="Arial" w:cs="Arial"/>
        </w:rPr>
        <w:t>000,- terealisasi Rp.3</w:t>
      </w:r>
      <w:r>
        <w:rPr>
          <w:rFonts w:ascii="Arial" w:hAnsi="Arial" w:cs="Arial"/>
          <w:lang w:val="id-ID"/>
        </w:rPr>
        <w:t>31.512.981</w:t>
      </w:r>
      <w:r>
        <w:rPr>
          <w:rFonts w:ascii="Arial" w:hAnsi="Arial" w:cs="Arial"/>
        </w:rPr>
        <w:t>,-  atau 99,</w:t>
      </w:r>
      <w:r>
        <w:rPr>
          <w:rFonts w:ascii="Arial" w:hAnsi="Arial" w:cs="Arial"/>
          <w:lang w:val="id-ID"/>
        </w:rPr>
        <w:t>86</w:t>
      </w:r>
      <w:r>
        <w:rPr>
          <w:rFonts w:ascii="Arial" w:hAnsi="Arial" w:cs="Arial"/>
        </w:rPr>
        <w:t xml:space="preserve">% dan </w:t>
      </w:r>
      <w:r>
        <w:rPr>
          <w:rFonts w:ascii="Arial" w:hAnsi="Arial" w:cs="Arial"/>
        </w:rPr>
        <w:lastRenderedPageBreak/>
        <w:t>terdapat dana sisa sebesar Rp.</w:t>
      </w:r>
      <w:r>
        <w:rPr>
          <w:rFonts w:ascii="Arial" w:hAnsi="Arial" w:cs="Arial"/>
          <w:lang w:val="id-ID"/>
        </w:rPr>
        <w:t>451.019,</w:t>
      </w:r>
      <w:r>
        <w:rPr>
          <w:rFonts w:ascii="Arial" w:hAnsi="Arial" w:cs="Arial"/>
        </w:rPr>
        <w:t>- (0,</w:t>
      </w:r>
      <w:r>
        <w:rPr>
          <w:rFonts w:ascii="Arial" w:hAnsi="Arial" w:cs="Arial"/>
          <w:lang w:val="id-ID"/>
        </w:rPr>
        <w:t>14</w:t>
      </w:r>
      <w:r>
        <w:rPr>
          <w:rFonts w:ascii="Arial" w:hAnsi="Arial" w:cs="Arial"/>
        </w:rPr>
        <w:t xml:space="preserve">%). Target keluaran </w:t>
      </w:r>
      <w:r>
        <w:rPr>
          <w:rFonts w:ascii="Arial" w:hAnsi="Arial" w:cs="Arial"/>
          <w:i/>
          <w:iCs/>
        </w:rPr>
        <w:t>(output)</w:t>
      </w:r>
      <w:r>
        <w:rPr>
          <w:rFonts w:ascii="Arial" w:hAnsi="Arial" w:cs="Arial"/>
        </w:rPr>
        <w:t xml:space="preserve"> berupa pelaksanaan perjalanan dinas keluar daerah selama 12 bulan dapat tercapai dan sesuai target yang ditetapka</w:t>
      </w:r>
      <w:r>
        <w:rPr>
          <w:rFonts w:ascii="Arial" w:hAnsi="Arial" w:cs="Arial"/>
          <w:lang w:val="id-ID"/>
        </w:rPr>
        <w:t>n</w:t>
      </w:r>
      <w:r>
        <w:rPr>
          <w:rFonts w:ascii="Arial" w:hAnsi="Arial" w:cs="Arial"/>
        </w:rPr>
        <w:t xml:space="preserve">, sehingga tingkat pencapaian/kinerja fisik berhasil mencapai </w:t>
      </w:r>
      <w:r>
        <w:rPr>
          <w:rFonts w:ascii="Arial" w:hAnsi="Arial" w:cs="Arial"/>
          <w:lang w:val="id-ID"/>
        </w:rPr>
        <w:t>99,86</w:t>
      </w:r>
      <w:r>
        <w:rPr>
          <w:rFonts w:ascii="Arial" w:hAnsi="Arial" w:cs="Arial"/>
        </w:rPr>
        <w:t>%</w:t>
      </w:r>
      <w:r>
        <w:rPr>
          <w:rFonts w:ascii="Arial" w:hAnsi="Arial" w:cs="Arial"/>
          <w:lang w:val="id-ID"/>
        </w:rPr>
        <w:t xml:space="preserve"> dan pelaksanaan tugas kedinasan berjalan lancar</w:t>
      </w:r>
      <w:r>
        <w:rPr>
          <w:rFonts w:ascii="Arial" w:hAnsi="Arial" w:cs="Arial"/>
        </w:rPr>
        <w:t xml:space="preserve">. </w:t>
      </w:r>
    </w:p>
    <w:p w:rsidR="007133C9" w:rsidRDefault="007133C9">
      <w:pPr>
        <w:pStyle w:val="ListParagraph"/>
        <w:tabs>
          <w:tab w:val="left" w:pos="1701"/>
        </w:tabs>
        <w:spacing w:line="360" w:lineRule="auto"/>
        <w:ind w:left="851"/>
        <w:jc w:val="both"/>
        <w:rPr>
          <w:rFonts w:ascii="Arial" w:hAnsi="Arial" w:cs="Arial"/>
        </w:rPr>
      </w:pPr>
    </w:p>
    <w:p w:rsidR="007133C9" w:rsidRDefault="003304F1">
      <w:pPr>
        <w:pStyle w:val="ListParagraph"/>
        <w:numPr>
          <w:ilvl w:val="0"/>
          <w:numId w:val="4"/>
        </w:numPr>
        <w:spacing w:line="360" w:lineRule="auto"/>
        <w:ind w:left="426" w:hanging="426"/>
        <w:jc w:val="both"/>
        <w:rPr>
          <w:rFonts w:ascii="Arial" w:hAnsi="Arial" w:cs="Arial"/>
          <w:b/>
        </w:rPr>
      </w:pPr>
      <w:r>
        <w:rPr>
          <w:rFonts w:ascii="Arial" w:hAnsi="Arial" w:cs="Arial"/>
          <w:b/>
        </w:rPr>
        <w:t xml:space="preserve">Program Peningkatan Sarana dan Prasarana Aparatur, </w:t>
      </w:r>
      <w:r>
        <w:rPr>
          <w:rFonts w:ascii="Arial" w:hAnsi="Arial" w:cs="Arial"/>
          <w:bCs/>
        </w:rPr>
        <w:t xml:space="preserve">terdiri dari </w:t>
      </w:r>
      <w:r>
        <w:rPr>
          <w:rFonts w:ascii="Arial" w:hAnsi="Arial" w:cs="Arial"/>
          <w:bCs/>
          <w:lang w:val="id-ID"/>
        </w:rPr>
        <w:t>6</w:t>
      </w:r>
      <w:r>
        <w:rPr>
          <w:rFonts w:ascii="Arial" w:hAnsi="Arial" w:cs="Arial"/>
          <w:bCs/>
        </w:rPr>
        <w:t xml:space="preserve"> (</w:t>
      </w:r>
      <w:r>
        <w:rPr>
          <w:rFonts w:ascii="Arial" w:hAnsi="Arial" w:cs="Arial"/>
          <w:bCs/>
          <w:lang w:val="id-ID"/>
        </w:rPr>
        <w:t>enam</w:t>
      </w:r>
      <w:r>
        <w:rPr>
          <w:rFonts w:ascii="Arial" w:hAnsi="Arial" w:cs="Arial"/>
          <w:bCs/>
        </w:rPr>
        <w:t>) kegiatan dengan capaian realisasi keuangan sebesar Rp.</w:t>
      </w:r>
      <w:r>
        <w:rPr>
          <w:rFonts w:ascii="Arial" w:hAnsi="Arial" w:cs="Arial"/>
          <w:bCs/>
          <w:lang w:val="id-ID"/>
        </w:rPr>
        <w:t xml:space="preserve"> 401.407.700</w:t>
      </w:r>
      <w:r>
        <w:rPr>
          <w:rFonts w:ascii="Arial" w:hAnsi="Arial" w:cs="Arial"/>
          <w:bCs/>
        </w:rPr>
        <w:t xml:space="preserve">,- atau sebesar </w:t>
      </w:r>
      <w:r>
        <w:rPr>
          <w:rFonts w:ascii="Arial" w:hAnsi="Arial" w:cs="Arial"/>
          <w:bCs/>
          <w:lang w:val="id-ID"/>
        </w:rPr>
        <w:t>97,37</w:t>
      </w:r>
      <w:r>
        <w:rPr>
          <w:rFonts w:ascii="Arial" w:hAnsi="Arial" w:cs="Arial"/>
          <w:bCs/>
        </w:rPr>
        <w:t>% dari Rp.</w:t>
      </w:r>
      <w:r>
        <w:rPr>
          <w:rFonts w:ascii="Arial" w:hAnsi="Arial" w:cs="Arial"/>
          <w:bCs/>
          <w:lang w:val="id-ID"/>
        </w:rPr>
        <w:t xml:space="preserve"> 412.239.2</w:t>
      </w:r>
      <w:r>
        <w:rPr>
          <w:rFonts w:ascii="Arial" w:hAnsi="Arial" w:cs="Arial"/>
          <w:bCs/>
        </w:rPr>
        <w:t xml:space="preserve">00,-.  Realisasi kinerja fisik tercapai sebesar </w:t>
      </w:r>
      <w:r>
        <w:rPr>
          <w:rFonts w:ascii="Arial" w:hAnsi="Arial" w:cs="Arial"/>
          <w:bCs/>
          <w:lang w:val="id-ID"/>
        </w:rPr>
        <w:t>97,37</w:t>
      </w:r>
      <w:r>
        <w:rPr>
          <w:rFonts w:ascii="Arial" w:hAnsi="Arial" w:cs="Arial"/>
          <w:bCs/>
        </w:rPr>
        <w:t xml:space="preserve"> %. Rincian capaian realisasi per kegiatan adalah sebagai berikut</w:t>
      </w:r>
      <w:r>
        <w:rPr>
          <w:rFonts w:ascii="Arial" w:hAnsi="Arial" w:cs="Arial"/>
          <w:bCs/>
          <w:lang w:val="id-ID"/>
        </w:rPr>
        <w:t xml:space="preserve"> :</w:t>
      </w:r>
    </w:p>
    <w:p w:rsidR="007133C9" w:rsidRDefault="003304F1">
      <w:pPr>
        <w:pStyle w:val="ListParagraph"/>
        <w:numPr>
          <w:ilvl w:val="0"/>
          <w:numId w:val="6"/>
        </w:numPr>
        <w:tabs>
          <w:tab w:val="left" w:pos="851"/>
        </w:tabs>
        <w:spacing w:line="360" w:lineRule="auto"/>
        <w:ind w:left="851" w:hanging="425"/>
        <w:jc w:val="both"/>
        <w:rPr>
          <w:rFonts w:ascii="Arial" w:hAnsi="Arial" w:cs="Arial"/>
        </w:rPr>
      </w:pPr>
      <w:r>
        <w:rPr>
          <w:rFonts w:ascii="Arial" w:hAnsi="Arial" w:cs="Arial"/>
          <w:lang w:val="id-ID"/>
        </w:rPr>
        <w:t xml:space="preserve">Kegiatan Mebeleur. Alokasi dana kegiatan sebesar Rp. 25.600.400,- </w:t>
      </w:r>
      <w:r>
        <w:rPr>
          <w:rFonts w:ascii="Arial" w:hAnsi="Arial" w:cs="Arial"/>
        </w:rPr>
        <w:t>terealisasi Rp.</w:t>
      </w:r>
      <w:r>
        <w:rPr>
          <w:rFonts w:ascii="Arial" w:hAnsi="Arial" w:cs="Arial"/>
          <w:lang w:val="id-ID"/>
        </w:rPr>
        <w:t>25.480.000,</w:t>
      </w:r>
      <w:r>
        <w:rPr>
          <w:rFonts w:ascii="Arial" w:hAnsi="Arial" w:cs="Arial"/>
        </w:rPr>
        <w:t xml:space="preserve">- atau </w:t>
      </w:r>
      <w:r>
        <w:rPr>
          <w:rFonts w:ascii="Arial" w:hAnsi="Arial" w:cs="Arial"/>
          <w:lang w:val="id-ID"/>
        </w:rPr>
        <w:t>99,530</w:t>
      </w:r>
      <w:r>
        <w:rPr>
          <w:rFonts w:ascii="Arial" w:hAnsi="Arial" w:cs="Arial"/>
        </w:rPr>
        <w:t>%</w:t>
      </w:r>
      <w:r>
        <w:rPr>
          <w:rFonts w:ascii="Arial" w:hAnsi="Arial" w:cs="Arial"/>
          <w:lang w:val="id-ID"/>
        </w:rPr>
        <w:t>.</w:t>
      </w:r>
      <w:r>
        <w:rPr>
          <w:rFonts w:ascii="Arial" w:hAnsi="Arial" w:cs="Arial"/>
        </w:rPr>
        <w:t xml:space="preserve"> Target keluaran </w:t>
      </w:r>
      <w:r>
        <w:rPr>
          <w:rFonts w:ascii="Arial" w:hAnsi="Arial" w:cs="Arial"/>
          <w:i/>
          <w:iCs/>
        </w:rPr>
        <w:t>(output)</w:t>
      </w:r>
      <w:r>
        <w:rPr>
          <w:rFonts w:ascii="Arial" w:hAnsi="Arial" w:cs="Arial"/>
        </w:rPr>
        <w:t xml:space="preserve"> berupa 1 paket </w:t>
      </w:r>
      <w:r>
        <w:rPr>
          <w:rFonts w:ascii="Arial" w:hAnsi="Arial" w:cs="Arial"/>
          <w:lang w:val="id-ID"/>
        </w:rPr>
        <w:t xml:space="preserve"> pengadaan mebeleur  t</w:t>
      </w:r>
      <w:r>
        <w:rPr>
          <w:rFonts w:ascii="Arial" w:hAnsi="Arial" w:cs="Arial"/>
        </w:rPr>
        <w:t xml:space="preserve">ercapai sesuai target yang ditetapkan, sehingga tingkat pencapaian/kinerja fisik mencapai </w:t>
      </w:r>
      <w:r>
        <w:rPr>
          <w:rFonts w:ascii="Arial" w:hAnsi="Arial" w:cs="Arial"/>
          <w:lang w:val="id-ID"/>
        </w:rPr>
        <w:t>98,37</w:t>
      </w:r>
      <w:r>
        <w:rPr>
          <w:rFonts w:ascii="Arial" w:hAnsi="Arial" w:cs="Arial"/>
        </w:rPr>
        <w:t>%.</w:t>
      </w:r>
    </w:p>
    <w:p w:rsidR="007133C9" w:rsidRDefault="003304F1">
      <w:pPr>
        <w:pStyle w:val="ListParagraph"/>
        <w:numPr>
          <w:ilvl w:val="0"/>
          <w:numId w:val="6"/>
        </w:numPr>
        <w:tabs>
          <w:tab w:val="left" w:pos="851"/>
        </w:tabs>
        <w:spacing w:line="360" w:lineRule="auto"/>
        <w:ind w:left="851" w:hanging="425"/>
        <w:jc w:val="both"/>
        <w:rPr>
          <w:rFonts w:ascii="Arial" w:hAnsi="Arial" w:cs="Arial"/>
        </w:rPr>
      </w:pPr>
      <w:r>
        <w:rPr>
          <w:rFonts w:ascii="Arial" w:hAnsi="Arial" w:cs="Arial"/>
        </w:rPr>
        <w:t xml:space="preserve">Kegiatan Pemeliharaan Rutin/Berkala </w:t>
      </w:r>
      <w:r>
        <w:rPr>
          <w:rFonts w:ascii="Arial" w:hAnsi="Arial" w:cs="Arial"/>
          <w:lang w:val="id-ID"/>
        </w:rPr>
        <w:t>Gedung Kantor</w:t>
      </w:r>
      <w:r>
        <w:rPr>
          <w:rFonts w:ascii="Arial" w:hAnsi="Arial" w:cs="Arial"/>
        </w:rPr>
        <w:t>. Alokasi dana kegiatan sebesar Rp.</w:t>
      </w:r>
      <w:r>
        <w:rPr>
          <w:rFonts w:ascii="Arial" w:hAnsi="Arial" w:cs="Arial"/>
          <w:lang w:val="id-ID"/>
        </w:rPr>
        <w:t>88.800</w:t>
      </w:r>
      <w:r>
        <w:rPr>
          <w:rFonts w:ascii="Arial" w:hAnsi="Arial" w:cs="Arial"/>
          <w:bCs/>
        </w:rPr>
        <w:t>.000</w:t>
      </w:r>
      <w:r>
        <w:rPr>
          <w:rFonts w:ascii="Arial" w:hAnsi="Arial" w:cs="Arial"/>
        </w:rPr>
        <w:t>,- terealisasi Rp.</w:t>
      </w:r>
      <w:r>
        <w:rPr>
          <w:rFonts w:ascii="Arial" w:hAnsi="Arial" w:cs="Arial"/>
          <w:lang w:val="id-ID"/>
        </w:rPr>
        <w:t>88.500.000</w:t>
      </w:r>
      <w:r>
        <w:rPr>
          <w:rFonts w:ascii="Arial" w:hAnsi="Arial" w:cs="Arial"/>
        </w:rPr>
        <w:t xml:space="preserve">,- atau </w:t>
      </w:r>
      <w:r>
        <w:rPr>
          <w:rFonts w:ascii="Arial" w:hAnsi="Arial" w:cs="Arial"/>
          <w:lang w:val="id-ID"/>
        </w:rPr>
        <w:t>99,66</w:t>
      </w:r>
      <w:r>
        <w:rPr>
          <w:rFonts w:ascii="Arial" w:hAnsi="Arial" w:cs="Arial"/>
        </w:rPr>
        <w:t>% dan terdapat sisa dana Rp.</w:t>
      </w:r>
      <w:r>
        <w:rPr>
          <w:rFonts w:ascii="Arial" w:hAnsi="Arial" w:cs="Arial"/>
          <w:lang w:val="id-ID"/>
        </w:rPr>
        <w:t>300.000,-</w:t>
      </w:r>
      <w:r>
        <w:rPr>
          <w:rFonts w:ascii="Arial" w:hAnsi="Arial" w:cs="Arial"/>
        </w:rPr>
        <w:t xml:space="preserve"> (</w:t>
      </w:r>
      <w:r>
        <w:rPr>
          <w:rFonts w:ascii="Arial" w:hAnsi="Arial" w:cs="Arial"/>
          <w:lang w:val="id-ID"/>
        </w:rPr>
        <w:t>0,34</w:t>
      </w:r>
      <w:r>
        <w:rPr>
          <w:rFonts w:ascii="Arial" w:hAnsi="Arial" w:cs="Arial"/>
        </w:rPr>
        <w:t xml:space="preserve">%). Target keluaran </w:t>
      </w:r>
      <w:r>
        <w:rPr>
          <w:rFonts w:ascii="Arial" w:hAnsi="Arial" w:cs="Arial"/>
          <w:i/>
          <w:iCs/>
        </w:rPr>
        <w:t>(output)</w:t>
      </w:r>
      <w:r>
        <w:rPr>
          <w:rFonts w:ascii="Arial" w:hAnsi="Arial" w:cs="Arial"/>
        </w:rPr>
        <w:t xml:space="preserve"> berupa biaya pemeliharaan rutin/ berkala </w:t>
      </w:r>
      <w:r>
        <w:rPr>
          <w:rFonts w:ascii="Arial" w:hAnsi="Arial" w:cs="Arial"/>
          <w:lang w:val="id-ID"/>
        </w:rPr>
        <w:t>gedung kantor 1</w:t>
      </w:r>
      <w:r>
        <w:rPr>
          <w:rFonts w:ascii="Arial" w:hAnsi="Arial" w:cs="Arial"/>
        </w:rPr>
        <w:t xml:space="preserve"> (</w:t>
      </w:r>
      <w:r>
        <w:rPr>
          <w:rFonts w:ascii="Arial" w:hAnsi="Arial" w:cs="Arial"/>
          <w:lang w:val="id-ID"/>
        </w:rPr>
        <w:t>satu</w:t>
      </w:r>
      <w:r>
        <w:rPr>
          <w:rFonts w:ascii="Arial" w:hAnsi="Arial" w:cs="Arial"/>
        </w:rPr>
        <w:t xml:space="preserve">) unit </w:t>
      </w:r>
      <w:r>
        <w:rPr>
          <w:rFonts w:ascii="Arial" w:hAnsi="Arial" w:cs="Arial"/>
          <w:lang w:val="id-ID"/>
        </w:rPr>
        <w:t xml:space="preserve">gedung </w:t>
      </w:r>
      <w:r>
        <w:rPr>
          <w:rFonts w:ascii="Arial" w:hAnsi="Arial" w:cs="Arial"/>
        </w:rPr>
        <w:t>selama 1 tahun tercapai dan sesuai target</w:t>
      </w:r>
      <w:r>
        <w:rPr>
          <w:rFonts w:ascii="Arial" w:hAnsi="Arial" w:cs="Arial"/>
          <w:lang w:val="id-ID"/>
        </w:rPr>
        <w:t xml:space="preserve">, </w:t>
      </w:r>
      <w:r>
        <w:rPr>
          <w:rFonts w:ascii="Arial" w:hAnsi="Arial" w:cs="Arial"/>
        </w:rPr>
        <w:t xml:space="preserve">sehingga tingkat pencapaian/kinerja fisik mencapai </w:t>
      </w:r>
      <w:r>
        <w:rPr>
          <w:rFonts w:ascii="Arial" w:hAnsi="Arial" w:cs="Arial"/>
          <w:lang w:val="id-ID"/>
        </w:rPr>
        <w:t>99,66%</w:t>
      </w:r>
      <w:r>
        <w:rPr>
          <w:rFonts w:ascii="Arial" w:hAnsi="Arial" w:cs="Arial"/>
        </w:rPr>
        <w:t>.</w:t>
      </w:r>
    </w:p>
    <w:p w:rsidR="007133C9" w:rsidRDefault="003304F1">
      <w:pPr>
        <w:pStyle w:val="ListParagraph"/>
        <w:numPr>
          <w:ilvl w:val="0"/>
          <w:numId w:val="6"/>
        </w:numPr>
        <w:tabs>
          <w:tab w:val="left" w:pos="851"/>
        </w:tabs>
        <w:spacing w:line="360" w:lineRule="auto"/>
        <w:ind w:left="851" w:hanging="425"/>
        <w:jc w:val="both"/>
        <w:rPr>
          <w:rFonts w:ascii="Arial" w:hAnsi="Arial" w:cs="Arial"/>
          <w:b/>
        </w:rPr>
      </w:pPr>
      <w:r>
        <w:rPr>
          <w:rFonts w:ascii="Arial" w:hAnsi="Arial" w:cs="Arial"/>
        </w:rPr>
        <w:t>Kegiatan Pemeliharaan Rutin/Berkala Kendaraan Dinas/ Operasional. Alokasi dana kegiatan sebesar Rp.</w:t>
      </w:r>
      <w:r>
        <w:rPr>
          <w:rFonts w:ascii="Arial" w:hAnsi="Arial" w:cs="Arial"/>
          <w:bCs/>
          <w:lang w:val="id-ID"/>
        </w:rPr>
        <w:t xml:space="preserve"> 264.338.800</w:t>
      </w:r>
      <w:r>
        <w:rPr>
          <w:rFonts w:ascii="Arial" w:hAnsi="Arial" w:cs="Arial"/>
        </w:rPr>
        <w:t>,- terealisasi Rp.</w:t>
      </w:r>
      <w:r>
        <w:rPr>
          <w:rFonts w:ascii="Arial" w:hAnsi="Arial" w:cs="Arial"/>
          <w:lang w:val="id-ID"/>
        </w:rPr>
        <w:t xml:space="preserve"> 254.131.200</w:t>
      </w:r>
      <w:r>
        <w:rPr>
          <w:rFonts w:ascii="Arial" w:hAnsi="Arial" w:cs="Arial"/>
        </w:rPr>
        <w:t xml:space="preserve">,- atau </w:t>
      </w:r>
      <w:r>
        <w:rPr>
          <w:rFonts w:ascii="Arial" w:hAnsi="Arial" w:cs="Arial"/>
          <w:lang w:val="id-ID"/>
        </w:rPr>
        <w:t>96,14</w:t>
      </w:r>
      <w:r>
        <w:rPr>
          <w:rFonts w:ascii="Arial" w:hAnsi="Arial" w:cs="Arial"/>
        </w:rPr>
        <w:t>% dan terdapat sisa dana Rp.</w:t>
      </w:r>
      <w:r>
        <w:rPr>
          <w:rFonts w:ascii="Arial" w:hAnsi="Arial" w:cs="Arial"/>
          <w:lang w:val="id-ID"/>
        </w:rPr>
        <w:t xml:space="preserve"> 10.207.600</w:t>
      </w:r>
      <w:r>
        <w:rPr>
          <w:rFonts w:ascii="Arial" w:hAnsi="Arial" w:cs="Arial"/>
        </w:rPr>
        <w:t>,- (</w:t>
      </w:r>
      <w:r>
        <w:rPr>
          <w:rFonts w:ascii="Arial" w:hAnsi="Arial" w:cs="Arial"/>
          <w:lang w:val="id-ID"/>
        </w:rPr>
        <w:t>3,86</w:t>
      </w:r>
      <w:r>
        <w:rPr>
          <w:rFonts w:ascii="Arial" w:hAnsi="Arial" w:cs="Arial"/>
        </w:rPr>
        <w:t xml:space="preserve">%). Target keluaran </w:t>
      </w:r>
      <w:r>
        <w:rPr>
          <w:rFonts w:ascii="Arial" w:hAnsi="Arial" w:cs="Arial"/>
          <w:i/>
          <w:iCs/>
        </w:rPr>
        <w:t>(output)</w:t>
      </w:r>
      <w:r>
        <w:rPr>
          <w:rFonts w:ascii="Arial" w:hAnsi="Arial" w:cs="Arial"/>
        </w:rPr>
        <w:t xml:space="preserve"> berupa biaya pemeliharaan rutin/berkala kendaraan dinas/operasional selama 1 tahun tercapai sesuai target yang ditetapkan, sehingga tingkat pencapaian/kinerja fisik mencapai </w:t>
      </w:r>
      <w:r>
        <w:rPr>
          <w:rFonts w:ascii="Arial" w:hAnsi="Arial" w:cs="Arial"/>
          <w:lang w:val="id-ID"/>
        </w:rPr>
        <w:t>96,14</w:t>
      </w:r>
      <w:r>
        <w:rPr>
          <w:rFonts w:ascii="Arial" w:hAnsi="Arial" w:cs="Arial"/>
        </w:rPr>
        <w:t xml:space="preserve">%. </w:t>
      </w:r>
    </w:p>
    <w:p w:rsidR="007133C9" w:rsidRDefault="003304F1">
      <w:pPr>
        <w:pStyle w:val="ListParagraph"/>
        <w:numPr>
          <w:ilvl w:val="0"/>
          <w:numId w:val="6"/>
        </w:numPr>
        <w:tabs>
          <w:tab w:val="left" w:pos="851"/>
        </w:tabs>
        <w:spacing w:line="360" w:lineRule="auto"/>
        <w:ind w:left="851" w:hanging="425"/>
        <w:jc w:val="both"/>
        <w:rPr>
          <w:rFonts w:ascii="Arial" w:hAnsi="Arial" w:cs="Arial"/>
          <w:b/>
        </w:rPr>
      </w:pPr>
      <w:r>
        <w:rPr>
          <w:rFonts w:ascii="Arial" w:hAnsi="Arial" w:cs="Arial"/>
        </w:rPr>
        <w:t xml:space="preserve">Kegiatan Pemeliharaan Rutin/Berkala </w:t>
      </w:r>
      <w:r>
        <w:rPr>
          <w:rFonts w:ascii="Arial" w:hAnsi="Arial" w:cs="Arial"/>
          <w:lang w:val="id-ID"/>
        </w:rPr>
        <w:t>Peralatan Gedung Kantor</w:t>
      </w:r>
      <w:r>
        <w:rPr>
          <w:rFonts w:ascii="Arial" w:hAnsi="Arial" w:cs="Arial"/>
        </w:rPr>
        <w:t>. Alokasi dana kegiatan sebesar Rp.</w:t>
      </w:r>
      <w:r>
        <w:rPr>
          <w:rFonts w:ascii="Arial" w:hAnsi="Arial" w:cs="Arial"/>
          <w:lang w:val="id-ID"/>
        </w:rPr>
        <w:t xml:space="preserve"> 1</w:t>
      </w:r>
      <w:r>
        <w:rPr>
          <w:rFonts w:ascii="Arial" w:hAnsi="Arial" w:cs="Arial"/>
          <w:bCs/>
        </w:rPr>
        <w:t>0.000.000</w:t>
      </w:r>
      <w:r>
        <w:rPr>
          <w:rFonts w:ascii="Arial" w:hAnsi="Arial" w:cs="Arial"/>
        </w:rPr>
        <w:t>,- terealisasi Rp.</w:t>
      </w:r>
      <w:r>
        <w:rPr>
          <w:rFonts w:ascii="Arial" w:hAnsi="Arial" w:cs="Arial"/>
          <w:lang w:val="id-ID"/>
        </w:rPr>
        <w:t xml:space="preserve"> 9.999</w:t>
      </w:r>
      <w:r>
        <w:rPr>
          <w:rFonts w:ascii="Arial" w:hAnsi="Arial" w:cs="Arial"/>
          <w:bCs/>
        </w:rPr>
        <w:t>.</w:t>
      </w:r>
      <w:r>
        <w:rPr>
          <w:rFonts w:ascii="Arial" w:hAnsi="Arial" w:cs="Arial"/>
          <w:bCs/>
          <w:lang w:val="id-ID"/>
        </w:rPr>
        <w:t>999</w:t>
      </w:r>
      <w:r>
        <w:rPr>
          <w:rFonts w:ascii="Arial" w:hAnsi="Arial" w:cs="Arial"/>
        </w:rPr>
        <w:t xml:space="preserve">,- atau </w:t>
      </w:r>
      <w:r>
        <w:rPr>
          <w:rFonts w:ascii="Arial" w:hAnsi="Arial" w:cs="Arial"/>
          <w:lang w:val="id-ID"/>
        </w:rPr>
        <w:t>99,99</w:t>
      </w:r>
      <w:r>
        <w:rPr>
          <w:rFonts w:ascii="Arial" w:hAnsi="Arial" w:cs="Arial"/>
        </w:rPr>
        <w:t>% dan terdapat sisa dana Rp.</w:t>
      </w:r>
      <w:r>
        <w:rPr>
          <w:rFonts w:ascii="Arial" w:hAnsi="Arial" w:cs="Arial"/>
          <w:lang w:val="id-ID"/>
        </w:rPr>
        <w:t>1.000</w:t>
      </w:r>
      <w:r>
        <w:rPr>
          <w:rFonts w:ascii="Arial" w:hAnsi="Arial" w:cs="Arial"/>
        </w:rPr>
        <w:t>,- (</w:t>
      </w:r>
      <w:r>
        <w:rPr>
          <w:rFonts w:ascii="Arial" w:hAnsi="Arial" w:cs="Arial"/>
          <w:lang w:val="id-ID"/>
        </w:rPr>
        <w:t>0,01</w:t>
      </w:r>
      <w:r>
        <w:rPr>
          <w:rFonts w:ascii="Arial" w:hAnsi="Arial" w:cs="Arial"/>
        </w:rPr>
        <w:t xml:space="preserve">%). Target keluaran </w:t>
      </w:r>
      <w:r>
        <w:rPr>
          <w:rFonts w:ascii="Arial" w:hAnsi="Arial" w:cs="Arial"/>
          <w:i/>
          <w:iCs/>
        </w:rPr>
        <w:t>(output)</w:t>
      </w:r>
      <w:r>
        <w:rPr>
          <w:rFonts w:ascii="Arial" w:hAnsi="Arial" w:cs="Arial"/>
        </w:rPr>
        <w:t xml:space="preserve"> berupa biaya pemeliharaan rutin/berkala </w:t>
      </w:r>
      <w:r>
        <w:rPr>
          <w:rFonts w:ascii="Arial" w:hAnsi="Arial" w:cs="Arial"/>
          <w:lang w:val="id-ID"/>
        </w:rPr>
        <w:t xml:space="preserve">peralatan gedung kantor </w:t>
      </w:r>
      <w:r>
        <w:rPr>
          <w:rFonts w:ascii="Arial" w:hAnsi="Arial" w:cs="Arial"/>
        </w:rPr>
        <w:t xml:space="preserve">selama 1 tahun tercapai </w:t>
      </w:r>
      <w:r>
        <w:rPr>
          <w:rFonts w:ascii="Arial" w:hAnsi="Arial" w:cs="Arial"/>
          <w:lang w:val="id-ID"/>
        </w:rPr>
        <w:t>s</w:t>
      </w:r>
      <w:r>
        <w:rPr>
          <w:rFonts w:ascii="Arial" w:hAnsi="Arial" w:cs="Arial"/>
        </w:rPr>
        <w:t xml:space="preserve">esuai target yang ditetapkan, sehingga tingkat pencapaian/kinerja fisik mencapai </w:t>
      </w:r>
      <w:r>
        <w:rPr>
          <w:rFonts w:ascii="Arial" w:hAnsi="Arial" w:cs="Arial"/>
          <w:lang w:val="id-ID"/>
        </w:rPr>
        <w:t>99,99</w:t>
      </w:r>
      <w:r>
        <w:rPr>
          <w:rFonts w:ascii="Arial" w:hAnsi="Arial" w:cs="Arial"/>
        </w:rPr>
        <w:t>%.</w:t>
      </w:r>
    </w:p>
    <w:p w:rsidR="007133C9" w:rsidRDefault="003304F1">
      <w:pPr>
        <w:pStyle w:val="ListParagraph"/>
        <w:numPr>
          <w:ilvl w:val="0"/>
          <w:numId w:val="6"/>
        </w:numPr>
        <w:tabs>
          <w:tab w:val="left" w:pos="851"/>
        </w:tabs>
        <w:spacing w:line="360" w:lineRule="auto"/>
        <w:ind w:left="851" w:hanging="425"/>
        <w:jc w:val="both"/>
        <w:rPr>
          <w:rFonts w:ascii="Arial" w:hAnsi="Arial" w:cs="Arial"/>
          <w:b/>
        </w:rPr>
      </w:pPr>
      <w:r>
        <w:rPr>
          <w:rFonts w:ascii="Arial" w:hAnsi="Arial" w:cs="Arial"/>
        </w:rPr>
        <w:lastRenderedPageBreak/>
        <w:t xml:space="preserve">Kegiatan Pemeliharaan Rutin/Berkala </w:t>
      </w:r>
      <w:r>
        <w:rPr>
          <w:rFonts w:ascii="Arial" w:hAnsi="Arial" w:cs="Arial"/>
          <w:lang w:val="id-ID"/>
        </w:rPr>
        <w:t>Peralatan Listrik dan Elektronik</w:t>
      </w:r>
      <w:r>
        <w:rPr>
          <w:rFonts w:ascii="Arial" w:hAnsi="Arial" w:cs="Arial"/>
        </w:rPr>
        <w:t>. Alokasi dana kegiatan sebesar Rp.</w:t>
      </w:r>
      <w:r>
        <w:rPr>
          <w:rFonts w:ascii="Arial" w:hAnsi="Arial" w:cs="Arial"/>
          <w:lang w:val="id-ID"/>
        </w:rPr>
        <w:t>9</w:t>
      </w:r>
      <w:r>
        <w:rPr>
          <w:rFonts w:ascii="Arial" w:hAnsi="Arial" w:cs="Arial"/>
          <w:bCs/>
        </w:rPr>
        <w:t>.</w:t>
      </w:r>
      <w:r>
        <w:rPr>
          <w:rFonts w:ascii="Arial" w:hAnsi="Arial" w:cs="Arial"/>
          <w:bCs/>
          <w:lang w:val="id-ID"/>
        </w:rPr>
        <w:t>5</w:t>
      </w:r>
      <w:r>
        <w:rPr>
          <w:rFonts w:ascii="Arial" w:hAnsi="Arial" w:cs="Arial"/>
          <w:bCs/>
        </w:rPr>
        <w:t>00.000</w:t>
      </w:r>
      <w:r>
        <w:rPr>
          <w:rFonts w:ascii="Arial" w:hAnsi="Arial" w:cs="Arial"/>
        </w:rPr>
        <w:t>,- terealisasi Rp.</w:t>
      </w:r>
      <w:r>
        <w:rPr>
          <w:rFonts w:ascii="Arial" w:hAnsi="Arial" w:cs="Arial"/>
          <w:lang w:val="id-ID"/>
        </w:rPr>
        <w:t>9.465</w:t>
      </w:r>
      <w:r>
        <w:rPr>
          <w:rFonts w:ascii="Arial" w:hAnsi="Arial" w:cs="Arial"/>
          <w:bCs/>
        </w:rPr>
        <w:t>.</w:t>
      </w:r>
      <w:r>
        <w:rPr>
          <w:rFonts w:ascii="Arial" w:hAnsi="Arial" w:cs="Arial"/>
          <w:bCs/>
          <w:lang w:val="id-ID"/>
        </w:rPr>
        <w:t>000</w:t>
      </w:r>
      <w:r>
        <w:rPr>
          <w:rFonts w:ascii="Arial" w:hAnsi="Arial" w:cs="Arial"/>
        </w:rPr>
        <w:t xml:space="preserve">,- atau </w:t>
      </w:r>
      <w:r>
        <w:rPr>
          <w:rFonts w:ascii="Arial" w:hAnsi="Arial" w:cs="Arial"/>
          <w:lang w:val="id-ID"/>
        </w:rPr>
        <w:t>99,63</w:t>
      </w:r>
      <w:r>
        <w:rPr>
          <w:rFonts w:ascii="Arial" w:hAnsi="Arial" w:cs="Arial"/>
        </w:rPr>
        <w:t xml:space="preserve">%. Target keluaran </w:t>
      </w:r>
      <w:r>
        <w:rPr>
          <w:rFonts w:ascii="Arial" w:hAnsi="Arial" w:cs="Arial"/>
          <w:i/>
          <w:iCs/>
        </w:rPr>
        <w:t>(output)</w:t>
      </w:r>
      <w:r>
        <w:rPr>
          <w:rFonts w:ascii="Arial" w:hAnsi="Arial" w:cs="Arial"/>
        </w:rPr>
        <w:t xml:space="preserve"> berupa biaya pemeliharaan rutin/berkala </w:t>
      </w:r>
      <w:r>
        <w:rPr>
          <w:rFonts w:ascii="Arial" w:hAnsi="Arial" w:cs="Arial"/>
          <w:lang w:val="id-ID"/>
        </w:rPr>
        <w:t xml:space="preserve">peralatan listrik dan elektronik </w:t>
      </w:r>
      <w:r>
        <w:rPr>
          <w:rFonts w:ascii="Arial" w:hAnsi="Arial" w:cs="Arial"/>
        </w:rPr>
        <w:t xml:space="preserve">selama 1 tahun tercapai </w:t>
      </w:r>
      <w:r>
        <w:rPr>
          <w:rFonts w:ascii="Arial" w:hAnsi="Arial" w:cs="Arial"/>
          <w:lang w:val="id-ID"/>
        </w:rPr>
        <w:t>s</w:t>
      </w:r>
      <w:r>
        <w:rPr>
          <w:rFonts w:ascii="Arial" w:hAnsi="Arial" w:cs="Arial"/>
        </w:rPr>
        <w:t xml:space="preserve">esuai target yang ditetapkan, sehingga tingkat pencapaian/kinerja fisik mencapai </w:t>
      </w:r>
      <w:r>
        <w:rPr>
          <w:rFonts w:ascii="Arial" w:hAnsi="Arial" w:cs="Arial"/>
          <w:lang w:val="id-ID"/>
        </w:rPr>
        <w:t>99,63</w:t>
      </w:r>
      <w:r>
        <w:rPr>
          <w:rFonts w:ascii="Arial" w:hAnsi="Arial" w:cs="Arial"/>
        </w:rPr>
        <w:t>%.</w:t>
      </w:r>
    </w:p>
    <w:p w:rsidR="007133C9" w:rsidRDefault="003304F1">
      <w:pPr>
        <w:pStyle w:val="ListParagraph"/>
        <w:numPr>
          <w:ilvl w:val="0"/>
          <w:numId w:val="6"/>
        </w:numPr>
        <w:tabs>
          <w:tab w:val="left" w:pos="851"/>
        </w:tabs>
        <w:spacing w:line="360" w:lineRule="auto"/>
        <w:ind w:left="851" w:hanging="425"/>
        <w:jc w:val="both"/>
        <w:rPr>
          <w:rFonts w:ascii="Arial" w:hAnsi="Arial" w:cs="Arial"/>
          <w:b/>
        </w:rPr>
      </w:pPr>
      <w:r>
        <w:rPr>
          <w:rFonts w:ascii="Arial" w:hAnsi="Arial" w:cs="Arial"/>
        </w:rPr>
        <w:t xml:space="preserve">Kegiatan </w:t>
      </w:r>
      <w:r>
        <w:rPr>
          <w:rFonts w:ascii="Arial" w:hAnsi="Arial" w:cs="Arial"/>
          <w:lang w:val="id-ID"/>
        </w:rPr>
        <w:t xml:space="preserve">Rehab sedang/berat gedung kantor. </w:t>
      </w:r>
      <w:r>
        <w:rPr>
          <w:rFonts w:ascii="Arial" w:hAnsi="Arial" w:cs="Arial"/>
        </w:rPr>
        <w:t xml:space="preserve"> Alokasi dana kegiatan sebesar Rp.</w:t>
      </w:r>
      <w:r>
        <w:rPr>
          <w:rFonts w:ascii="Arial" w:hAnsi="Arial" w:cs="Arial"/>
          <w:lang w:val="id-ID"/>
        </w:rPr>
        <w:t>14.0</w:t>
      </w:r>
      <w:r>
        <w:rPr>
          <w:rFonts w:ascii="Arial" w:hAnsi="Arial" w:cs="Arial"/>
          <w:bCs/>
        </w:rPr>
        <w:t>00.000</w:t>
      </w:r>
      <w:r>
        <w:rPr>
          <w:rFonts w:ascii="Arial" w:hAnsi="Arial" w:cs="Arial"/>
        </w:rPr>
        <w:t>,- terealisasi Rp.</w:t>
      </w:r>
      <w:r>
        <w:rPr>
          <w:rFonts w:ascii="Arial" w:hAnsi="Arial" w:cs="Arial"/>
          <w:lang w:val="id-ID"/>
        </w:rPr>
        <w:t>13.832.500</w:t>
      </w:r>
      <w:r>
        <w:rPr>
          <w:rFonts w:ascii="Arial" w:hAnsi="Arial" w:cs="Arial"/>
        </w:rPr>
        <w:t xml:space="preserve">,- atau </w:t>
      </w:r>
      <w:r>
        <w:rPr>
          <w:rFonts w:ascii="Arial" w:hAnsi="Arial" w:cs="Arial"/>
          <w:lang w:val="id-ID"/>
        </w:rPr>
        <w:t>98,80</w:t>
      </w:r>
      <w:r>
        <w:rPr>
          <w:rFonts w:ascii="Arial" w:hAnsi="Arial" w:cs="Arial"/>
        </w:rPr>
        <w:t xml:space="preserve">%. Target keluaran </w:t>
      </w:r>
      <w:r>
        <w:rPr>
          <w:rFonts w:ascii="Arial" w:hAnsi="Arial" w:cs="Arial"/>
          <w:i/>
          <w:iCs/>
        </w:rPr>
        <w:t>(output)</w:t>
      </w:r>
      <w:r>
        <w:rPr>
          <w:rFonts w:ascii="Arial" w:hAnsi="Arial" w:cs="Arial"/>
        </w:rPr>
        <w:t xml:space="preserve"> berupa biaya </w:t>
      </w:r>
      <w:r>
        <w:rPr>
          <w:rFonts w:ascii="Arial" w:hAnsi="Arial" w:cs="Arial"/>
          <w:lang w:val="id-ID"/>
        </w:rPr>
        <w:t xml:space="preserve">perencanaan rehab sedang/berat gedung kantor tahun 2020. </w:t>
      </w:r>
    </w:p>
    <w:p w:rsidR="007133C9" w:rsidRDefault="003304F1">
      <w:pPr>
        <w:pStyle w:val="ListParagraph"/>
        <w:numPr>
          <w:ilvl w:val="0"/>
          <w:numId w:val="4"/>
        </w:numPr>
        <w:spacing w:line="360" w:lineRule="auto"/>
        <w:ind w:left="426" w:hanging="426"/>
        <w:jc w:val="both"/>
        <w:rPr>
          <w:rFonts w:ascii="Arial" w:hAnsi="Arial" w:cs="Arial"/>
        </w:rPr>
      </w:pPr>
      <w:r>
        <w:rPr>
          <w:rFonts w:ascii="Arial" w:hAnsi="Arial" w:cs="Arial"/>
          <w:b/>
          <w:bCs/>
        </w:rPr>
        <w:t xml:space="preserve">Program Peningkatan </w:t>
      </w:r>
      <w:r>
        <w:rPr>
          <w:rFonts w:ascii="Arial" w:hAnsi="Arial" w:cs="Arial"/>
          <w:b/>
          <w:bCs/>
          <w:lang w:val="id-ID"/>
        </w:rPr>
        <w:t xml:space="preserve">Disiplin </w:t>
      </w:r>
      <w:r>
        <w:rPr>
          <w:rFonts w:ascii="Arial" w:hAnsi="Arial" w:cs="Arial"/>
          <w:b/>
          <w:bCs/>
        </w:rPr>
        <w:t xml:space="preserve">Aparatur, </w:t>
      </w:r>
      <w:r>
        <w:rPr>
          <w:rFonts w:ascii="Arial" w:hAnsi="Arial" w:cs="Arial"/>
          <w:bCs/>
        </w:rPr>
        <w:t>terdiri dari 1 (satu) kegiatan dengan capaian realisasi keuangan sebesar Rp.</w:t>
      </w:r>
      <w:r>
        <w:rPr>
          <w:rFonts w:ascii="Arial" w:hAnsi="Arial" w:cs="Arial"/>
          <w:bCs/>
          <w:lang w:val="id-ID"/>
        </w:rPr>
        <w:t>48.750.000</w:t>
      </w:r>
      <w:r>
        <w:rPr>
          <w:rFonts w:ascii="Arial" w:hAnsi="Arial" w:cs="Arial"/>
          <w:bCs/>
        </w:rPr>
        <w:t xml:space="preserve">,- atau sebesar </w:t>
      </w:r>
      <w:r>
        <w:rPr>
          <w:rFonts w:ascii="Arial" w:hAnsi="Arial" w:cs="Arial"/>
          <w:bCs/>
          <w:lang w:val="id-ID"/>
        </w:rPr>
        <w:t>93,76</w:t>
      </w:r>
      <w:r>
        <w:rPr>
          <w:rFonts w:ascii="Arial" w:hAnsi="Arial" w:cs="Arial"/>
          <w:bCs/>
        </w:rPr>
        <w:t>% dari Rp.</w:t>
      </w:r>
      <w:r>
        <w:rPr>
          <w:rFonts w:ascii="Arial" w:hAnsi="Arial" w:cs="Arial"/>
          <w:bCs/>
          <w:lang w:val="id-ID"/>
        </w:rPr>
        <w:t>52</w:t>
      </w:r>
      <w:r>
        <w:rPr>
          <w:rFonts w:ascii="Arial" w:hAnsi="Arial" w:cs="Arial"/>
          <w:bCs/>
        </w:rPr>
        <w:t>.000.000,</w:t>
      </w:r>
      <w:r>
        <w:rPr>
          <w:rFonts w:ascii="Arial" w:hAnsi="Arial" w:cs="Arial"/>
          <w:bCs/>
          <w:lang w:val="id-ID"/>
        </w:rPr>
        <w:t>-</w:t>
      </w:r>
      <w:r>
        <w:rPr>
          <w:rFonts w:ascii="Arial" w:hAnsi="Arial" w:cs="Arial"/>
        </w:rPr>
        <w:t xml:space="preserve">Kegiatan  dalam program ini adalah Kegiatan </w:t>
      </w:r>
      <w:r>
        <w:rPr>
          <w:rFonts w:ascii="Arial" w:hAnsi="Arial" w:cs="Arial"/>
          <w:lang w:val="id-ID"/>
        </w:rPr>
        <w:t xml:space="preserve">Pengadaan Pakaian Khusus Hari-hari Tertentu. </w:t>
      </w:r>
      <w:r>
        <w:rPr>
          <w:rFonts w:ascii="Arial" w:hAnsi="Arial" w:cs="Arial"/>
        </w:rPr>
        <w:t xml:space="preserve">Target keluaran </w:t>
      </w:r>
      <w:r>
        <w:rPr>
          <w:rFonts w:ascii="Arial" w:hAnsi="Arial" w:cs="Arial"/>
          <w:i/>
          <w:iCs/>
        </w:rPr>
        <w:t>(output)</w:t>
      </w:r>
      <w:r>
        <w:rPr>
          <w:rFonts w:ascii="Arial" w:hAnsi="Arial" w:cs="Arial"/>
        </w:rPr>
        <w:t xml:space="preserve"> berupa </w:t>
      </w:r>
      <w:r>
        <w:rPr>
          <w:rFonts w:ascii="Arial" w:hAnsi="Arial" w:cs="Arial"/>
          <w:lang w:val="id-ID"/>
        </w:rPr>
        <w:t xml:space="preserve">pengadaan pakaian batik Jambi sebanyak 75 stel  </w:t>
      </w:r>
      <w:r>
        <w:rPr>
          <w:rFonts w:ascii="Arial" w:hAnsi="Arial" w:cs="Arial"/>
        </w:rPr>
        <w:t xml:space="preserve">tercapai sesuai target yang ditetapkan, sehingga tingkat pencapaian/kinerja fisik mencapai </w:t>
      </w:r>
      <w:r>
        <w:rPr>
          <w:rFonts w:ascii="Arial" w:hAnsi="Arial" w:cs="Arial"/>
          <w:lang w:val="id-ID"/>
        </w:rPr>
        <w:t>93,76</w:t>
      </w:r>
      <w:r>
        <w:rPr>
          <w:rFonts w:ascii="Arial" w:hAnsi="Arial" w:cs="Arial"/>
        </w:rPr>
        <w:t>%.</w:t>
      </w:r>
    </w:p>
    <w:p w:rsidR="007133C9" w:rsidRDefault="003304F1">
      <w:pPr>
        <w:pStyle w:val="ListParagraph"/>
        <w:numPr>
          <w:ilvl w:val="0"/>
          <w:numId w:val="4"/>
        </w:numPr>
        <w:spacing w:line="360" w:lineRule="auto"/>
        <w:ind w:left="426" w:hanging="426"/>
        <w:jc w:val="both"/>
        <w:rPr>
          <w:rFonts w:ascii="Arial" w:hAnsi="Arial" w:cs="Arial"/>
        </w:rPr>
      </w:pPr>
      <w:r>
        <w:rPr>
          <w:rFonts w:ascii="Arial" w:hAnsi="Arial" w:cs="Arial"/>
          <w:b/>
          <w:bCs/>
        </w:rPr>
        <w:t xml:space="preserve">Program Peningkatan Kapasitas Sumber Daya Aparatur, </w:t>
      </w:r>
      <w:r>
        <w:rPr>
          <w:rFonts w:ascii="Arial" w:hAnsi="Arial" w:cs="Arial"/>
          <w:bCs/>
        </w:rPr>
        <w:t>terdiri dari 1 (satu) kegiatan dengan capaian realisasi keuangan sebesar Rp.</w:t>
      </w:r>
      <w:r>
        <w:rPr>
          <w:rFonts w:ascii="Arial" w:hAnsi="Arial" w:cs="Arial"/>
          <w:bCs/>
          <w:lang w:val="id-ID"/>
        </w:rPr>
        <w:t>54.071.200</w:t>
      </w:r>
      <w:r>
        <w:rPr>
          <w:rFonts w:ascii="Arial" w:hAnsi="Arial" w:cs="Arial"/>
          <w:bCs/>
        </w:rPr>
        <w:t xml:space="preserve">,- atau sebesar </w:t>
      </w:r>
      <w:r>
        <w:rPr>
          <w:rFonts w:ascii="Arial" w:hAnsi="Arial" w:cs="Arial"/>
          <w:bCs/>
          <w:lang w:val="id-ID"/>
        </w:rPr>
        <w:t>96,97</w:t>
      </w:r>
      <w:r>
        <w:rPr>
          <w:rFonts w:ascii="Arial" w:hAnsi="Arial" w:cs="Arial"/>
          <w:bCs/>
        </w:rPr>
        <w:t>% dari Rp.</w:t>
      </w:r>
      <w:r>
        <w:rPr>
          <w:rFonts w:ascii="Arial" w:hAnsi="Arial" w:cs="Arial"/>
          <w:bCs/>
          <w:lang w:val="id-ID"/>
        </w:rPr>
        <w:t>55.760.</w:t>
      </w:r>
      <w:r>
        <w:rPr>
          <w:rFonts w:ascii="Arial" w:hAnsi="Arial" w:cs="Arial"/>
          <w:bCs/>
        </w:rPr>
        <w:t xml:space="preserve">000,-.  </w:t>
      </w:r>
      <w:r>
        <w:rPr>
          <w:rFonts w:ascii="Arial" w:hAnsi="Arial" w:cs="Arial"/>
          <w:bCs/>
          <w:lang w:val="id-ID"/>
        </w:rPr>
        <w:t>K</w:t>
      </w:r>
      <w:r>
        <w:rPr>
          <w:rFonts w:ascii="Arial" w:hAnsi="Arial" w:cs="Arial"/>
        </w:rPr>
        <w:t>egiatan  dalam program ini adalah Kegiatan Pendidikan dan Pelatihan Formal</w:t>
      </w:r>
      <w:r>
        <w:rPr>
          <w:rFonts w:ascii="Arial" w:hAnsi="Arial" w:cs="Arial"/>
          <w:lang w:val="id-ID"/>
        </w:rPr>
        <w:t xml:space="preserve">. </w:t>
      </w:r>
      <w:r>
        <w:rPr>
          <w:rFonts w:ascii="Arial" w:hAnsi="Arial" w:cs="Arial"/>
        </w:rPr>
        <w:t xml:space="preserve">Target keluaran </w:t>
      </w:r>
      <w:r>
        <w:rPr>
          <w:rFonts w:ascii="Arial" w:hAnsi="Arial" w:cs="Arial"/>
          <w:i/>
          <w:iCs/>
        </w:rPr>
        <w:t>(output)</w:t>
      </w:r>
      <w:r>
        <w:rPr>
          <w:rFonts w:ascii="Arial" w:hAnsi="Arial" w:cs="Arial"/>
        </w:rPr>
        <w:t xml:space="preserve"> berupa jumlah PNS Litbangda yang mengikuti pendidikan dan pelatihan selama kurun waktu 1 (satu) tahun </w:t>
      </w:r>
      <w:r>
        <w:rPr>
          <w:rFonts w:ascii="Arial" w:hAnsi="Arial" w:cs="Arial"/>
          <w:lang w:val="id-ID"/>
        </w:rPr>
        <w:t xml:space="preserve"> sebayak 5 (lima) orang </w:t>
      </w:r>
      <w:r>
        <w:rPr>
          <w:rFonts w:ascii="Arial" w:hAnsi="Arial" w:cs="Arial"/>
        </w:rPr>
        <w:t>tercapai dan sesuai target yang ditetapkan</w:t>
      </w:r>
      <w:r>
        <w:rPr>
          <w:rFonts w:ascii="Arial" w:hAnsi="Arial" w:cs="Arial"/>
          <w:lang w:val="id-ID"/>
        </w:rPr>
        <w:t>,</w:t>
      </w:r>
      <w:r>
        <w:rPr>
          <w:rFonts w:ascii="Arial" w:hAnsi="Arial" w:cs="Arial"/>
        </w:rPr>
        <w:t xml:space="preserve"> sehingga tingkat pencapaian/kinerja fisik berhasil mencapai </w:t>
      </w:r>
      <w:r>
        <w:rPr>
          <w:rFonts w:ascii="Arial" w:hAnsi="Arial" w:cs="Arial"/>
          <w:lang w:val="id-ID"/>
        </w:rPr>
        <w:t>96,97</w:t>
      </w:r>
      <w:r>
        <w:rPr>
          <w:rFonts w:ascii="Arial" w:hAnsi="Arial" w:cs="Arial"/>
        </w:rPr>
        <w:t>%.</w:t>
      </w:r>
    </w:p>
    <w:p w:rsidR="007133C9" w:rsidRDefault="003304F1">
      <w:pPr>
        <w:pStyle w:val="ListParagraph"/>
        <w:numPr>
          <w:ilvl w:val="0"/>
          <w:numId w:val="4"/>
        </w:numPr>
        <w:spacing w:line="360" w:lineRule="auto"/>
        <w:ind w:left="426"/>
        <w:jc w:val="both"/>
        <w:rPr>
          <w:rFonts w:ascii="Arial" w:hAnsi="Arial" w:cs="Arial"/>
        </w:rPr>
      </w:pPr>
      <w:r>
        <w:rPr>
          <w:rFonts w:ascii="Arial" w:hAnsi="Arial" w:cs="Arial"/>
          <w:b/>
          <w:bCs/>
        </w:rPr>
        <w:t xml:space="preserve">Program Peningkatan Pengembangan Sistem Pelaporan Capaian Kinerja dan Keuangan, </w:t>
      </w:r>
      <w:r>
        <w:rPr>
          <w:rFonts w:ascii="Arial" w:hAnsi="Arial" w:cs="Arial"/>
          <w:bCs/>
        </w:rPr>
        <w:t>terdiri dari 1 (satu) kegiatan dengan capaian realisasi keuangan sebesar Rp.</w:t>
      </w:r>
      <w:r>
        <w:rPr>
          <w:rFonts w:ascii="Arial" w:hAnsi="Arial" w:cs="Arial"/>
          <w:bCs/>
          <w:lang w:val="id-ID"/>
        </w:rPr>
        <w:t xml:space="preserve"> 6.420.000</w:t>
      </w:r>
      <w:r>
        <w:rPr>
          <w:rFonts w:ascii="Arial" w:hAnsi="Arial" w:cs="Arial"/>
          <w:bCs/>
        </w:rPr>
        <w:t xml:space="preserve">,- atau sebesar </w:t>
      </w:r>
      <w:r>
        <w:rPr>
          <w:rFonts w:ascii="Arial" w:hAnsi="Arial" w:cs="Arial"/>
          <w:bCs/>
          <w:lang w:val="id-ID"/>
        </w:rPr>
        <w:t>97,27</w:t>
      </w:r>
      <w:r>
        <w:rPr>
          <w:rFonts w:ascii="Arial" w:hAnsi="Arial" w:cs="Arial"/>
          <w:bCs/>
        </w:rPr>
        <w:t>% dari Rp.</w:t>
      </w:r>
      <w:r>
        <w:rPr>
          <w:rFonts w:ascii="Arial" w:hAnsi="Arial" w:cs="Arial"/>
          <w:bCs/>
          <w:lang w:val="id-ID"/>
        </w:rPr>
        <w:t>6.600.</w:t>
      </w:r>
      <w:r>
        <w:rPr>
          <w:rFonts w:ascii="Arial" w:hAnsi="Arial" w:cs="Arial"/>
          <w:bCs/>
        </w:rPr>
        <w:t xml:space="preserve">000,-. </w:t>
      </w:r>
      <w:r>
        <w:rPr>
          <w:rFonts w:ascii="Arial" w:hAnsi="Arial" w:cs="Arial"/>
          <w:bCs/>
          <w:lang w:val="id-ID"/>
        </w:rPr>
        <w:t xml:space="preserve">Terdapat sisa anggaran sebesar Rp. 180.000,- (2,73%) </w:t>
      </w:r>
      <w:r>
        <w:rPr>
          <w:rFonts w:ascii="Arial" w:hAnsi="Arial" w:cs="Arial"/>
          <w:bCs/>
        </w:rPr>
        <w:t xml:space="preserve">Kegiatan dalam program ini adalah </w:t>
      </w:r>
      <w:r>
        <w:rPr>
          <w:rFonts w:ascii="Arial" w:hAnsi="Arial" w:cs="Arial"/>
        </w:rPr>
        <w:t xml:space="preserve">Kegiatan Penyusunan Laporan Capaian Kinerja </w:t>
      </w:r>
      <w:r>
        <w:rPr>
          <w:rFonts w:ascii="Arial" w:hAnsi="Arial" w:cs="Arial"/>
          <w:lang w:val="id-ID"/>
        </w:rPr>
        <w:t xml:space="preserve">Keuangan dan </w:t>
      </w:r>
      <w:r>
        <w:rPr>
          <w:rFonts w:ascii="Arial" w:hAnsi="Arial" w:cs="Arial"/>
        </w:rPr>
        <w:t xml:space="preserve">Realisasi Kinerja </w:t>
      </w:r>
      <w:r>
        <w:rPr>
          <w:rFonts w:ascii="Arial" w:hAnsi="Arial" w:cs="Arial"/>
          <w:lang w:val="id-ID"/>
        </w:rPr>
        <w:t>Keuangan O</w:t>
      </w:r>
      <w:r>
        <w:rPr>
          <w:rFonts w:ascii="Arial" w:hAnsi="Arial" w:cs="Arial"/>
        </w:rPr>
        <w:t xml:space="preserve">PD. Target keluaran </w:t>
      </w:r>
      <w:r>
        <w:rPr>
          <w:rFonts w:ascii="Arial" w:hAnsi="Arial" w:cs="Arial"/>
          <w:i/>
          <w:iCs/>
        </w:rPr>
        <w:t>(output)</w:t>
      </w:r>
      <w:r>
        <w:rPr>
          <w:rFonts w:ascii="Arial" w:hAnsi="Arial" w:cs="Arial"/>
        </w:rPr>
        <w:t xml:space="preserve"> berupa dokumen laporan-laporan terkait capaian dan realisasi kinerja Balitbangda Provinsi </w:t>
      </w:r>
      <w:r>
        <w:rPr>
          <w:rFonts w:ascii="Arial" w:hAnsi="Arial" w:cs="Arial"/>
          <w:lang w:val="id-ID"/>
        </w:rPr>
        <w:t xml:space="preserve">Jambi </w:t>
      </w:r>
      <w:r>
        <w:rPr>
          <w:rFonts w:ascii="Arial" w:hAnsi="Arial" w:cs="Arial"/>
        </w:rPr>
        <w:t>tercapai sesuai target yang ditetapkan sebanyak</w:t>
      </w:r>
      <w:r>
        <w:rPr>
          <w:rFonts w:ascii="Arial" w:hAnsi="Arial" w:cs="Arial"/>
          <w:lang w:val="id-ID"/>
        </w:rPr>
        <w:t>,</w:t>
      </w:r>
      <w:r>
        <w:rPr>
          <w:rFonts w:ascii="Arial" w:hAnsi="Arial" w:cs="Arial"/>
        </w:rPr>
        <w:t xml:space="preserve"> sehingga tingkat pencapaian/kinerja fisik berhasil mencapai </w:t>
      </w:r>
      <w:r>
        <w:rPr>
          <w:rFonts w:ascii="Arial" w:hAnsi="Arial" w:cs="Arial"/>
          <w:lang w:val="id-ID"/>
        </w:rPr>
        <w:t>97,27</w:t>
      </w:r>
      <w:r>
        <w:rPr>
          <w:rFonts w:ascii="Arial" w:hAnsi="Arial" w:cs="Arial"/>
        </w:rPr>
        <w:t>%.</w:t>
      </w:r>
    </w:p>
    <w:p w:rsidR="007133C9" w:rsidRDefault="003304F1">
      <w:pPr>
        <w:pStyle w:val="ListParagraph"/>
        <w:numPr>
          <w:ilvl w:val="0"/>
          <w:numId w:val="4"/>
        </w:numPr>
        <w:spacing w:line="360" w:lineRule="auto"/>
        <w:ind w:left="426" w:hanging="426"/>
        <w:jc w:val="both"/>
        <w:rPr>
          <w:rFonts w:ascii="Arial" w:hAnsi="Arial" w:cs="Arial"/>
          <w:b/>
        </w:rPr>
      </w:pPr>
      <w:r>
        <w:rPr>
          <w:rFonts w:ascii="Arial" w:hAnsi="Arial" w:cs="Arial"/>
          <w:b/>
          <w:bCs/>
          <w:lang w:val="id-ID"/>
        </w:rPr>
        <w:lastRenderedPageBreak/>
        <w:t xml:space="preserve">Program Penelitian dan Pengembangan, </w:t>
      </w:r>
      <w:r>
        <w:rPr>
          <w:rFonts w:ascii="Arial" w:hAnsi="Arial" w:cs="Arial"/>
          <w:bCs/>
          <w:lang w:val="id-ID"/>
        </w:rPr>
        <w:t xml:space="preserve"> terdiri dari 11 (sebelas) kegiatan dengan </w:t>
      </w:r>
      <w:r>
        <w:rPr>
          <w:rFonts w:ascii="Arial" w:hAnsi="Arial" w:cs="Arial"/>
          <w:bCs/>
        </w:rPr>
        <w:t>capaian realisasi keuangan sebesar Rp.</w:t>
      </w:r>
      <w:r>
        <w:rPr>
          <w:rFonts w:ascii="Arial" w:hAnsi="Arial" w:cs="Arial"/>
          <w:bCs/>
          <w:lang w:val="id-ID"/>
        </w:rPr>
        <w:t xml:space="preserve"> 1.945.673.243</w:t>
      </w:r>
      <w:r>
        <w:rPr>
          <w:rFonts w:ascii="Arial" w:hAnsi="Arial" w:cs="Arial"/>
          <w:bCs/>
        </w:rPr>
        <w:t xml:space="preserve">,- atau sebesar </w:t>
      </w:r>
      <w:r>
        <w:rPr>
          <w:rFonts w:ascii="Arial" w:hAnsi="Arial" w:cs="Arial"/>
          <w:bCs/>
          <w:lang w:val="id-ID"/>
        </w:rPr>
        <w:t>97,64</w:t>
      </w:r>
      <w:r>
        <w:rPr>
          <w:rFonts w:ascii="Arial" w:hAnsi="Arial" w:cs="Arial"/>
          <w:bCs/>
        </w:rPr>
        <w:t>% dari Rp.</w:t>
      </w:r>
      <w:r>
        <w:rPr>
          <w:rFonts w:ascii="Arial" w:hAnsi="Arial" w:cs="Arial"/>
          <w:bCs/>
          <w:lang w:val="id-ID"/>
        </w:rPr>
        <w:t xml:space="preserve"> 1.992.654.650</w:t>
      </w:r>
      <w:r>
        <w:rPr>
          <w:rFonts w:ascii="Arial" w:hAnsi="Arial" w:cs="Arial"/>
          <w:bCs/>
        </w:rPr>
        <w:t xml:space="preserve">,-.Realisasi kinerja fisik tercapai sebesar </w:t>
      </w:r>
      <w:r>
        <w:rPr>
          <w:rFonts w:ascii="Arial" w:hAnsi="Arial" w:cs="Arial"/>
          <w:bCs/>
          <w:lang w:val="id-ID"/>
        </w:rPr>
        <w:t>97,64</w:t>
      </w:r>
      <w:r>
        <w:rPr>
          <w:rFonts w:ascii="Arial" w:hAnsi="Arial" w:cs="Arial"/>
          <w:bCs/>
        </w:rPr>
        <w:t xml:space="preserve"> %. Rincian capaian realisasi per kegiatan adalah sebagai berikut</w:t>
      </w:r>
      <w:r>
        <w:rPr>
          <w:rFonts w:ascii="Arial" w:hAnsi="Arial" w:cs="Arial"/>
          <w:bCs/>
          <w:lang w:val="id-ID"/>
        </w:rPr>
        <w:t xml:space="preserve"> :</w:t>
      </w:r>
    </w:p>
    <w:p w:rsidR="007133C9" w:rsidRDefault="003304F1">
      <w:pPr>
        <w:pStyle w:val="ListParagraph"/>
        <w:numPr>
          <w:ilvl w:val="0"/>
          <w:numId w:val="7"/>
        </w:numPr>
        <w:tabs>
          <w:tab w:val="left" w:pos="851"/>
        </w:tabs>
        <w:spacing w:line="360" w:lineRule="auto"/>
        <w:ind w:left="851" w:hanging="425"/>
        <w:jc w:val="both"/>
        <w:rPr>
          <w:rFonts w:ascii="Arial" w:hAnsi="Arial" w:cs="Arial"/>
        </w:rPr>
      </w:pPr>
      <w:r>
        <w:rPr>
          <w:rFonts w:ascii="Arial" w:hAnsi="Arial" w:cs="Arial"/>
        </w:rPr>
        <w:t xml:space="preserve">Kegiatan </w:t>
      </w:r>
      <w:r>
        <w:rPr>
          <w:rFonts w:ascii="Arial" w:hAnsi="Arial" w:cs="Arial"/>
          <w:lang w:val="id-ID"/>
        </w:rPr>
        <w:t xml:space="preserve">Penelitian Mandiri. </w:t>
      </w:r>
      <w:r>
        <w:rPr>
          <w:rFonts w:ascii="Arial" w:hAnsi="Arial" w:cs="Arial"/>
        </w:rPr>
        <w:t>Alokasi dana kegiatan sebesar Rp.</w:t>
      </w:r>
      <w:r>
        <w:rPr>
          <w:rFonts w:ascii="Arial" w:hAnsi="Arial" w:cs="Arial"/>
          <w:lang w:val="id-ID"/>
        </w:rPr>
        <w:t>76.349.600</w:t>
      </w:r>
      <w:r>
        <w:rPr>
          <w:rFonts w:ascii="Arial" w:hAnsi="Arial" w:cs="Arial"/>
        </w:rPr>
        <w:t>,- terealisasi Rp.</w:t>
      </w:r>
      <w:r>
        <w:rPr>
          <w:rFonts w:ascii="Arial" w:hAnsi="Arial" w:cs="Arial"/>
          <w:lang w:val="id-ID"/>
        </w:rPr>
        <w:t>76.269.600</w:t>
      </w:r>
      <w:r>
        <w:rPr>
          <w:rFonts w:ascii="Arial" w:hAnsi="Arial" w:cs="Arial"/>
        </w:rPr>
        <w:t xml:space="preserve">,- atau </w:t>
      </w:r>
      <w:r>
        <w:rPr>
          <w:rFonts w:ascii="Arial" w:hAnsi="Arial" w:cs="Arial"/>
          <w:lang w:val="id-ID"/>
        </w:rPr>
        <w:t>99,89</w:t>
      </w:r>
      <w:r>
        <w:rPr>
          <w:rFonts w:ascii="Arial" w:hAnsi="Arial" w:cs="Arial"/>
        </w:rPr>
        <w:t>% dan terdapat sisa dana Rp.</w:t>
      </w:r>
      <w:r>
        <w:rPr>
          <w:rFonts w:ascii="Arial" w:hAnsi="Arial" w:cs="Arial"/>
          <w:lang w:val="id-ID"/>
        </w:rPr>
        <w:t>80,300</w:t>
      </w:r>
      <w:r>
        <w:rPr>
          <w:rFonts w:ascii="Arial" w:hAnsi="Arial" w:cs="Arial"/>
        </w:rPr>
        <w:t>,- (</w:t>
      </w:r>
      <w:r>
        <w:rPr>
          <w:rFonts w:ascii="Arial" w:hAnsi="Arial" w:cs="Arial"/>
          <w:lang w:val="id-ID"/>
        </w:rPr>
        <w:t>0,11</w:t>
      </w:r>
      <w:r>
        <w:rPr>
          <w:rFonts w:ascii="Arial" w:hAnsi="Arial" w:cs="Arial"/>
        </w:rPr>
        <w:t xml:space="preserve">%). Target keluaran </w:t>
      </w:r>
      <w:r>
        <w:rPr>
          <w:rFonts w:ascii="Arial" w:hAnsi="Arial" w:cs="Arial"/>
          <w:i/>
          <w:iCs/>
        </w:rPr>
        <w:t>(output)</w:t>
      </w:r>
      <w:r>
        <w:rPr>
          <w:rFonts w:ascii="Arial" w:hAnsi="Arial" w:cs="Arial"/>
        </w:rPr>
        <w:t xml:space="preserve"> berupa </w:t>
      </w:r>
      <w:r>
        <w:rPr>
          <w:rFonts w:ascii="Arial" w:hAnsi="Arial" w:cs="Arial"/>
          <w:lang w:val="id-ID"/>
        </w:rPr>
        <w:t xml:space="preserve">2 rekomendasi hasil penelitian mandiri yang dilakukan fungsional peneliti Balitbangda Provinsi Jambi. Target yang tercapai </w:t>
      </w:r>
    </w:p>
    <w:p w:rsidR="007133C9" w:rsidRDefault="003304F1">
      <w:pPr>
        <w:pStyle w:val="ListParagraph"/>
        <w:numPr>
          <w:ilvl w:val="0"/>
          <w:numId w:val="7"/>
        </w:numPr>
        <w:tabs>
          <w:tab w:val="left" w:pos="851"/>
        </w:tabs>
        <w:spacing w:line="360" w:lineRule="auto"/>
        <w:ind w:left="851" w:hanging="425"/>
        <w:jc w:val="both"/>
        <w:rPr>
          <w:rFonts w:ascii="Arial" w:hAnsi="Arial" w:cs="Arial"/>
        </w:rPr>
      </w:pPr>
      <w:r>
        <w:rPr>
          <w:rFonts w:ascii="Arial" w:hAnsi="Arial" w:cs="Arial"/>
        </w:rPr>
        <w:t xml:space="preserve">Kegiatan </w:t>
      </w:r>
      <w:r>
        <w:rPr>
          <w:rFonts w:ascii="Arial" w:hAnsi="Arial" w:cs="Arial"/>
          <w:lang w:val="id-ID"/>
        </w:rPr>
        <w:t xml:space="preserve">Penelitian Analisis Kebijakan Antisifatif dan Responsif. </w:t>
      </w:r>
      <w:r>
        <w:rPr>
          <w:rFonts w:ascii="Arial" w:hAnsi="Arial" w:cs="Arial"/>
        </w:rPr>
        <w:t>Alokasi dana kegiatan sebesar Rp.</w:t>
      </w:r>
      <w:r>
        <w:rPr>
          <w:rFonts w:ascii="Arial" w:hAnsi="Arial" w:cs="Arial"/>
          <w:lang w:val="id-ID"/>
        </w:rPr>
        <w:t>114.312.250</w:t>
      </w:r>
      <w:r>
        <w:rPr>
          <w:rFonts w:ascii="Arial" w:hAnsi="Arial" w:cs="Arial"/>
        </w:rPr>
        <w:t>,- terealisasi Rp.</w:t>
      </w:r>
      <w:r>
        <w:rPr>
          <w:rFonts w:ascii="Arial" w:hAnsi="Arial" w:cs="Arial"/>
          <w:lang w:val="id-ID"/>
        </w:rPr>
        <w:t>112.362.250</w:t>
      </w:r>
      <w:r>
        <w:rPr>
          <w:rFonts w:ascii="Arial" w:hAnsi="Arial" w:cs="Arial"/>
        </w:rPr>
        <w:t xml:space="preserve">,- atau </w:t>
      </w:r>
      <w:r>
        <w:rPr>
          <w:rFonts w:ascii="Arial" w:hAnsi="Arial" w:cs="Arial"/>
          <w:lang w:val="id-ID"/>
        </w:rPr>
        <w:t>98,29</w:t>
      </w:r>
      <w:r>
        <w:rPr>
          <w:rFonts w:ascii="Arial" w:hAnsi="Arial" w:cs="Arial"/>
        </w:rPr>
        <w:t>% dan terdapat sisa dana Rp.</w:t>
      </w:r>
      <w:r>
        <w:rPr>
          <w:rFonts w:ascii="Arial" w:hAnsi="Arial" w:cs="Arial"/>
          <w:lang w:val="id-ID"/>
        </w:rPr>
        <w:t xml:space="preserve"> 1.950.000</w:t>
      </w:r>
      <w:r>
        <w:rPr>
          <w:rFonts w:ascii="Arial" w:hAnsi="Arial" w:cs="Arial"/>
        </w:rPr>
        <w:t>,- (</w:t>
      </w:r>
      <w:r>
        <w:rPr>
          <w:rFonts w:ascii="Arial" w:hAnsi="Arial" w:cs="Arial"/>
          <w:lang w:val="id-ID"/>
        </w:rPr>
        <w:t>1,71</w:t>
      </w:r>
      <w:r>
        <w:rPr>
          <w:rFonts w:ascii="Arial" w:hAnsi="Arial" w:cs="Arial"/>
        </w:rPr>
        <w:t xml:space="preserve">%). Target keluaran </w:t>
      </w:r>
      <w:r>
        <w:rPr>
          <w:rFonts w:ascii="Arial" w:hAnsi="Arial" w:cs="Arial"/>
          <w:i/>
          <w:iCs/>
        </w:rPr>
        <w:t>(output)</w:t>
      </w:r>
      <w:r>
        <w:rPr>
          <w:rFonts w:ascii="Arial" w:hAnsi="Arial" w:cs="Arial"/>
        </w:rPr>
        <w:t xml:space="preserve"> berupa </w:t>
      </w:r>
      <w:r>
        <w:rPr>
          <w:rFonts w:ascii="Arial" w:hAnsi="Arial" w:cs="Arial"/>
          <w:lang w:val="id-ID"/>
        </w:rPr>
        <w:t xml:space="preserve">1rekomendasi hasil penelitian Analisis Kebijakan Antisifatif dan Responsif dengan judul Optimalisasi Potensi Retribusi Jasa Usaha Dalam Rangka Meningkatkan PAD Provinsi Jambi. </w:t>
      </w:r>
    </w:p>
    <w:p w:rsidR="007133C9" w:rsidRDefault="003304F1">
      <w:pPr>
        <w:pStyle w:val="ListParagraph"/>
        <w:numPr>
          <w:ilvl w:val="0"/>
          <w:numId w:val="7"/>
        </w:numPr>
        <w:tabs>
          <w:tab w:val="left" w:pos="851"/>
        </w:tabs>
        <w:spacing w:line="360" w:lineRule="auto"/>
        <w:ind w:left="851" w:hanging="425"/>
        <w:jc w:val="both"/>
        <w:rPr>
          <w:rFonts w:ascii="Arial" w:hAnsi="Arial" w:cs="Arial"/>
        </w:rPr>
      </w:pPr>
      <w:r>
        <w:rPr>
          <w:rFonts w:ascii="Arial" w:hAnsi="Arial" w:cs="Arial"/>
        </w:rPr>
        <w:t xml:space="preserve">Kegiatan </w:t>
      </w:r>
      <w:r>
        <w:rPr>
          <w:rFonts w:ascii="Arial" w:hAnsi="Arial" w:cs="Arial"/>
          <w:lang w:val="id-ID"/>
        </w:rPr>
        <w:t xml:space="preserve">Penelitian Subbid Data dan Pengkajian Peraturan. </w:t>
      </w:r>
      <w:r>
        <w:rPr>
          <w:rFonts w:ascii="Arial" w:hAnsi="Arial" w:cs="Arial"/>
        </w:rPr>
        <w:t>Alokasi dana kegiatan sebesar Rp.</w:t>
      </w:r>
      <w:r>
        <w:rPr>
          <w:rFonts w:ascii="Arial" w:hAnsi="Arial" w:cs="Arial"/>
          <w:lang w:val="id-ID"/>
        </w:rPr>
        <w:t>239.997.500</w:t>
      </w:r>
      <w:r>
        <w:rPr>
          <w:rFonts w:ascii="Arial" w:hAnsi="Arial" w:cs="Arial"/>
        </w:rPr>
        <w:t>,- terealisasi Rp.</w:t>
      </w:r>
      <w:r>
        <w:rPr>
          <w:rFonts w:ascii="Arial" w:hAnsi="Arial" w:cs="Arial"/>
          <w:lang w:val="id-ID"/>
        </w:rPr>
        <w:t xml:space="preserve"> 218.214.357</w:t>
      </w:r>
      <w:r>
        <w:rPr>
          <w:rFonts w:ascii="Arial" w:hAnsi="Arial" w:cs="Arial"/>
        </w:rPr>
        <w:t xml:space="preserve">,- atau </w:t>
      </w:r>
      <w:r>
        <w:rPr>
          <w:rFonts w:ascii="Arial" w:hAnsi="Arial" w:cs="Arial"/>
          <w:lang w:val="id-ID"/>
        </w:rPr>
        <w:t>90,92</w:t>
      </w:r>
      <w:r>
        <w:rPr>
          <w:rFonts w:ascii="Arial" w:hAnsi="Arial" w:cs="Arial"/>
        </w:rPr>
        <w:t>% dan terdapat sisa dana Rp.</w:t>
      </w:r>
      <w:r>
        <w:rPr>
          <w:rFonts w:ascii="Arial" w:hAnsi="Arial" w:cs="Arial"/>
          <w:lang w:val="id-ID"/>
        </w:rPr>
        <w:t>21.783.143</w:t>
      </w:r>
      <w:r>
        <w:rPr>
          <w:rFonts w:ascii="Arial" w:hAnsi="Arial" w:cs="Arial"/>
        </w:rPr>
        <w:t>,- (</w:t>
      </w:r>
      <w:r>
        <w:rPr>
          <w:rFonts w:ascii="Arial" w:hAnsi="Arial" w:cs="Arial"/>
          <w:lang w:val="id-ID"/>
        </w:rPr>
        <w:t>9,08</w:t>
      </w:r>
      <w:r>
        <w:rPr>
          <w:rFonts w:ascii="Arial" w:hAnsi="Arial" w:cs="Arial"/>
        </w:rPr>
        <w:t xml:space="preserve">%). </w:t>
      </w:r>
    </w:p>
    <w:p w:rsidR="007133C9" w:rsidRDefault="003304F1">
      <w:pPr>
        <w:pStyle w:val="ListParagraph"/>
        <w:numPr>
          <w:ilvl w:val="0"/>
          <w:numId w:val="7"/>
        </w:numPr>
        <w:tabs>
          <w:tab w:val="left" w:pos="851"/>
        </w:tabs>
        <w:spacing w:line="360" w:lineRule="auto"/>
        <w:ind w:left="851" w:hanging="425"/>
        <w:jc w:val="both"/>
        <w:rPr>
          <w:rFonts w:ascii="Arial" w:hAnsi="Arial" w:cs="Arial"/>
        </w:rPr>
      </w:pPr>
      <w:r>
        <w:rPr>
          <w:rFonts w:ascii="Arial" w:hAnsi="Arial" w:cs="Arial"/>
        </w:rPr>
        <w:t xml:space="preserve">Kegiatan </w:t>
      </w:r>
      <w:r>
        <w:rPr>
          <w:rFonts w:ascii="Arial" w:hAnsi="Arial" w:cs="Arial"/>
          <w:lang w:val="id-ID"/>
        </w:rPr>
        <w:t xml:space="preserve">Penelitian Subbid Pemerintahan Desa. </w:t>
      </w:r>
      <w:r>
        <w:rPr>
          <w:rFonts w:ascii="Arial" w:hAnsi="Arial" w:cs="Arial"/>
        </w:rPr>
        <w:t>Alokasi dana kegiatan sebesar Rp.</w:t>
      </w:r>
      <w:r>
        <w:rPr>
          <w:rFonts w:ascii="Arial" w:hAnsi="Arial" w:cs="Arial"/>
          <w:lang w:val="id-ID"/>
        </w:rPr>
        <w:t xml:space="preserve"> 199.500.000</w:t>
      </w:r>
      <w:r>
        <w:rPr>
          <w:rFonts w:ascii="Arial" w:hAnsi="Arial" w:cs="Arial"/>
        </w:rPr>
        <w:t>,- terealisasi Rp.</w:t>
      </w:r>
      <w:r>
        <w:rPr>
          <w:rFonts w:ascii="Arial" w:hAnsi="Arial" w:cs="Arial"/>
          <w:lang w:val="id-ID"/>
        </w:rPr>
        <w:t xml:space="preserve"> 197.668.394</w:t>
      </w:r>
      <w:r>
        <w:rPr>
          <w:rFonts w:ascii="Arial" w:hAnsi="Arial" w:cs="Arial"/>
        </w:rPr>
        <w:t xml:space="preserve">,- atau </w:t>
      </w:r>
      <w:r>
        <w:rPr>
          <w:rFonts w:ascii="Arial" w:hAnsi="Arial" w:cs="Arial"/>
          <w:lang w:val="id-ID"/>
        </w:rPr>
        <w:t>99,08</w:t>
      </w:r>
      <w:r>
        <w:rPr>
          <w:rFonts w:ascii="Arial" w:hAnsi="Arial" w:cs="Arial"/>
        </w:rPr>
        <w:t>% dan terdapat sisa dana Rp.</w:t>
      </w:r>
      <w:r>
        <w:rPr>
          <w:rFonts w:ascii="Arial" w:hAnsi="Arial" w:cs="Arial"/>
          <w:lang w:val="id-ID"/>
        </w:rPr>
        <w:t>1.831.606</w:t>
      </w:r>
      <w:r>
        <w:rPr>
          <w:rFonts w:ascii="Arial" w:hAnsi="Arial" w:cs="Arial"/>
        </w:rPr>
        <w:t>,- (</w:t>
      </w:r>
      <w:r>
        <w:rPr>
          <w:rFonts w:ascii="Arial" w:hAnsi="Arial" w:cs="Arial"/>
          <w:lang w:val="id-ID"/>
        </w:rPr>
        <w:t>0,92</w:t>
      </w:r>
      <w:r>
        <w:rPr>
          <w:rFonts w:ascii="Arial" w:hAnsi="Arial" w:cs="Arial"/>
        </w:rPr>
        <w:t xml:space="preserve">%). </w:t>
      </w:r>
    </w:p>
    <w:p w:rsidR="007133C9" w:rsidRDefault="003304F1">
      <w:pPr>
        <w:pStyle w:val="ListParagraph"/>
        <w:numPr>
          <w:ilvl w:val="0"/>
          <w:numId w:val="7"/>
        </w:numPr>
        <w:tabs>
          <w:tab w:val="left" w:pos="851"/>
        </w:tabs>
        <w:spacing w:line="360" w:lineRule="auto"/>
        <w:ind w:left="851" w:hanging="425"/>
        <w:jc w:val="both"/>
        <w:rPr>
          <w:rFonts w:ascii="Arial" w:hAnsi="Arial" w:cs="Arial"/>
        </w:rPr>
      </w:pPr>
      <w:r>
        <w:rPr>
          <w:rFonts w:ascii="Arial" w:hAnsi="Arial" w:cs="Arial"/>
        </w:rPr>
        <w:t xml:space="preserve">Kegiatan </w:t>
      </w:r>
      <w:r>
        <w:rPr>
          <w:rFonts w:ascii="Arial" w:hAnsi="Arial" w:cs="Arial"/>
          <w:lang w:val="id-ID"/>
        </w:rPr>
        <w:t xml:space="preserve">Penelitian Subbid Penyelenggaraan Pemerintahan. </w:t>
      </w:r>
      <w:r>
        <w:rPr>
          <w:rFonts w:ascii="Arial" w:hAnsi="Arial" w:cs="Arial"/>
        </w:rPr>
        <w:t>Alokasi dana kegiatan sebesar Rp.</w:t>
      </w:r>
      <w:r>
        <w:rPr>
          <w:rFonts w:ascii="Arial" w:hAnsi="Arial" w:cs="Arial"/>
          <w:lang w:val="id-ID"/>
        </w:rPr>
        <w:t>200.550.000</w:t>
      </w:r>
      <w:r>
        <w:rPr>
          <w:rFonts w:ascii="Arial" w:hAnsi="Arial" w:cs="Arial"/>
        </w:rPr>
        <w:t>,- terealisasi Rp.</w:t>
      </w:r>
      <w:r>
        <w:rPr>
          <w:rFonts w:ascii="Arial" w:hAnsi="Arial" w:cs="Arial"/>
          <w:lang w:val="id-ID"/>
        </w:rPr>
        <w:t xml:space="preserve"> 199.501.850</w:t>
      </w:r>
      <w:r>
        <w:rPr>
          <w:rFonts w:ascii="Arial" w:hAnsi="Arial" w:cs="Arial"/>
        </w:rPr>
        <w:t xml:space="preserve">,- atau </w:t>
      </w:r>
      <w:r>
        <w:rPr>
          <w:rFonts w:ascii="Arial" w:hAnsi="Arial" w:cs="Arial"/>
          <w:lang w:val="id-ID"/>
        </w:rPr>
        <w:t>99,48</w:t>
      </w:r>
      <w:r>
        <w:rPr>
          <w:rFonts w:ascii="Arial" w:hAnsi="Arial" w:cs="Arial"/>
        </w:rPr>
        <w:t>% dan terdapat sisa dana Rp.</w:t>
      </w:r>
      <w:r>
        <w:rPr>
          <w:rFonts w:ascii="Arial" w:hAnsi="Arial" w:cs="Arial"/>
          <w:lang w:val="id-ID"/>
        </w:rPr>
        <w:t>1.048.150</w:t>
      </w:r>
      <w:r>
        <w:rPr>
          <w:rFonts w:ascii="Arial" w:hAnsi="Arial" w:cs="Arial"/>
        </w:rPr>
        <w:t>,- (</w:t>
      </w:r>
      <w:r>
        <w:rPr>
          <w:rFonts w:ascii="Arial" w:hAnsi="Arial" w:cs="Arial"/>
          <w:lang w:val="id-ID"/>
        </w:rPr>
        <w:t>0,52</w:t>
      </w:r>
      <w:r>
        <w:rPr>
          <w:rFonts w:ascii="Arial" w:hAnsi="Arial" w:cs="Arial"/>
        </w:rPr>
        <w:t xml:space="preserve">%). </w:t>
      </w:r>
    </w:p>
    <w:p w:rsidR="007133C9" w:rsidRDefault="003304F1">
      <w:pPr>
        <w:pStyle w:val="ListParagraph"/>
        <w:numPr>
          <w:ilvl w:val="0"/>
          <w:numId w:val="7"/>
        </w:numPr>
        <w:tabs>
          <w:tab w:val="left" w:pos="851"/>
        </w:tabs>
        <w:spacing w:line="360" w:lineRule="auto"/>
        <w:ind w:left="851" w:hanging="425"/>
        <w:jc w:val="both"/>
        <w:rPr>
          <w:rFonts w:ascii="Arial" w:hAnsi="Arial" w:cs="Arial"/>
        </w:rPr>
      </w:pPr>
      <w:r>
        <w:rPr>
          <w:rFonts w:ascii="Arial" w:hAnsi="Arial" w:cs="Arial"/>
        </w:rPr>
        <w:t xml:space="preserve">Kegiatan </w:t>
      </w:r>
      <w:r>
        <w:rPr>
          <w:rFonts w:ascii="Arial" w:hAnsi="Arial" w:cs="Arial"/>
          <w:lang w:val="id-ID"/>
        </w:rPr>
        <w:t xml:space="preserve">Penelitian Subbid Ekonomi. </w:t>
      </w:r>
      <w:r>
        <w:rPr>
          <w:rFonts w:ascii="Arial" w:hAnsi="Arial" w:cs="Arial"/>
        </w:rPr>
        <w:t>Alokasi dana kegiatan sebesar Rp.</w:t>
      </w:r>
      <w:r>
        <w:rPr>
          <w:rFonts w:ascii="Arial" w:hAnsi="Arial" w:cs="Arial"/>
          <w:lang w:val="id-ID"/>
        </w:rPr>
        <w:t>210.000.000</w:t>
      </w:r>
      <w:r>
        <w:rPr>
          <w:rFonts w:ascii="Arial" w:hAnsi="Arial" w:cs="Arial"/>
        </w:rPr>
        <w:t>,- terealisasi Rp.</w:t>
      </w:r>
      <w:r>
        <w:rPr>
          <w:rFonts w:ascii="Arial" w:hAnsi="Arial" w:cs="Arial"/>
          <w:lang w:val="id-ID"/>
        </w:rPr>
        <w:t>209.956.804</w:t>
      </w:r>
      <w:r>
        <w:rPr>
          <w:rFonts w:ascii="Arial" w:hAnsi="Arial" w:cs="Arial"/>
        </w:rPr>
        <w:t xml:space="preserve">- atau </w:t>
      </w:r>
      <w:r>
        <w:rPr>
          <w:rFonts w:ascii="Arial" w:hAnsi="Arial" w:cs="Arial"/>
          <w:lang w:val="id-ID"/>
        </w:rPr>
        <w:t>99,98</w:t>
      </w:r>
      <w:r>
        <w:rPr>
          <w:rFonts w:ascii="Arial" w:hAnsi="Arial" w:cs="Arial"/>
        </w:rPr>
        <w:t>% dan terdapat sisa dana Rp.</w:t>
      </w:r>
      <w:r>
        <w:rPr>
          <w:rFonts w:ascii="Arial" w:hAnsi="Arial" w:cs="Arial"/>
          <w:lang w:val="id-ID"/>
        </w:rPr>
        <w:t>43.196</w:t>
      </w:r>
      <w:r>
        <w:rPr>
          <w:rFonts w:ascii="Arial" w:hAnsi="Arial" w:cs="Arial"/>
        </w:rPr>
        <w:t>,- (</w:t>
      </w:r>
      <w:r>
        <w:rPr>
          <w:rFonts w:ascii="Arial" w:hAnsi="Arial" w:cs="Arial"/>
          <w:lang w:val="id-ID"/>
        </w:rPr>
        <w:t>0,02</w:t>
      </w:r>
      <w:r>
        <w:rPr>
          <w:rFonts w:ascii="Arial" w:hAnsi="Arial" w:cs="Arial"/>
        </w:rPr>
        <w:t xml:space="preserve">%). </w:t>
      </w:r>
    </w:p>
    <w:p w:rsidR="007133C9" w:rsidRDefault="003304F1">
      <w:pPr>
        <w:pStyle w:val="ListParagraph"/>
        <w:numPr>
          <w:ilvl w:val="0"/>
          <w:numId w:val="7"/>
        </w:numPr>
        <w:tabs>
          <w:tab w:val="left" w:pos="851"/>
        </w:tabs>
        <w:spacing w:line="360" w:lineRule="auto"/>
        <w:ind w:left="851" w:hanging="425"/>
        <w:jc w:val="both"/>
        <w:rPr>
          <w:rFonts w:ascii="Arial" w:hAnsi="Arial" w:cs="Arial"/>
        </w:rPr>
      </w:pPr>
      <w:r>
        <w:rPr>
          <w:rFonts w:ascii="Arial" w:hAnsi="Arial" w:cs="Arial"/>
        </w:rPr>
        <w:t xml:space="preserve">Kegiatan </w:t>
      </w:r>
      <w:r>
        <w:rPr>
          <w:rFonts w:ascii="Arial" w:hAnsi="Arial" w:cs="Arial"/>
          <w:lang w:val="id-ID"/>
        </w:rPr>
        <w:t xml:space="preserve">Penelitian Subbid Pengembangan Wilayah, Fisik dan Prasaranan. </w:t>
      </w:r>
      <w:r>
        <w:rPr>
          <w:rFonts w:ascii="Arial" w:hAnsi="Arial" w:cs="Arial"/>
        </w:rPr>
        <w:t>Alokasi dana kegiatan sebesar Rp.</w:t>
      </w:r>
      <w:r>
        <w:rPr>
          <w:rFonts w:ascii="Arial" w:hAnsi="Arial" w:cs="Arial"/>
          <w:lang w:val="id-ID"/>
        </w:rPr>
        <w:t>229.997.500</w:t>
      </w:r>
      <w:r>
        <w:rPr>
          <w:rFonts w:ascii="Arial" w:hAnsi="Arial" w:cs="Arial"/>
        </w:rPr>
        <w:t>,- terealisasi Rp.</w:t>
      </w:r>
      <w:r>
        <w:rPr>
          <w:rFonts w:ascii="Arial" w:hAnsi="Arial" w:cs="Arial"/>
          <w:lang w:val="id-ID"/>
        </w:rPr>
        <w:t>223.916.100,</w:t>
      </w:r>
      <w:r>
        <w:rPr>
          <w:rFonts w:ascii="Arial" w:hAnsi="Arial" w:cs="Arial"/>
        </w:rPr>
        <w:t xml:space="preserve">- atau </w:t>
      </w:r>
      <w:r>
        <w:rPr>
          <w:rFonts w:ascii="Arial" w:hAnsi="Arial" w:cs="Arial"/>
          <w:lang w:val="id-ID"/>
        </w:rPr>
        <w:t>97,36</w:t>
      </w:r>
      <w:r>
        <w:rPr>
          <w:rFonts w:ascii="Arial" w:hAnsi="Arial" w:cs="Arial"/>
        </w:rPr>
        <w:t>% dan terdapat sisa dana Rp.</w:t>
      </w:r>
      <w:r>
        <w:rPr>
          <w:rFonts w:ascii="Arial" w:hAnsi="Arial" w:cs="Arial"/>
          <w:lang w:val="id-ID"/>
        </w:rPr>
        <w:t xml:space="preserve"> 6.08.400</w:t>
      </w:r>
      <w:r>
        <w:rPr>
          <w:rFonts w:ascii="Arial" w:hAnsi="Arial" w:cs="Arial"/>
        </w:rPr>
        <w:t>,- (</w:t>
      </w:r>
      <w:r>
        <w:rPr>
          <w:rFonts w:ascii="Arial" w:hAnsi="Arial" w:cs="Arial"/>
          <w:lang w:val="id-ID"/>
        </w:rPr>
        <w:t>2,64</w:t>
      </w:r>
      <w:r>
        <w:rPr>
          <w:rFonts w:ascii="Arial" w:hAnsi="Arial" w:cs="Arial"/>
        </w:rPr>
        <w:t xml:space="preserve">%). </w:t>
      </w:r>
    </w:p>
    <w:p w:rsidR="007133C9" w:rsidRDefault="003304F1">
      <w:pPr>
        <w:pStyle w:val="ListParagraph"/>
        <w:numPr>
          <w:ilvl w:val="0"/>
          <w:numId w:val="7"/>
        </w:numPr>
        <w:tabs>
          <w:tab w:val="left" w:pos="851"/>
        </w:tabs>
        <w:spacing w:line="360" w:lineRule="auto"/>
        <w:ind w:left="851" w:hanging="425"/>
        <w:jc w:val="both"/>
        <w:rPr>
          <w:rFonts w:ascii="Arial" w:hAnsi="Arial" w:cs="Arial"/>
        </w:rPr>
      </w:pPr>
      <w:r>
        <w:rPr>
          <w:rFonts w:ascii="Arial" w:hAnsi="Arial" w:cs="Arial"/>
        </w:rPr>
        <w:lastRenderedPageBreak/>
        <w:t xml:space="preserve">Kegiatan </w:t>
      </w:r>
      <w:r>
        <w:rPr>
          <w:rFonts w:ascii="Arial" w:hAnsi="Arial" w:cs="Arial"/>
          <w:lang w:val="id-ID"/>
        </w:rPr>
        <w:t xml:space="preserve">Penelitian Subbid Inovasi dan Pengembangan Teknologi. </w:t>
      </w:r>
      <w:r>
        <w:rPr>
          <w:rFonts w:ascii="Arial" w:hAnsi="Arial" w:cs="Arial"/>
        </w:rPr>
        <w:t>Alokasi dana kegiatan sebesar Rp.</w:t>
      </w:r>
      <w:r>
        <w:rPr>
          <w:rFonts w:ascii="Arial" w:hAnsi="Arial" w:cs="Arial"/>
          <w:lang w:val="id-ID"/>
        </w:rPr>
        <w:t>83.000.000</w:t>
      </w:r>
      <w:r>
        <w:rPr>
          <w:rFonts w:ascii="Arial" w:hAnsi="Arial" w:cs="Arial"/>
        </w:rPr>
        <w:t>,- terealisasi Rp.</w:t>
      </w:r>
      <w:r>
        <w:rPr>
          <w:rFonts w:ascii="Arial" w:hAnsi="Arial" w:cs="Arial"/>
          <w:lang w:val="id-ID"/>
        </w:rPr>
        <w:t>82.465.736</w:t>
      </w:r>
      <w:r>
        <w:rPr>
          <w:rFonts w:ascii="Arial" w:hAnsi="Arial" w:cs="Arial"/>
        </w:rPr>
        <w:t xml:space="preserve">- atau </w:t>
      </w:r>
      <w:r>
        <w:rPr>
          <w:rFonts w:ascii="Arial" w:hAnsi="Arial" w:cs="Arial"/>
          <w:lang w:val="id-ID"/>
        </w:rPr>
        <w:t>99,36</w:t>
      </w:r>
      <w:r>
        <w:rPr>
          <w:rFonts w:ascii="Arial" w:hAnsi="Arial" w:cs="Arial"/>
        </w:rPr>
        <w:t>% dan terdapat sisa dana Rp.</w:t>
      </w:r>
      <w:r>
        <w:rPr>
          <w:rFonts w:ascii="Arial" w:hAnsi="Arial" w:cs="Arial"/>
          <w:lang w:val="id-ID"/>
        </w:rPr>
        <w:t>534.264</w:t>
      </w:r>
      <w:r>
        <w:rPr>
          <w:rFonts w:ascii="Arial" w:hAnsi="Arial" w:cs="Arial"/>
        </w:rPr>
        <w:t>,- (</w:t>
      </w:r>
      <w:r>
        <w:rPr>
          <w:rFonts w:ascii="Arial" w:hAnsi="Arial" w:cs="Arial"/>
          <w:lang w:val="id-ID"/>
        </w:rPr>
        <w:t>0,64</w:t>
      </w:r>
      <w:r>
        <w:rPr>
          <w:rFonts w:ascii="Arial" w:hAnsi="Arial" w:cs="Arial"/>
        </w:rPr>
        <w:t xml:space="preserve">%). </w:t>
      </w:r>
    </w:p>
    <w:p w:rsidR="007133C9" w:rsidRDefault="003304F1">
      <w:pPr>
        <w:pStyle w:val="ListParagraph"/>
        <w:numPr>
          <w:ilvl w:val="0"/>
          <w:numId w:val="7"/>
        </w:numPr>
        <w:tabs>
          <w:tab w:val="left" w:pos="851"/>
        </w:tabs>
        <w:spacing w:line="360" w:lineRule="auto"/>
        <w:ind w:left="851" w:hanging="425"/>
        <w:jc w:val="both"/>
        <w:rPr>
          <w:rFonts w:ascii="Arial" w:hAnsi="Arial" w:cs="Arial"/>
        </w:rPr>
      </w:pPr>
      <w:r>
        <w:rPr>
          <w:rFonts w:ascii="Arial" w:hAnsi="Arial" w:cs="Arial"/>
        </w:rPr>
        <w:t xml:space="preserve">Kegiatan </w:t>
      </w:r>
      <w:r>
        <w:rPr>
          <w:rFonts w:ascii="Arial" w:hAnsi="Arial" w:cs="Arial"/>
          <w:lang w:val="id-ID"/>
        </w:rPr>
        <w:t xml:space="preserve">Penelitian Subbid Sosial dan Budaya. </w:t>
      </w:r>
      <w:r>
        <w:rPr>
          <w:rFonts w:ascii="Arial" w:hAnsi="Arial" w:cs="Arial"/>
        </w:rPr>
        <w:t>Alokasi dana kegiatan sebesar Rp.</w:t>
      </w:r>
      <w:r>
        <w:rPr>
          <w:rFonts w:ascii="Arial" w:hAnsi="Arial" w:cs="Arial"/>
          <w:lang w:val="id-ID"/>
        </w:rPr>
        <w:t xml:space="preserve"> 197.902.500</w:t>
      </w:r>
      <w:r>
        <w:rPr>
          <w:rFonts w:ascii="Arial" w:hAnsi="Arial" w:cs="Arial"/>
        </w:rPr>
        <w:t>,- terealisasi Rp.</w:t>
      </w:r>
      <w:r>
        <w:rPr>
          <w:rFonts w:ascii="Arial" w:hAnsi="Arial" w:cs="Arial"/>
          <w:lang w:val="id-ID"/>
        </w:rPr>
        <w:t xml:space="preserve"> 192.966.514</w:t>
      </w:r>
      <w:r>
        <w:rPr>
          <w:rFonts w:ascii="Arial" w:hAnsi="Arial" w:cs="Arial"/>
        </w:rPr>
        <w:t xml:space="preserve">- atau </w:t>
      </w:r>
      <w:r>
        <w:rPr>
          <w:rFonts w:ascii="Arial" w:hAnsi="Arial" w:cs="Arial"/>
          <w:lang w:val="id-ID"/>
        </w:rPr>
        <w:t>97,51</w:t>
      </w:r>
      <w:r>
        <w:rPr>
          <w:rFonts w:ascii="Arial" w:hAnsi="Arial" w:cs="Arial"/>
        </w:rPr>
        <w:t>% dan terdapat sisa dana Rp.</w:t>
      </w:r>
      <w:r>
        <w:rPr>
          <w:rFonts w:ascii="Arial" w:hAnsi="Arial" w:cs="Arial"/>
          <w:lang w:val="id-ID"/>
        </w:rPr>
        <w:t xml:space="preserve"> 4.935.986</w:t>
      </w:r>
      <w:r>
        <w:rPr>
          <w:rFonts w:ascii="Arial" w:hAnsi="Arial" w:cs="Arial"/>
        </w:rPr>
        <w:t>,- (</w:t>
      </w:r>
      <w:r>
        <w:rPr>
          <w:rFonts w:ascii="Arial" w:hAnsi="Arial" w:cs="Arial"/>
          <w:lang w:val="id-ID"/>
        </w:rPr>
        <w:t>2,49</w:t>
      </w:r>
      <w:r>
        <w:rPr>
          <w:rFonts w:ascii="Arial" w:hAnsi="Arial" w:cs="Arial"/>
        </w:rPr>
        <w:t xml:space="preserve">%). </w:t>
      </w:r>
    </w:p>
    <w:p w:rsidR="007133C9" w:rsidRDefault="003304F1">
      <w:pPr>
        <w:pStyle w:val="ListParagraph"/>
        <w:numPr>
          <w:ilvl w:val="0"/>
          <w:numId w:val="7"/>
        </w:numPr>
        <w:tabs>
          <w:tab w:val="left" w:pos="851"/>
        </w:tabs>
        <w:spacing w:line="360" w:lineRule="auto"/>
        <w:ind w:left="851" w:hanging="425"/>
        <w:jc w:val="both"/>
        <w:rPr>
          <w:rFonts w:ascii="Arial" w:hAnsi="Arial" w:cs="Arial"/>
        </w:rPr>
      </w:pPr>
      <w:r>
        <w:rPr>
          <w:rFonts w:ascii="Arial" w:hAnsi="Arial" w:cs="Arial"/>
        </w:rPr>
        <w:t xml:space="preserve">Kegiatan </w:t>
      </w:r>
      <w:r>
        <w:rPr>
          <w:rFonts w:ascii="Arial" w:hAnsi="Arial" w:cs="Arial"/>
          <w:lang w:val="id-ID"/>
        </w:rPr>
        <w:t xml:space="preserve">Penelitian Subbid Pemberdayaan Masyarakat. </w:t>
      </w:r>
      <w:r>
        <w:rPr>
          <w:rFonts w:ascii="Arial" w:hAnsi="Arial" w:cs="Arial"/>
        </w:rPr>
        <w:t>Alokasi dana kegiatan sebesar Rp.</w:t>
      </w:r>
      <w:r>
        <w:rPr>
          <w:rFonts w:ascii="Arial" w:hAnsi="Arial" w:cs="Arial"/>
          <w:lang w:val="id-ID"/>
        </w:rPr>
        <w:t>226.940.000</w:t>
      </w:r>
      <w:r>
        <w:rPr>
          <w:rFonts w:ascii="Arial" w:hAnsi="Arial" w:cs="Arial"/>
        </w:rPr>
        <w:t>,- terealisasi Rp.</w:t>
      </w:r>
      <w:r>
        <w:rPr>
          <w:rFonts w:ascii="Arial" w:hAnsi="Arial" w:cs="Arial"/>
          <w:lang w:val="id-ID"/>
        </w:rPr>
        <w:t>223.899.988,-</w:t>
      </w:r>
      <w:r>
        <w:rPr>
          <w:rFonts w:ascii="Arial" w:hAnsi="Arial" w:cs="Arial"/>
        </w:rPr>
        <w:t xml:space="preserve"> atau </w:t>
      </w:r>
      <w:r>
        <w:rPr>
          <w:rFonts w:ascii="Arial" w:hAnsi="Arial" w:cs="Arial"/>
          <w:lang w:val="id-ID"/>
        </w:rPr>
        <w:t>98,66</w:t>
      </w:r>
      <w:r>
        <w:rPr>
          <w:rFonts w:ascii="Arial" w:hAnsi="Arial" w:cs="Arial"/>
        </w:rPr>
        <w:t>% dan terdapat sisa dana Rp.</w:t>
      </w:r>
      <w:r>
        <w:rPr>
          <w:rFonts w:ascii="Arial" w:hAnsi="Arial" w:cs="Arial"/>
          <w:lang w:val="id-ID"/>
        </w:rPr>
        <w:t>3.040.012</w:t>
      </w:r>
      <w:r>
        <w:rPr>
          <w:rFonts w:ascii="Arial" w:hAnsi="Arial" w:cs="Arial"/>
        </w:rPr>
        <w:t>,- (</w:t>
      </w:r>
      <w:r>
        <w:rPr>
          <w:rFonts w:ascii="Arial" w:hAnsi="Arial" w:cs="Arial"/>
          <w:lang w:val="id-ID"/>
        </w:rPr>
        <w:t>1,34</w:t>
      </w:r>
      <w:r>
        <w:rPr>
          <w:rFonts w:ascii="Arial" w:hAnsi="Arial" w:cs="Arial"/>
        </w:rPr>
        <w:t xml:space="preserve">%). </w:t>
      </w:r>
    </w:p>
    <w:p w:rsidR="007133C9" w:rsidRDefault="003304F1">
      <w:pPr>
        <w:pStyle w:val="ListParagraph"/>
        <w:numPr>
          <w:ilvl w:val="0"/>
          <w:numId w:val="7"/>
        </w:numPr>
        <w:tabs>
          <w:tab w:val="left" w:pos="851"/>
        </w:tabs>
        <w:spacing w:line="360" w:lineRule="auto"/>
        <w:ind w:left="851" w:hanging="425"/>
        <w:jc w:val="both"/>
        <w:rPr>
          <w:rFonts w:ascii="Arial" w:hAnsi="Arial" w:cs="Arial"/>
        </w:rPr>
      </w:pPr>
      <w:r>
        <w:rPr>
          <w:rFonts w:ascii="Arial" w:hAnsi="Arial" w:cs="Arial"/>
        </w:rPr>
        <w:t xml:space="preserve">Kegiatan </w:t>
      </w:r>
      <w:r>
        <w:rPr>
          <w:rFonts w:ascii="Arial" w:hAnsi="Arial" w:cs="Arial"/>
          <w:lang w:val="id-ID"/>
        </w:rPr>
        <w:t xml:space="preserve">Penelitian Subbid Kependudukan. </w:t>
      </w:r>
      <w:r>
        <w:rPr>
          <w:rFonts w:ascii="Arial" w:hAnsi="Arial" w:cs="Arial"/>
        </w:rPr>
        <w:t>Alokasi dana kegiatan sebesar Rp.</w:t>
      </w:r>
      <w:r>
        <w:rPr>
          <w:rFonts w:ascii="Arial" w:hAnsi="Arial" w:cs="Arial"/>
          <w:lang w:val="id-ID"/>
        </w:rPr>
        <w:t>214.105.000</w:t>
      </w:r>
      <w:r>
        <w:rPr>
          <w:rFonts w:ascii="Arial" w:hAnsi="Arial" w:cs="Arial"/>
        </w:rPr>
        <w:t>,- terealisasi Rp.</w:t>
      </w:r>
      <w:r>
        <w:rPr>
          <w:rFonts w:ascii="Arial" w:hAnsi="Arial" w:cs="Arial"/>
          <w:lang w:val="id-ID"/>
        </w:rPr>
        <w:t>208.451.650</w:t>
      </w:r>
      <w:r>
        <w:rPr>
          <w:rFonts w:ascii="Arial" w:hAnsi="Arial" w:cs="Arial"/>
        </w:rPr>
        <w:t xml:space="preserve">- atau </w:t>
      </w:r>
      <w:r>
        <w:rPr>
          <w:rFonts w:ascii="Arial" w:hAnsi="Arial" w:cs="Arial"/>
          <w:lang w:val="id-ID"/>
        </w:rPr>
        <w:t>97,36</w:t>
      </w:r>
      <w:r>
        <w:rPr>
          <w:rFonts w:ascii="Arial" w:hAnsi="Arial" w:cs="Arial"/>
        </w:rPr>
        <w:t>% dan terdapat sisa dana Rp.</w:t>
      </w:r>
      <w:r>
        <w:rPr>
          <w:rFonts w:ascii="Arial" w:hAnsi="Arial" w:cs="Arial"/>
          <w:lang w:val="id-ID"/>
        </w:rPr>
        <w:t>5.653.350,-</w:t>
      </w:r>
      <w:r>
        <w:rPr>
          <w:rFonts w:ascii="Arial" w:hAnsi="Arial" w:cs="Arial"/>
        </w:rPr>
        <w:t xml:space="preserve"> (</w:t>
      </w:r>
      <w:r>
        <w:rPr>
          <w:rFonts w:ascii="Arial" w:hAnsi="Arial" w:cs="Arial"/>
          <w:lang w:val="id-ID"/>
        </w:rPr>
        <w:t>2,64</w:t>
      </w:r>
      <w:r>
        <w:rPr>
          <w:rFonts w:ascii="Arial" w:hAnsi="Arial" w:cs="Arial"/>
        </w:rPr>
        <w:t xml:space="preserve">%). </w:t>
      </w:r>
    </w:p>
    <w:p w:rsidR="007133C9" w:rsidRDefault="003304F1">
      <w:pPr>
        <w:pStyle w:val="ListParagraph"/>
        <w:numPr>
          <w:ilvl w:val="0"/>
          <w:numId w:val="4"/>
        </w:numPr>
        <w:spacing w:line="360" w:lineRule="auto"/>
        <w:ind w:left="426" w:hanging="426"/>
        <w:jc w:val="both"/>
        <w:rPr>
          <w:rFonts w:ascii="Arial" w:hAnsi="Arial" w:cs="Arial"/>
          <w:b/>
        </w:rPr>
      </w:pPr>
      <w:r>
        <w:rPr>
          <w:rFonts w:ascii="Arial" w:hAnsi="Arial" w:cs="Arial"/>
          <w:b/>
          <w:bCs/>
          <w:lang w:val="id-ID"/>
        </w:rPr>
        <w:t xml:space="preserve">Program Penguatan Kelembagaan Penelitian dan Pengembangan, </w:t>
      </w:r>
      <w:r>
        <w:rPr>
          <w:rFonts w:ascii="Arial" w:hAnsi="Arial" w:cs="Arial"/>
          <w:bCs/>
          <w:lang w:val="id-ID"/>
        </w:rPr>
        <w:t xml:space="preserve"> terdiri dari 7 (tujuh) kegiatan dengan </w:t>
      </w:r>
      <w:r>
        <w:rPr>
          <w:rFonts w:ascii="Arial" w:hAnsi="Arial" w:cs="Arial"/>
          <w:bCs/>
        </w:rPr>
        <w:t>capaian realisasi keuangan sebesar Rp.</w:t>
      </w:r>
      <w:r>
        <w:rPr>
          <w:rFonts w:ascii="Arial" w:hAnsi="Arial" w:cs="Arial"/>
          <w:bCs/>
          <w:lang w:val="id-ID"/>
        </w:rPr>
        <w:t>1.078.896.611,</w:t>
      </w:r>
      <w:r>
        <w:rPr>
          <w:rFonts w:ascii="Arial" w:hAnsi="Arial" w:cs="Arial"/>
          <w:bCs/>
        </w:rPr>
        <w:t xml:space="preserve">- atau sebesar </w:t>
      </w:r>
      <w:r>
        <w:rPr>
          <w:rFonts w:ascii="Arial" w:hAnsi="Arial" w:cs="Arial"/>
          <w:bCs/>
          <w:lang w:val="id-ID"/>
        </w:rPr>
        <w:t>98,79</w:t>
      </w:r>
      <w:r>
        <w:rPr>
          <w:rFonts w:ascii="Arial" w:hAnsi="Arial" w:cs="Arial"/>
          <w:bCs/>
        </w:rPr>
        <w:t>% dari Rp.</w:t>
      </w:r>
      <w:r>
        <w:rPr>
          <w:rFonts w:ascii="Arial" w:hAnsi="Arial" w:cs="Arial"/>
          <w:bCs/>
          <w:lang w:val="id-ID"/>
        </w:rPr>
        <w:t>1.092.078.350</w:t>
      </w:r>
      <w:r>
        <w:rPr>
          <w:rFonts w:ascii="Arial" w:hAnsi="Arial" w:cs="Arial"/>
          <w:bCs/>
        </w:rPr>
        <w:t xml:space="preserve">,-.Realisasi kinerja fisik tercapai sebesar </w:t>
      </w:r>
      <w:r>
        <w:rPr>
          <w:rFonts w:ascii="Arial" w:hAnsi="Arial" w:cs="Arial"/>
          <w:bCs/>
          <w:lang w:val="id-ID"/>
        </w:rPr>
        <w:t>98,79</w:t>
      </w:r>
      <w:r>
        <w:rPr>
          <w:rFonts w:ascii="Arial" w:hAnsi="Arial" w:cs="Arial"/>
          <w:bCs/>
        </w:rPr>
        <w:t>%. Rincian capaian realisasi per kegiatan adalah sebagai berikut</w:t>
      </w:r>
      <w:r>
        <w:rPr>
          <w:rFonts w:ascii="Arial" w:hAnsi="Arial" w:cs="Arial"/>
          <w:bCs/>
          <w:lang w:val="id-ID"/>
        </w:rPr>
        <w:t xml:space="preserve"> :</w:t>
      </w:r>
    </w:p>
    <w:p w:rsidR="007133C9" w:rsidRDefault="003304F1">
      <w:pPr>
        <w:pStyle w:val="ListParagraph"/>
        <w:numPr>
          <w:ilvl w:val="0"/>
          <w:numId w:val="8"/>
        </w:numPr>
        <w:tabs>
          <w:tab w:val="left" w:pos="851"/>
        </w:tabs>
        <w:spacing w:line="360" w:lineRule="auto"/>
        <w:ind w:left="851" w:hanging="425"/>
        <w:jc w:val="both"/>
        <w:rPr>
          <w:rFonts w:ascii="Arial" w:hAnsi="Arial" w:cs="Arial"/>
        </w:rPr>
      </w:pPr>
      <w:r>
        <w:rPr>
          <w:rFonts w:ascii="Arial" w:hAnsi="Arial" w:cs="Arial"/>
        </w:rPr>
        <w:t xml:space="preserve">Kegiatan </w:t>
      </w:r>
      <w:r>
        <w:rPr>
          <w:rFonts w:ascii="Arial" w:hAnsi="Arial" w:cs="Arial"/>
          <w:lang w:val="id-ID"/>
        </w:rPr>
        <w:t xml:space="preserve">Monitoring, Evaluasi dan Pelaporan Hasil-hasil Kinerja Litbang. </w:t>
      </w:r>
      <w:r>
        <w:rPr>
          <w:rFonts w:ascii="Arial" w:hAnsi="Arial" w:cs="Arial"/>
        </w:rPr>
        <w:t>Alokasi dana kegiatan sebesar Rp.</w:t>
      </w:r>
      <w:r>
        <w:rPr>
          <w:rFonts w:ascii="Arial" w:hAnsi="Arial" w:cs="Arial"/>
          <w:lang w:val="id-ID"/>
        </w:rPr>
        <w:t xml:space="preserve"> 100.935.000</w:t>
      </w:r>
      <w:r>
        <w:rPr>
          <w:rFonts w:ascii="Arial" w:hAnsi="Arial" w:cs="Arial"/>
        </w:rPr>
        <w:t>,- terealisasi Rp.</w:t>
      </w:r>
      <w:r>
        <w:rPr>
          <w:rFonts w:ascii="Arial" w:hAnsi="Arial" w:cs="Arial"/>
          <w:lang w:val="id-ID"/>
        </w:rPr>
        <w:t xml:space="preserve"> 100.305.974</w:t>
      </w:r>
      <w:r>
        <w:rPr>
          <w:rFonts w:ascii="Arial" w:hAnsi="Arial" w:cs="Arial"/>
        </w:rPr>
        <w:t xml:space="preserve">,- atau </w:t>
      </w:r>
      <w:r>
        <w:rPr>
          <w:rFonts w:ascii="Arial" w:hAnsi="Arial" w:cs="Arial"/>
          <w:lang w:val="id-ID"/>
        </w:rPr>
        <w:t>99,38</w:t>
      </w:r>
      <w:r>
        <w:rPr>
          <w:rFonts w:ascii="Arial" w:hAnsi="Arial" w:cs="Arial"/>
        </w:rPr>
        <w:t>% dan terdapat sisa dana Rp.</w:t>
      </w:r>
      <w:r>
        <w:rPr>
          <w:rFonts w:ascii="Arial" w:hAnsi="Arial" w:cs="Arial"/>
          <w:lang w:val="id-ID"/>
        </w:rPr>
        <w:t>629.026</w:t>
      </w:r>
      <w:r>
        <w:rPr>
          <w:rFonts w:ascii="Arial" w:hAnsi="Arial" w:cs="Arial"/>
        </w:rPr>
        <w:t>,- (</w:t>
      </w:r>
      <w:r>
        <w:rPr>
          <w:rFonts w:ascii="Arial" w:hAnsi="Arial" w:cs="Arial"/>
          <w:lang w:val="id-ID"/>
        </w:rPr>
        <w:t>0,64</w:t>
      </w:r>
      <w:r>
        <w:rPr>
          <w:rFonts w:ascii="Arial" w:hAnsi="Arial" w:cs="Arial"/>
        </w:rPr>
        <w:t xml:space="preserve">%). Target keluaran </w:t>
      </w:r>
      <w:r>
        <w:rPr>
          <w:rFonts w:ascii="Arial" w:hAnsi="Arial" w:cs="Arial"/>
          <w:i/>
          <w:iCs/>
        </w:rPr>
        <w:t>(output)</w:t>
      </w:r>
      <w:r>
        <w:rPr>
          <w:rFonts w:ascii="Arial" w:hAnsi="Arial" w:cs="Arial"/>
        </w:rPr>
        <w:t xml:space="preserve"> berupa </w:t>
      </w:r>
      <w:r>
        <w:rPr>
          <w:rFonts w:ascii="Arial" w:hAnsi="Arial" w:cs="Arial"/>
          <w:lang w:val="id-ID"/>
        </w:rPr>
        <w:t>Laporan Monev sebanyak 13 Laporan</w:t>
      </w:r>
      <w:r>
        <w:rPr>
          <w:rFonts w:ascii="Arial" w:hAnsi="Arial" w:cs="Arial"/>
        </w:rPr>
        <w:t xml:space="preserve">, sehingga tingkat pencapaian/kinerja fisik mencapai </w:t>
      </w:r>
      <w:r>
        <w:rPr>
          <w:rFonts w:ascii="Arial" w:hAnsi="Arial" w:cs="Arial"/>
          <w:lang w:val="id-ID"/>
        </w:rPr>
        <w:t xml:space="preserve"> 99,38%</w:t>
      </w:r>
      <w:r>
        <w:rPr>
          <w:rFonts w:ascii="Arial" w:hAnsi="Arial" w:cs="Arial"/>
        </w:rPr>
        <w:t xml:space="preserve">. </w:t>
      </w:r>
    </w:p>
    <w:p w:rsidR="007133C9" w:rsidRDefault="003304F1">
      <w:pPr>
        <w:pStyle w:val="ListParagraph"/>
        <w:numPr>
          <w:ilvl w:val="0"/>
          <w:numId w:val="8"/>
        </w:numPr>
        <w:tabs>
          <w:tab w:val="left" w:pos="851"/>
        </w:tabs>
        <w:spacing w:line="360" w:lineRule="auto"/>
        <w:ind w:left="851" w:hanging="425"/>
        <w:jc w:val="both"/>
        <w:rPr>
          <w:rFonts w:ascii="Arial" w:hAnsi="Arial" w:cs="Arial"/>
        </w:rPr>
      </w:pPr>
      <w:r>
        <w:rPr>
          <w:rFonts w:ascii="Arial" w:hAnsi="Arial" w:cs="Arial"/>
        </w:rPr>
        <w:t xml:space="preserve">Kegiatan </w:t>
      </w:r>
      <w:r>
        <w:rPr>
          <w:rFonts w:ascii="Arial" w:hAnsi="Arial" w:cs="Arial"/>
          <w:lang w:val="id-ID"/>
        </w:rPr>
        <w:t xml:space="preserve">Dewan Riset Daerah Provinsi Jambi. </w:t>
      </w:r>
      <w:r>
        <w:rPr>
          <w:rFonts w:ascii="Arial" w:hAnsi="Arial" w:cs="Arial"/>
        </w:rPr>
        <w:t>Alokasi dana kegiatan sebesar Rp.</w:t>
      </w:r>
      <w:r>
        <w:rPr>
          <w:rFonts w:ascii="Arial" w:hAnsi="Arial" w:cs="Arial"/>
          <w:lang w:val="id-ID"/>
        </w:rPr>
        <w:t xml:space="preserve"> 294.630.200</w:t>
      </w:r>
      <w:r>
        <w:rPr>
          <w:rFonts w:ascii="Arial" w:hAnsi="Arial" w:cs="Arial"/>
        </w:rPr>
        <w:t>,- terealisasi Rp.</w:t>
      </w:r>
      <w:r>
        <w:rPr>
          <w:rFonts w:ascii="Arial" w:hAnsi="Arial" w:cs="Arial"/>
          <w:lang w:val="id-ID"/>
        </w:rPr>
        <w:t>289.336.698</w:t>
      </w:r>
      <w:r>
        <w:rPr>
          <w:rFonts w:ascii="Arial" w:hAnsi="Arial" w:cs="Arial"/>
        </w:rPr>
        <w:t xml:space="preserve">,- atau </w:t>
      </w:r>
      <w:r>
        <w:rPr>
          <w:rFonts w:ascii="Arial" w:hAnsi="Arial" w:cs="Arial"/>
          <w:lang w:val="id-ID"/>
        </w:rPr>
        <w:t>98,20</w:t>
      </w:r>
      <w:r>
        <w:rPr>
          <w:rFonts w:ascii="Arial" w:hAnsi="Arial" w:cs="Arial"/>
        </w:rPr>
        <w:t>% dan terdapat sisa dana Rp.</w:t>
      </w:r>
      <w:r>
        <w:rPr>
          <w:rFonts w:ascii="Arial" w:hAnsi="Arial" w:cs="Arial"/>
          <w:lang w:val="id-ID"/>
        </w:rPr>
        <w:t>5.293.502</w:t>
      </w:r>
      <w:r>
        <w:rPr>
          <w:rFonts w:ascii="Arial" w:hAnsi="Arial" w:cs="Arial"/>
        </w:rPr>
        <w:t>,- (</w:t>
      </w:r>
      <w:r>
        <w:rPr>
          <w:rFonts w:ascii="Arial" w:hAnsi="Arial" w:cs="Arial"/>
          <w:lang w:val="id-ID"/>
        </w:rPr>
        <w:t>1,80</w:t>
      </w:r>
      <w:r>
        <w:rPr>
          <w:rFonts w:ascii="Arial" w:hAnsi="Arial" w:cs="Arial"/>
        </w:rPr>
        <w:t xml:space="preserve">%). Target keluaran </w:t>
      </w:r>
      <w:r>
        <w:rPr>
          <w:rFonts w:ascii="Arial" w:hAnsi="Arial" w:cs="Arial"/>
          <w:i/>
          <w:iCs/>
        </w:rPr>
        <w:t>(output)</w:t>
      </w:r>
      <w:r>
        <w:rPr>
          <w:rFonts w:ascii="Arial" w:hAnsi="Arial" w:cs="Arial"/>
        </w:rPr>
        <w:t xml:space="preserve"> berupa </w:t>
      </w:r>
      <w:r>
        <w:rPr>
          <w:rFonts w:ascii="Arial" w:hAnsi="Arial" w:cs="Arial"/>
          <w:lang w:val="id-ID"/>
        </w:rPr>
        <w:t xml:space="preserve">Ekspoese DRD sebanyak 4 kali, </w:t>
      </w:r>
      <w:r>
        <w:rPr>
          <w:rFonts w:ascii="Arial" w:hAnsi="Arial" w:cs="Arial"/>
        </w:rPr>
        <w:t xml:space="preserve">sehingga tingkat pencapaian/kinerja fisik mencapai </w:t>
      </w:r>
      <w:r>
        <w:rPr>
          <w:rFonts w:ascii="Arial" w:hAnsi="Arial" w:cs="Arial"/>
          <w:lang w:val="id-ID"/>
        </w:rPr>
        <w:t xml:space="preserve"> 98,20%</w:t>
      </w:r>
      <w:r>
        <w:rPr>
          <w:rFonts w:ascii="Arial" w:hAnsi="Arial" w:cs="Arial"/>
        </w:rPr>
        <w:t>.</w:t>
      </w:r>
    </w:p>
    <w:p w:rsidR="007133C9" w:rsidRDefault="003304F1">
      <w:pPr>
        <w:pStyle w:val="ListParagraph"/>
        <w:numPr>
          <w:ilvl w:val="0"/>
          <w:numId w:val="8"/>
        </w:numPr>
        <w:tabs>
          <w:tab w:val="left" w:pos="851"/>
        </w:tabs>
        <w:spacing w:line="360" w:lineRule="auto"/>
        <w:ind w:left="851" w:hanging="425"/>
        <w:jc w:val="both"/>
        <w:rPr>
          <w:rFonts w:ascii="Arial" w:hAnsi="Arial" w:cs="Arial"/>
        </w:rPr>
      </w:pPr>
      <w:r>
        <w:rPr>
          <w:rFonts w:ascii="Arial" w:hAnsi="Arial" w:cs="Arial"/>
        </w:rPr>
        <w:t xml:space="preserve">Kegiatan </w:t>
      </w:r>
      <w:r>
        <w:rPr>
          <w:rFonts w:ascii="Arial" w:hAnsi="Arial" w:cs="Arial"/>
          <w:lang w:val="id-ID"/>
        </w:rPr>
        <w:t>Rakor dan Forum Kelitbangan.</w:t>
      </w:r>
      <w:r>
        <w:rPr>
          <w:rFonts w:ascii="Arial" w:hAnsi="Arial" w:cs="Arial"/>
        </w:rPr>
        <w:t>Alokasi dana kegiatan sebesar Rp.</w:t>
      </w:r>
      <w:r>
        <w:rPr>
          <w:rFonts w:ascii="Arial" w:hAnsi="Arial" w:cs="Arial"/>
          <w:lang w:val="id-ID"/>
        </w:rPr>
        <w:t>211.738.000</w:t>
      </w:r>
      <w:r>
        <w:rPr>
          <w:rFonts w:ascii="Arial" w:hAnsi="Arial" w:cs="Arial"/>
        </w:rPr>
        <w:t>,- terealisasi Rp.</w:t>
      </w:r>
      <w:r>
        <w:rPr>
          <w:rFonts w:ascii="Arial" w:hAnsi="Arial" w:cs="Arial"/>
          <w:lang w:val="id-ID"/>
        </w:rPr>
        <w:t>210.534.286</w:t>
      </w:r>
      <w:r>
        <w:rPr>
          <w:rFonts w:ascii="Arial" w:hAnsi="Arial" w:cs="Arial"/>
        </w:rPr>
        <w:t xml:space="preserve">,- atau </w:t>
      </w:r>
      <w:r>
        <w:rPr>
          <w:rFonts w:ascii="Arial" w:hAnsi="Arial" w:cs="Arial"/>
          <w:lang w:val="id-ID"/>
        </w:rPr>
        <w:t>99,43</w:t>
      </w:r>
      <w:r>
        <w:rPr>
          <w:rFonts w:ascii="Arial" w:hAnsi="Arial" w:cs="Arial"/>
        </w:rPr>
        <w:t>% dan terdapat sisa dana Rp.</w:t>
      </w:r>
      <w:r>
        <w:rPr>
          <w:rFonts w:ascii="Arial" w:hAnsi="Arial" w:cs="Arial"/>
          <w:lang w:val="id-ID"/>
        </w:rPr>
        <w:t>1.203.714</w:t>
      </w:r>
      <w:r>
        <w:rPr>
          <w:rFonts w:ascii="Arial" w:hAnsi="Arial" w:cs="Arial"/>
        </w:rPr>
        <w:t>,- (</w:t>
      </w:r>
      <w:r>
        <w:rPr>
          <w:rFonts w:ascii="Arial" w:hAnsi="Arial" w:cs="Arial"/>
          <w:lang w:val="id-ID"/>
        </w:rPr>
        <w:t>0,57</w:t>
      </w:r>
      <w:r>
        <w:rPr>
          <w:rFonts w:ascii="Arial" w:hAnsi="Arial" w:cs="Arial"/>
        </w:rPr>
        <w:t xml:space="preserve">%). Target keluaran </w:t>
      </w:r>
      <w:r>
        <w:rPr>
          <w:rFonts w:ascii="Arial" w:hAnsi="Arial" w:cs="Arial"/>
          <w:i/>
          <w:iCs/>
        </w:rPr>
        <w:t>(output)</w:t>
      </w:r>
      <w:r>
        <w:rPr>
          <w:rFonts w:ascii="Arial" w:hAnsi="Arial" w:cs="Arial"/>
        </w:rPr>
        <w:t xml:space="preserve"> berupa </w:t>
      </w:r>
      <w:r>
        <w:rPr>
          <w:rFonts w:ascii="Arial" w:hAnsi="Arial" w:cs="Arial"/>
          <w:lang w:val="id-ID"/>
        </w:rPr>
        <w:t xml:space="preserve">Rakor  1 kali dan Forum OPD 1 kali, </w:t>
      </w:r>
      <w:r>
        <w:rPr>
          <w:rFonts w:ascii="Arial" w:hAnsi="Arial" w:cs="Arial"/>
        </w:rPr>
        <w:t xml:space="preserve">sehingga tingkat pencapaian/kinerja fisik mencapai </w:t>
      </w:r>
      <w:r>
        <w:rPr>
          <w:rFonts w:ascii="Arial" w:hAnsi="Arial" w:cs="Arial"/>
          <w:lang w:val="id-ID"/>
        </w:rPr>
        <w:t xml:space="preserve"> 99,43%</w:t>
      </w:r>
      <w:r>
        <w:rPr>
          <w:rFonts w:ascii="Arial" w:hAnsi="Arial" w:cs="Arial"/>
        </w:rPr>
        <w:t>.</w:t>
      </w:r>
    </w:p>
    <w:p w:rsidR="007133C9" w:rsidRDefault="003304F1">
      <w:pPr>
        <w:pStyle w:val="ListParagraph"/>
        <w:numPr>
          <w:ilvl w:val="0"/>
          <w:numId w:val="8"/>
        </w:numPr>
        <w:tabs>
          <w:tab w:val="left" w:pos="851"/>
        </w:tabs>
        <w:spacing w:line="360" w:lineRule="auto"/>
        <w:ind w:left="851" w:hanging="425"/>
        <w:jc w:val="both"/>
        <w:rPr>
          <w:rFonts w:ascii="Arial" w:hAnsi="Arial" w:cs="Arial"/>
        </w:rPr>
      </w:pPr>
      <w:r>
        <w:rPr>
          <w:rFonts w:ascii="Arial" w:hAnsi="Arial" w:cs="Arial"/>
        </w:rPr>
        <w:lastRenderedPageBreak/>
        <w:t xml:space="preserve">Kegiatan </w:t>
      </w:r>
      <w:r>
        <w:rPr>
          <w:rFonts w:ascii="Arial" w:hAnsi="Arial" w:cs="Arial"/>
          <w:lang w:val="id-ID"/>
        </w:rPr>
        <w:t xml:space="preserve">Penguatan Jaringan Penelitian (Jarlit). </w:t>
      </w:r>
      <w:r>
        <w:rPr>
          <w:rFonts w:ascii="Arial" w:hAnsi="Arial" w:cs="Arial"/>
        </w:rPr>
        <w:t>Alokasi dana kegiatan sebesar Rp.</w:t>
      </w:r>
      <w:r>
        <w:rPr>
          <w:rFonts w:ascii="Arial" w:hAnsi="Arial" w:cs="Arial"/>
          <w:lang w:val="id-ID"/>
        </w:rPr>
        <w:t xml:space="preserve"> 87.700.000</w:t>
      </w:r>
      <w:r>
        <w:rPr>
          <w:rFonts w:ascii="Arial" w:hAnsi="Arial" w:cs="Arial"/>
        </w:rPr>
        <w:t>,- terealisasi Rp.</w:t>
      </w:r>
      <w:r>
        <w:rPr>
          <w:rFonts w:ascii="Arial" w:hAnsi="Arial" w:cs="Arial"/>
          <w:lang w:val="id-ID"/>
        </w:rPr>
        <w:t>87.449.100</w:t>
      </w:r>
      <w:r>
        <w:rPr>
          <w:rFonts w:ascii="Arial" w:hAnsi="Arial" w:cs="Arial"/>
        </w:rPr>
        <w:t xml:space="preserve">,- atau </w:t>
      </w:r>
      <w:r>
        <w:rPr>
          <w:rFonts w:ascii="Arial" w:hAnsi="Arial" w:cs="Arial"/>
          <w:lang w:val="id-ID"/>
        </w:rPr>
        <w:t>99,71</w:t>
      </w:r>
      <w:r>
        <w:rPr>
          <w:rFonts w:ascii="Arial" w:hAnsi="Arial" w:cs="Arial"/>
        </w:rPr>
        <w:t>% dan terdapat sisa dana Rp.</w:t>
      </w:r>
      <w:r>
        <w:rPr>
          <w:rFonts w:ascii="Arial" w:hAnsi="Arial" w:cs="Arial"/>
          <w:lang w:val="id-ID"/>
        </w:rPr>
        <w:t>250.900</w:t>
      </w:r>
      <w:r>
        <w:rPr>
          <w:rFonts w:ascii="Arial" w:hAnsi="Arial" w:cs="Arial"/>
        </w:rPr>
        <w:t>,- (</w:t>
      </w:r>
      <w:r>
        <w:rPr>
          <w:rFonts w:ascii="Arial" w:hAnsi="Arial" w:cs="Arial"/>
          <w:lang w:val="id-ID"/>
        </w:rPr>
        <w:t>0,29</w:t>
      </w:r>
      <w:r>
        <w:rPr>
          <w:rFonts w:ascii="Arial" w:hAnsi="Arial" w:cs="Arial"/>
        </w:rPr>
        <w:t xml:space="preserve">%). Target keluaran </w:t>
      </w:r>
      <w:r>
        <w:rPr>
          <w:rFonts w:ascii="Arial" w:hAnsi="Arial" w:cs="Arial"/>
          <w:i/>
          <w:iCs/>
        </w:rPr>
        <w:t>(output)</w:t>
      </w:r>
      <w:r>
        <w:rPr>
          <w:rFonts w:ascii="Arial" w:hAnsi="Arial" w:cs="Arial"/>
        </w:rPr>
        <w:t xml:space="preserve"> berupa </w:t>
      </w:r>
      <w:r>
        <w:rPr>
          <w:rFonts w:ascii="Arial" w:hAnsi="Arial" w:cs="Arial"/>
          <w:lang w:val="id-ID"/>
        </w:rPr>
        <w:t>Perjanjian Kerja Sama (PKS) sebanyak 1 PKS</w:t>
      </w:r>
      <w:r>
        <w:rPr>
          <w:rFonts w:ascii="Arial" w:hAnsi="Arial" w:cs="Arial"/>
        </w:rPr>
        <w:t xml:space="preserve">, </w:t>
      </w:r>
      <w:r>
        <w:rPr>
          <w:rFonts w:ascii="Arial" w:hAnsi="Arial" w:cs="Arial"/>
          <w:lang w:val="id-ID"/>
        </w:rPr>
        <w:t>yaitu kerjasama dengan Kemenkumhan RI se</w:t>
      </w:r>
      <w:r>
        <w:rPr>
          <w:rFonts w:ascii="Arial" w:hAnsi="Arial" w:cs="Arial"/>
        </w:rPr>
        <w:t xml:space="preserve">hingga tingkat pencapaian/kinerja fisik mencapai </w:t>
      </w:r>
      <w:r>
        <w:rPr>
          <w:rFonts w:ascii="Arial" w:hAnsi="Arial" w:cs="Arial"/>
          <w:lang w:val="id-ID"/>
        </w:rPr>
        <w:t>99,71%</w:t>
      </w:r>
      <w:r>
        <w:rPr>
          <w:rFonts w:ascii="Arial" w:hAnsi="Arial" w:cs="Arial"/>
        </w:rPr>
        <w:t>.</w:t>
      </w:r>
    </w:p>
    <w:p w:rsidR="007133C9" w:rsidRDefault="003304F1">
      <w:pPr>
        <w:pStyle w:val="ListParagraph"/>
        <w:numPr>
          <w:ilvl w:val="0"/>
          <w:numId w:val="8"/>
        </w:numPr>
        <w:tabs>
          <w:tab w:val="left" w:pos="851"/>
        </w:tabs>
        <w:spacing w:line="360" w:lineRule="auto"/>
        <w:ind w:left="851" w:hanging="425"/>
        <w:jc w:val="both"/>
        <w:rPr>
          <w:rFonts w:ascii="Arial" w:hAnsi="Arial" w:cs="Arial"/>
        </w:rPr>
      </w:pPr>
      <w:r>
        <w:rPr>
          <w:rFonts w:ascii="Arial" w:hAnsi="Arial" w:cs="Arial"/>
        </w:rPr>
        <w:t xml:space="preserve">Kegiatan </w:t>
      </w:r>
      <w:r>
        <w:rPr>
          <w:rFonts w:ascii="Arial" w:hAnsi="Arial" w:cs="Arial"/>
          <w:lang w:val="id-ID"/>
        </w:rPr>
        <w:t xml:space="preserve">Peningkatan Kompetensi Peneliti. </w:t>
      </w:r>
      <w:r>
        <w:rPr>
          <w:rFonts w:ascii="Arial" w:hAnsi="Arial" w:cs="Arial"/>
        </w:rPr>
        <w:t>Alokasi dana kegiatan sebesar Rp.</w:t>
      </w:r>
      <w:r>
        <w:rPr>
          <w:rFonts w:ascii="Arial" w:hAnsi="Arial" w:cs="Arial"/>
          <w:lang w:val="id-ID"/>
        </w:rPr>
        <w:t>122.358.000</w:t>
      </w:r>
      <w:r>
        <w:rPr>
          <w:rFonts w:ascii="Arial" w:hAnsi="Arial" w:cs="Arial"/>
        </w:rPr>
        <w:t>,- terealisasi Rp.</w:t>
      </w:r>
      <w:r>
        <w:rPr>
          <w:rFonts w:ascii="Arial" w:hAnsi="Arial" w:cs="Arial"/>
          <w:lang w:val="id-ID"/>
        </w:rPr>
        <w:t xml:space="preserve"> 121.349.639</w:t>
      </w:r>
      <w:r>
        <w:rPr>
          <w:rFonts w:ascii="Arial" w:hAnsi="Arial" w:cs="Arial"/>
        </w:rPr>
        <w:t xml:space="preserve">,- atau </w:t>
      </w:r>
      <w:r>
        <w:rPr>
          <w:rFonts w:ascii="Arial" w:hAnsi="Arial" w:cs="Arial"/>
          <w:lang w:val="id-ID"/>
        </w:rPr>
        <w:t>99,18</w:t>
      </w:r>
      <w:r>
        <w:rPr>
          <w:rFonts w:ascii="Arial" w:hAnsi="Arial" w:cs="Arial"/>
        </w:rPr>
        <w:t>% dan terdapat sisa dana Rp.</w:t>
      </w:r>
      <w:r>
        <w:rPr>
          <w:rFonts w:ascii="Arial" w:hAnsi="Arial" w:cs="Arial"/>
          <w:lang w:val="id-ID"/>
        </w:rPr>
        <w:t>1.008.361</w:t>
      </w:r>
      <w:r>
        <w:rPr>
          <w:rFonts w:ascii="Arial" w:hAnsi="Arial" w:cs="Arial"/>
        </w:rPr>
        <w:t>,- (</w:t>
      </w:r>
      <w:r>
        <w:rPr>
          <w:rFonts w:ascii="Arial" w:hAnsi="Arial" w:cs="Arial"/>
          <w:lang w:val="id-ID"/>
        </w:rPr>
        <w:t>0,82</w:t>
      </w:r>
      <w:r>
        <w:rPr>
          <w:rFonts w:ascii="Arial" w:hAnsi="Arial" w:cs="Arial"/>
        </w:rPr>
        <w:t xml:space="preserve">%). Target keluaran </w:t>
      </w:r>
      <w:r>
        <w:rPr>
          <w:rFonts w:ascii="Arial" w:hAnsi="Arial" w:cs="Arial"/>
          <w:i/>
          <w:iCs/>
        </w:rPr>
        <w:t>(output)</w:t>
      </w:r>
      <w:r>
        <w:rPr>
          <w:rFonts w:ascii="Arial" w:hAnsi="Arial" w:cs="Arial"/>
        </w:rPr>
        <w:t xml:space="preserve"> berupa </w:t>
      </w:r>
      <w:r>
        <w:rPr>
          <w:rFonts w:ascii="Arial" w:hAnsi="Arial" w:cs="Arial"/>
          <w:lang w:val="id-ID"/>
        </w:rPr>
        <w:t>Peneliti yang mengikuti Bimtek dan pelaksanaan workshop yang dihadiri Balitbangda Kabupaten/Kota se0Provinsi Jambi sebanyak 70 orang, sehi</w:t>
      </w:r>
      <w:r>
        <w:rPr>
          <w:rFonts w:ascii="Arial" w:hAnsi="Arial" w:cs="Arial"/>
        </w:rPr>
        <w:t xml:space="preserve">ngga tingkat pencapaian/kinerja fisik mencapai </w:t>
      </w:r>
      <w:r>
        <w:rPr>
          <w:rFonts w:ascii="Arial" w:hAnsi="Arial" w:cs="Arial"/>
          <w:lang w:val="id-ID"/>
        </w:rPr>
        <w:t xml:space="preserve"> 99,18%</w:t>
      </w:r>
      <w:r>
        <w:rPr>
          <w:rFonts w:ascii="Arial" w:hAnsi="Arial" w:cs="Arial"/>
        </w:rPr>
        <w:t>.</w:t>
      </w:r>
    </w:p>
    <w:p w:rsidR="007133C9" w:rsidRDefault="003304F1">
      <w:pPr>
        <w:pStyle w:val="ListParagraph"/>
        <w:numPr>
          <w:ilvl w:val="0"/>
          <w:numId w:val="8"/>
        </w:numPr>
        <w:tabs>
          <w:tab w:val="left" w:pos="851"/>
        </w:tabs>
        <w:spacing w:line="360" w:lineRule="auto"/>
        <w:ind w:left="851" w:hanging="425"/>
        <w:jc w:val="both"/>
        <w:rPr>
          <w:rFonts w:ascii="Arial" w:hAnsi="Arial" w:cs="Arial"/>
        </w:rPr>
      </w:pPr>
      <w:r>
        <w:rPr>
          <w:rFonts w:ascii="Arial" w:hAnsi="Arial" w:cs="Arial"/>
        </w:rPr>
        <w:t xml:space="preserve">Kegiatan </w:t>
      </w:r>
      <w:r>
        <w:rPr>
          <w:rFonts w:ascii="Arial" w:hAnsi="Arial" w:cs="Arial"/>
          <w:lang w:val="id-ID"/>
        </w:rPr>
        <w:t xml:space="preserve">Penerbitan Jurnal Litbang. </w:t>
      </w:r>
      <w:r>
        <w:rPr>
          <w:rFonts w:ascii="Arial" w:hAnsi="Arial" w:cs="Arial"/>
        </w:rPr>
        <w:t>Alokasi dana kegiatan sebesar Rp.</w:t>
      </w:r>
      <w:r>
        <w:rPr>
          <w:rFonts w:ascii="Arial" w:hAnsi="Arial" w:cs="Arial"/>
          <w:lang w:val="id-ID"/>
        </w:rPr>
        <w:t>74.717.150</w:t>
      </w:r>
      <w:r>
        <w:rPr>
          <w:rFonts w:ascii="Arial" w:hAnsi="Arial" w:cs="Arial"/>
        </w:rPr>
        <w:t>,- terealisasi Rp.</w:t>
      </w:r>
      <w:r>
        <w:rPr>
          <w:rFonts w:ascii="Arial" w:hAnsi="Arial" w:cs="Arial"/>
          <w:lang w:val="id-ID"/>
        </w:rPr>
        <w:t>70.188.914</w:t>
      </w:r>
      <w:r>
        <w:rPr>
          <w:rFonts w:ascii="Arial" w:hAnsi="Arial" w:cs="Arial"/>
        </w:rPr>
        <w:t xml:space="preserve">,- atau </w:t>
      </w:r>
      <w:r>
        <w:rPr>
          <w:rFonts w:ascii="Arial" w:hAnsi="Arial" w:cs="Arial"/>
          <w:lang w:val="id-ID"/>
        </w:rPr>
        <w:t>93,94</w:t>
      </w:r>
      <w:r>
        <w:rPr>
          <w:rFonts w:ascii="Arial" w:hAnsi="Arial" w:cs="Arial"/>
        </w:rPr>
        <w:t>% dan terdapat sisa dana Rp.</w:t>
      </w:r>
      <w:r>
        <w:rPr>
          <w:rFonts w:ascii="Arial" w:hAnsi="Arial" w:cs="Arial"/>
          <w:lang w:val="id-ID"/>
        </w:rPr>
        <w:t>4,528.236,</w:t>
      </w:r>
      <w:r>
        <w:rPr>
          <w:rFonts w:ascii="Arial" w:hAnsi="Arial" w:cs="Arial"/>
        </w:rPr>
        <w:t>- (</w:t>
      </w:r>
      <w:r>
        <w:rPr>
          <w:rFonts w:ascii="Arial" w:hAnsi="Arial" w:cs="Arial"/>
          <w:lang w:val="id-ID"/>
        </w:rPr>
        <w:t>6,06</w:t>
      </w:r>
      <w:r>
        <w:rPr>
          <w:rFonts w:ascii="Arial" w:hAnsi="Arial" w:cs="Arial"/>
        </w:rPr>
        <w:t xml:space="preserve">%). Target keluaran </w:t>
      </w:r>
      <w:r>
        <w:rPr>
          <w:rFonts w:ascii="Arial" w:hAnsi="Arial" w:cs="Arial"/>
          <w:i/>
          <w:iCs/>
        </w:rPr>
        <w:t>(output)</w:t>
      </w:r>
      <w:r>
        <w:rPr>
          <w:rFonts w:ascii="Arial" w:hAnsi="Arial" w:cs="Arial"/>
        </w:rPr>
        <w:t xml:space="preserve"> berupa </w:t>
      </w:r>
      <w:r>
        <w:rPr>
          <w:rFonts w:ascii="Arial" w:hAnsi="Arial" w:cs="Arial"/>
          <w:lang w:val="id-ID"/>
        </w:rPr>
        <w:t>Jurnal yang terbit sebanyak 3 kali dalam 1 tahun</w:t>
      </w:r>
      <w:r>
        <w:rPr>
          <w:rFonts w:ascii="Arial" w:hAnsi="Arial" w:cs="Arial"/>
        </w:rPr>
        <w:t xml:space="preserve">, sehingga tingkat pencapaian/kinerja fisik mencapai </w:t>
      </w:r>
      <w:r>
        <w:rPr>
          <w:rFonts w:ascii="Arial" w:hAnsi="Arial" w:cs="Arial"/>
          <w:lang w:val="id-ID"/>
        </w:rPr>
        <w:t xml:space="preserve"> 93,94%</w:t>
      </w:r>
      <w:r>
        <w:rPr>
          <w:rFonts w:ascii="Arial" w:hAnsi="Arial" w:cs="Arial"/>
        </w:rPr>
        <w:t>.</w:t>
      </w:r>
    </w:p>
    <w:p w:rsidR="007133C9" w:rsidRDefault="003304F1">
      <w:pPr>
        <w:pStyle w:val="ListParagraph"/>
        <w:numPr>
          <w:ilvl w:val="0"/>
          <w:numId w:val="8"/>
        </w:numPr>
        <w:tabs>
          <w:tab w:val="left" w:pos="851"/>
        </w:tabs>
        <w:spacing w:line="360" w:lineRule="auto"/>
        <w:ind w:left="851" w:hanging="425"/>
        <w:jc w:val="both"/>
        <w:rPr>
          <w:rFonts w:ascii="Arial" w:hAnsi="Arial" w:cs="Arial"/>
        </w:rPr>
      </w:pPr>
      <w:r>
        <w:rPr>
          <w:rFonts w:ascii="Arial" w:hAnsi="Arial" w:cs="Arial"/>
        </w:rPr>
        <w:t xml:space="preserve">Kegiatan </w:t>
      </w:r>
      <w:r>
        <w:rPr>
          <w:rFonts w:ascii="Arial" w:hAnsi="Arial" w:cs="Arial"/>
          <w:lang w:val="id-ID"/>
        </w:rPr>
        <w:t xml:space="preserve">Sumber Daya Genetik (SDG). </w:t>
      </w:r>
      <w:r>
        <w:rPr>
          <w:rFonts w:ascii="Arial" w:hAnsi="Arial" w:cs="Arial"/>
        </w:rPr>
        <w:t>Alokasi dana kegiatan sebesar Rp.</w:t>
      </w:r>
      <w:r>
        <w:rPr>
          <w:rFonts w:ascii="Arial" w:hAnsi="Arial" w:cs="Arial"/>
          <w:lang w:val="id-ID"/>
        </w:rPr>
        <w:t>200.000.000</w:t>
      </w:r>
      <w:r>
        <w:rPr>
          <w:rFonts w:ascii="Arial" w:hAnsi="Arial" w:cs="Arial"/>
        </w:rPr>
        <w:t>,- terealisasi Rp.</w:t>
      </w:r>
      <w:r>
        <w:rPr>
          <w:rFonts w:ascii="Arial" w:hAnsi="Arial" w:cs="Arial"/>
          <w:lang w:val="id-ID"/>
        </w:rPr>
        <w:t>199.732.000</w:t>
      </w:r>
      <w:r>
        <w:rPr>
          <w:rFonts w:ascii="Arial" w:hAnsi="Arial" w:cs="Arial"/>
        </w:rPr>
        <w:t xml:space="preserve">,- atau </w:t>
      </w:r>
      <w:r>
        <w:rPr>
          <w:rFonts w:ascii="Arial" w:hAnsi="Arial" w:cs="Arial"/>
          <w:lang w:val="id-ID"/>
        </w:rPr>
        <w:t>99,87</w:t>
      </w:r>
      <w:r>
        <w:rPr>
          <w:rFonts w:ascii="Arial" w:hAnsi="Arial" w:cs="Arial"/>
        </w:rPr>
        <w:t>% dan terdapat sisa dana Rp.</w:t>
      </w:r>
      <w:r>
        <w:rPr>
          <w:rFonts w:ascii="Arial" w:hAnsi="Arial" w:cs="Arial"/>
          <w:lang w:val="id-ID"/>
        </w:rPr>
        <w:t>268.000,</w:t>
      </w:r>
      <w:r>
        <w:rPr>
          <w:rFonts w:ascii="Arial" w:hAnsi="Arial" w:cs="Arial"/>
        </w:rPr>
        <w:t>- (</w:t>
      </w:r>
      <w:r>
        <w:rPr>
          <w:rFonts w:ascii="Arial" w:hAnsi="Arial" w:cs="Arial"/>
          <w:lang w:val="id-ID"/>
        </w:rPr>
        <w:t>0,13</w:t>
      </w:r>
      <w:r>
        <w:rPr>
          <w:rFonts w:ascii="Arial" w:hAnsi="Arial" w:cs="Arial"/>
        </w:rPr>
        <w:t xml:space="preserve">%). Target keluaran </w:t>
      </w:r>
      <w:r>
        <w:rPr>
          <w:rFonts w:ascii="Arial" w:hAnsi="Arial" w:cs="Arial"/>
          <w:i/>
          <w:iCs/>
        </w:rPr>
        <w:t>(output)</w:t>
      </w:r>
      <w:r>
        <w:rPr>
          <w:rFonts w:ascii="Arial" w:hAnsi="Arial" w:cs="Arial"/>
        </w:rPr>
        <w:t xml:space="preserve"> berupa </w:t>
      </w:r>
      <w:r>
        <w:rPr>
          <w:rFonts w:ascii="Arial" w:hAnsi="Arial" w:cs="Arial"/>
          <w:lang w:val="id-ID"/>
        </w:rPr>
        <w:t>Buku Petani Pelestari dan sosialisasi ke sekolah-sekolah tentang SDG Buku Petani Pelestari</w:t>
      </w:r>
      <w:r>
        <w:rPr>
          <w:rFonts w:ascii="Arial" w:hAnsi="Arial" w:cs="Arial"/>
        </w:rPr>
        <w:t xml:space="preserve">, sehingga tingkat pencapaian/kinerja fisik mencapai </w:t>
      </w:r>
      <w:r>
        <w:rPr>
          <w:rFonts w:ascii="Arial" w:hAnsi="Arial" w:cs="Arial"/>
          <w:lang w:val="id-ID"/>
        </w:rPr>
        <w:t xml:space="preserve"> 99,87%</w:t>
      </w:r>
      <w:r>
        <w:rPr>
          <w:rFonts w:ascii="Arial" w:hAnsi="Arial" w:cs="Arial"/>
        </w:rPr>
        <w:t>.</w:t>
      </w:r>
    </w:p>
    <w:p w:rsidR="007133C9" w:rsidRDefault="003304F1">
      <w:pPr>
        <w:pStyle w:val="ListParagraph"/>
        <w:numPr>
          <w:ilvl w:val="0"/>
          <w:numId w:val="4"/>
        </w:numPr>
        <w:spacing w:line="360" w:lineRule="auto"/>
        <w:ind w:left="426" w:hanging="426"/>
        <w:jc w:val="both"/>
        <w:rPr>
          <w:rFonts w:ascii="Arial" w:hAnsi="Arial" w:cs="Arial"/>
          <w:b/>
        </w:rPr>
      </w:pPr>
      <w:r>
        <w:rPr>
          <w:rFonts w:ascii="Arial" w:hAnsi="Arial" w:cs="Arial"/>
          <w:b/>
          <w:bCs/>
          <w:lang w:val="id-ID"/>
        </w:rPr>
        <w:t xml:space="preserve">Program Pengembangan Inovasi dan Teknologi, </w:t>
      </w:r>
      <w:r>
        <w:rPr>
          <w:rFonts w:ascii="Arial" w:hAnsi="Arial" w:cs="Arial"/>
          <w:bCs/>
          <w:lang w:val="id-ID"/>
        </w:rPr>
        <w:t xml:space="preserve"> terdiri dari 3 (tiga) kegiatan dengan </w:t>
      </w:r>
      <w:r>
        <w:rPr>
          <w:rFonts w:ascii="Arial" w:hAnsi="Arial" w:cs="Arial"/>
          <w:bCs/>
        </w:rPr>
        <w:t>capaian realisasi keuangan sebesar Rp.</w:t>
      </w:r>
      <w:r>
        <w:rPr>
          <w:rFonts w:ascii="Arial" w:hAnsi="Arial" w:cs="Arial"/>
          <w:bCs/>
          <w:lang w:val="id-ID"/>
        </w:rPr>
        <w:t>574.644.250</w:t>
      </w:r>
      <w:r>
        <w:rPr>
          <w:rFonts w:ascii="Arial" w:hAnsi="Arial" w:cs="Arial"/>
          <w:bCs/>
        </w:rPr>
        <w:t xml:space="preserve">,- atau sebesar </w:t>
      </w:r>
      <w:r>
        <w:rPr>
          <w:rFonts w:ascii="Arial" w:hAnsi="Arial" w:cs="Arial"/>
          <w:bCs/>
          <w:lang w:val="id-ID"/>
        </w:rPr>
        <w:t>99,37</w:t>
      </w:r>
      <w:r>
        <w:rPr>
          <w:rFonts w:ascii="Arial" w:hAnsi="Arial" w:cs="Arial"/>
          <w:bCs/>
        </w:rPr>
        <w:t>% dari Rp.</w:t>
      </w:r>
      <w:r>
        <w:rPr>
          <w:rFonts w:ascii="Arial" w:hAnsi="Arial" w:cs="Arial"/>
          <w:bCs/>
          <w:lang w:val="id-ID"/>
        </w:rPr>
        <w:t>578.288.000</w:t>
      </w:r>
      <w:r>
        <w:rPr>
          <w:rFonts w:ascii="Arial" w:hAnsi="Arial" w:cs="Arial"/>
          <w:bCs/>
        </w:rPr>
        <w:t xml:space="preserve">,-.Realisasi kinerja fisik tercapai sebesar </w:t>
      </w:r>
      <w:r>
        <w:rPr>
          <w:rFonts w:ascii="Arial" w:hAnsi="Arial" w:cs="Arial"/>
          <w:bCs/>
          <w:lang w:val="id-ID"/>
        </w:rPr>
        <w:t>99,37</w:t>
      </w:r>
      <w:r>
        <w:rPr>
          <w:rFonts w:ascii="Arial" w:hAnsi="Arial" w:cs="Arial"/>
          <w:bCs/>
        </w:rPr>
        <w:t xml:space="preserve"> %. Rincian capaian realisasi per kegiatan adalah sebagai berikut</w:t>
      </w:r>
      <w:r>
        <w:rPr>
          <w:rFonts w:ascii="Arial" w:hAnsi="Arial" w:cs="Arial"/>
          <w:bCs/>
          <w:lang w:val="id-ID"/>
        </w:rPr>
        <w:t xml:space="preserve"> :</w:t>
      </w:r>
    </w:p>
    <w:p w:rsidR="007133C9" w:rsidRDefault="003304F1">
      <w:pPr>
        <w:pStyle w:val="ListParagraph"/>
        <w:numPr>
          <w:ilvl w:val="0"/>
          <w:numId w:val="9"/>
        </w:numPr>
        <w:tabs>
          <w:tab w:val="left" w:pos="851"/>
        </w:tabs>
        <w:spacing w:line="360" w:lineRule="auto"/>
        <w:ind w:left="851" w:hanging="425"/>
        <w:jc w:val="both"/>
        <w:rPr>
          <w:rFonts w:ascii="Arial" w:hAnsi="Arial" w:cs="Arial"/>
        </w:rPr>
      </w:pPr>
      <w:r>
        <w:rPr>
          <w:rFonts w:ascii="Arial" w:hAnsi="Arial" w:cs="Arial"/>
        </w:rPr>
        <w:t xml:space="preserve">Kegiatan </w:t>
      </w:r>
      <w:r>
        <w:rPr>
          <w:rFonts w:ascii="Arial" w:hAnsi="Arial" w:cs="Arial"/>
          <w:lang w:val="id-ID"/>
        </w:rPr>
        <w:t>Science Park di Provinsi Jambi. Alo</w:t>
      </w:r>
      <w:r>
        <w:rPr>
          <w:rFonts w:ascii="Arial" w:hAnsi="Arial" w:cs="Arial"/>
        </w:rPr>
        <w:t>kasi dana kegiatan sebesar Rp.</w:t>
      </w:r>
      <w:r>
        <w:rPr>
          <w:rFonts w:ascii="Arial" w:hAnsi="Arial" w:cs="Arial"/>
          <w:lang w:val="id-ID"/>
        </w:rPr>
        <w:t>124.523.000</w:t>
      </w:r>
      <w:r>
        <w:rPr>
          <w:rFonts w:ascii="Arial" w:hAnsi="Arial" w:cs="Arial"/>
        </w:rPr>
        <w:t>,- terealisasi Rp.</w:t>
      </w:r>
      <w:r>
        <w:rPr>
          <w:rFonts w:ascii="Arial" w:hAnsi="Arial" w:cs="Arial"/>
          <w:lang w:val="id-ID"/>
        </w:rPr>
        <w:t>123.664.775</w:t>
      </w:r>
      <w:r>
        <w:rPr>
          <w:rFonts w:ascii="Arial" w:hAnsi="Arial" w:cs="Arial"/>
        </w:rPr>
        <w:t xml:space="preserve">,- atau </w:t>
      </w:r>
      <w:r>
        <w:rPr>
          <w:rFonts w:ascii="Arial" w:hAnsi="Arial" w:cs="Arial"/>
          <w:lang w:val="id-ID"/>
        </w:rPr>
        <w:t>99,31</w:t>
      </w:r>
      <w:r>
        <w:rPr>
          <w:rFonts w:ascii="Arial" w:hAnsi="Arial" w:cs="Arial"/>
        </w:rPr>
        <w:t>% dan terdapat sisa dana Rp.</w:t>
      </w:r>
      <w:r>
        <w:rPr>
          <w:rFonts w:ascii="Arial" w:hAnsi="Arial" w:cs="Arial"/>
          <w:lang w:val="id-ID"/>
        </w:rPr>
        <w:t xml:space="preserve"> 858.225</w:t>
      </w:r>
      <w:r>
        <w:rPr>
          <w:rFonts w:ascii="Arial" w:hAnsi="Arial" w:cs="Arial"/>
        </w:rPr>
        <w:t>,- (</w:t>
      </w:r>
      <w:r>
        <w:rPr>
          <w:rFonts w:ascii="Arial" w:hAnsi="Arial" w:cs="Arial"/>
          <w:lang w:val="id-ID"/>
        </w:rPr>
        <w:t>0,69</w:t>
      </w:r>
      <w:r>
        <w:rPr>
          <w:rFonts w:ascii="Arial" w:hAnsi="Arial" w:cs="Arial"/>
        </w:rPr>
        <w:t xml:space="preserve">%). Target keluaran </w:t>
      </w:r>
      <w:r>
        <w:rPr>
          <w:rFonts w:ascii="Arial" w:hAnsi="Arial" w:cs="Arial"/>
          <w:i/>
          <w:iCs/>
        </w:rPr>
        <w:t>(output)</w:t>
      </w:r>
      <w:r>
        <w:rPr>
          <w:rFonts w:ascii="Arial" w:hAnsi="Arial" w:cs="Arial"/>
        </w:rPr>
        <w:t xml:space="preserve"> berupa </w:t>
      </w:r>
      <w:r>
        <w:rPr>
          <w:rFonts w:ascii="Arial" w:hAnsi="Arial" w:cs="Arial"/>
          <w:lang w:val="id-ID"/>
        </w:rPr>
        <w:t xml:space="preserve">Pembersihan LAhan Kawasan Science Park Provinsi Jambi di Sungai Gelam Pemasangan Patok dan Papan Merk sebanyak 1 buah, </w:t>
      </w:r>
      <w:r>
        <w:rPr>
          <w:rFonts w:ascii="Arial" w:hAnsi="Arial" w:cs="Arial"/>
        </w:rPr>
        <w:t xml:space="preserve">sehingga tingkat pencapaian/kinerja fisik mencapai </w:t>
      </w:r>
      <w:r>
        <w:rPr>
          <w:rFonts w:ascii="Arial" w:hAnsi="Arial" w:cs="Arial"/>
          <w:lang w:val="id-ID"/>
        </w:rPr>
        <w:t xml:space="preserve"> 99,31%</w:t>
      </w:r>
      <w:r>
        <w:rPr>
          <w:rFonts w:ascii="Arial" w:hAnsi="Arial" w:cs="Arial"/>
        </w:rPr>
        <w:t xml:space="preserve">. </w:t>
      </w:r>
    </w:p>
    <w:p w:rsidR="007133C9" w:rsidRDefault="003304F1">
      <w:pPr>
        <w:pStyle w:val="ListParagraph"/>
        <w:numPr>
          <w:ilvl w:val="0"/>
          <w:numId w:val="9"/>
        </w:numPr>
        <w:tabs>
          <w:tab w:val="left" w:pos="851"/>
        </w:tabs>
        <w:spacing w:line="360" w:lineRule="auto"/>
        <w:ind w:left="851" w:hanging="425"/>
        <w:jc w:val="both"/>
        <w:rPr>
          <w:rFonts w:ascii="Arial" w:hAnsi="Arial" w:cs="Arial"/>
        </w:rPr>
      </w:pPr>
      <w:r>
        <w:rPr>
          <w:rFonts w:ascii="Arial" w:hAnsi="Arial" w:cs="Arial"/>
        </w:rPr>
        <w:lastRenderedPageBreak/>
        <w:t xml:space="preserve">Kegiatan </w:t>
      </w:r>
      <w:r>
        <w:rPr>
          <w:rFonts w:ascii="Arial" w:hAnsi="Arial" w:cs="Arial"/>
          <w:lang w:val="id-ID"/>
        </w:rPr>
        <w:t>Penguatan dan Pengembangan Sistem Inovasi Daerah (SIDa). Al</w:t>
      </w:r>
      <w:r>
        <w:rPr>
          <w:rFonts w:ascii="Arial" w:hAnsi="Arial" w:cs="Arial"/>
        </w:rPr>
        <w:t>okasi dana kegiatan sebesar Rp.</w:t>
      </w:r>
      <w:r>
        <w:rPr>
          <w:rFonts w:ascii="Arial" w:hAnsi="Arial" w:cs="Arial"/>
          <w:lang w:val="id-ID"/>
        </w:rPr>
        <w:t>229.632.500</w:t>
      </w:r>
      <w:r>
        <w:rPr>
          <w:rFonts w:ascii="Arial" w:hAnsi="Arial" w:cs="Arial"/>
        </w:rPr>
        <w:t>,- terealisasi Rp.</w:t>
      </w:r>
      <w:r>
        <w:rPr>
          <w:rFonts w:ascii="Arial" w:hAnsi="Arial" w:cs="Arial"/>
          <w:lang w:val="id-ID"/>
        </w:rPr>
        <w:t>227.027.375</w:t>
      </w:r>
      <w:r>
        <w:rPr>
          <w:rFonts w:ascii="Arial" w:hAnsi="Arial" w:cs="Arial"/>
        </w:rPr>
        <w:t xml:space="preserve">,- atau </w:t>
      </w:r>
      <w:r>
        <w:rPr>
          <w:rFonts w:ascii="Arial" w:hAnsi="Arial" w:cs="Arial"/>
          <w:lang w:val="id-ID"/>
        </w:rPr>
        <w:t>98,87</w:t>
      </w:r>
      <w:r>
        <w:rPr>
          <w:rFonts w:ascii="Arial" w:hAnsi="Arial" w:cs="Arial"/>
        </w:rPr>
        <w:t>% dan terdapat sisa dana Rp.</w:t>
      </w:r>
      <w:r>
        <w:rPr>
          <w:rFonts w:ascii="Arial" w:hAnsi="Arial" w:cs="Arial"/>
          <w:lang w:val="id-ID"/>
        </w:rPr>
        <w:t xml:space="preserve"> 2.605.125</w:t>
      </w:r>
      <w:r>
        <w:rPr>
          <w:rFonts w:ascii="Arial" w:hAnsi="Arial" w:cs="Arial"/>
        </w:rPr>
        <w:t>,- (</w:t>
      </w:r>
      <w:r>
        <w:rPr>
          <w:rFonts w:ascii="Arial" w:hAnsi="Arial" w:cs="Arial"/>
          <w:lang w:val="id-ID"/>
        </w:rPr>
        <w:t>1,89</w:t>
      </w:r>
      <w:r>
        <w:rPr>
          <w:rFonts w:ascii="Arial" w:hAnsi="Arial" w:cs="Arial"/>
        </w:rPr>
        <w:t xml:space="preserve">%). Target keluaran </w:t>
      </w:r>
      <w:r>
        <w:rPr>
          <w:rFonts w:ascii="Arial" w:hAnsi="Arial" w:cs="Arial"/>
          <w:i/>
          <w:iCs/>
        </w:rPr>
        <w:t>(output)</w:t>
      </w:r>
      <w:r>
        <w:rPr>
          <w:rFonts w:ascii="Arial" w:hAnsi="Arial" w:cs="Arial"/>
        </w:rPr>
        <w:t xml:space="preserve"> berupa </w:t>
      </w:r>
      <w:r>
        <w:rPr>
          <w:rFonts w:ascii="Arial" w:hAnsi="Arial" w:cs="Arial"/>
          <w:lang w:val="id-ID"/>
        </w:rPr>
        <w:t xml:space="preserve"> 1 Buku Road map SIDa Nanas Tangkit dan Lomba Inovasi antar OPD lingkup Pemerintahan Provinsi Jambi, </w:t>
      </w:r>
      <w:r>
        <w:rPr>
          <w:rFonts w:ascii="Arial" w:hAnsi="Arial" w:cs="Arial"/>
        </w:rPr>
        <w:t xml:space="preserve">sehingga tingkat pencapaian/kinerja fisik mencapai </w:t>
      </w:r>
      <w:r>
        <w:rPr>
          <w:rFonts w:ascii="Arial" w:hAnsi="Arial" w:cs="Arial"/>
          <w:lang w:val="id-ID"/>
        </w:rPr>
        <w:t xml:space="preserve"> 98,87%</w:t>
      </w:r>
      <w:r>
        <w:rPr>
          <w:rFonts w:ascii="Arial" w:hAnsi="Arial" w:cs="Arial"/>
        </w:rPr>
        <w:t>.</w:t>
      </w:r>
    </w:p>
    <w:p w:rsidR="007133C9" w:rsidRDefault="003304F1">
      <w:pPr>
        <w:pStyle w:val="ListParagraph"/>
        <w:numPr>
          <w:ilvl w:val="0"/>
          <w:numId w:val="9"/>
        </w:numPr>
        <w:tabs>
          <w:tab w:val="left" w:pos="851"/>
        </w:tabs>
        <w:spacing w:line="360" w:lineRule="auto"/>
        <w:ind w:left="851" w:hanging="425"/>
        <w:jc w:val="both"/>
        <w:rPr>
          <w:rFonts w:ascii="Arial" w:hAnsi="Arial" w:cs="Arial"/>
        </w:rPr>
      </w:pPr>
      <w:r>
        <w:rPr>
          <w:rFonts w:ascii="Arial" w:hAnsi="Arial" w:cs="Arial"/>
        </w:rPr>
        <w:t xml:space="preserve">Kegiatan </w:t>
      </w:r>
      <w:r>
        <w:rPr>
          <w:rFonts w:ascii="Arial" w:hAnsi="Arial" w:cs="Arial"/>
          <w:lang w:val="id-ID"/>
        </w:rPr>
        <w:t>Pengembangan Kelembagaan Sentra Promosi dan Pemasaran IPTEK. Al</w:t>
      </w:r>
      <w:r>
        <w:rPr>
          <w:rFonts w:ascii="Arial" w:hAnsi="Arial" w:cs="Arial"/>
        </w:rPr>
        <w:t>okasi dana kegiatan sebesar Rp.</w:t>
      </w:r>
      <w:r>
        <w:rPr>
          <w:rFonts w:ascii="Arial" w:hAnsi="Arial" w:cs="Arial"/>
          <w:lang w:val="id-ID"/>
        </w:rPr>
        <w:t xml:space="preserve"> 224.132.500</w:t>
      </w:r>
      <w:r>
        <w:rPr>
          <w:rFonts w:ascii="Arial" w:hAnsi="Arial" w:cs="Arial"/>
        </w:rPr>
        <w:t>,- terealisasi Rp.</w:t>
      </w:r>
      <w:r>
        <w:rPr>
          <w:rFonts w:ascii="Arial" w:hAnsi="Arial" w:cs="Arial"/>
          <w:lang w:val="id-ID"/>
        </w:rPr>
        <w:t xml:space="preserve"> 223.952.100</w:t>
      </w:r>
      <w:r>
        <w:rPr>
          <w:rFonts w:ascii="Arial" w:hAnsi="Arial" w:cs="Arial"/>
        </w:rPr>
        <w:t xml:space="preserve">,- atau </w:t>
      </w:r>
      <w:r>
        <w:rPr>
          <w:rFonts w:ascii="Arial" w:hAnsi="Arial" w:cs="Arial"/>
          <w:lang w:val="id-ID"/>
        </w:rPr>
        <w:t>99,92</w:t>
      </w:r>
      <w:r>
        <w:rPr>
          <w:rFonts w:ascii="Arial" w:hAnsi="Arial" w:cs="Arial"/>
        </w:rPr>
        <w:t>% dan terdapat sisa dana Rp.</w:t>
      </w:r>
      <w:r>
        <w:rPr>
          <w:rFonts w:ascii="Arial" w:hAnsi="Arial" w:cs="Arial"/>
          <w:lang w:val="id-ID"/>
        </w:rPr>
        <w:t>180.400</w:t>
      </w:r>
      <w:r>
        <w:rPr>
          <w:rFonts w:ascii="Arial" w:hAnsi="Arial" w:cs="Arial"/>
        </w:rPr>
        <w:t>,- (</w:t>
      </w:r>
      <w:r>
        <w:rPr>
          <w:rFonts w:ascii="Arial" w:hAnsi="Arial" w:cs="Arial"/>
          <w:lang w:val="id-ID"/>
        </w:rPr>
        <w:t>0,08</w:t>
      </w:r>
      <w:r>
        <w:rPr>
          <w:rFonts w:ascii="Arial" w:hAnsi="Arial" w:cs="Arial"/>
        </w:rPr>
        <w:t xml:space="preserve">%). </w:t>
      </w:r>
    </w:p>
    <w:p w:rsidR="007133C9" w:rsidRDefault="003304F1">
      <w:pPr>
        <w:spacing w:line="360" w:lineRule="auto"/>
        <w:rPr>
          <w:rFonts w:ascii="Arial" w:hAnsi="Arial" w:cs="Arial"/>
          <w:b/>
          <w:lang w:val="id-ID"/>
        </w:rPr>
      </w:pPr>
      <w:r>
        <w:rPr>
          <w:rFonts w:ascii="Arial" w:hAnsi="Arial" w:cs="Arial"/>
          <w:b/>
          <w:lang w:val="id-ID"/>
        </w:rPr>
        <w:t xml:space="preserve">2.2. </w:t>
      </w:r>
      <w:r>
        <w:rPr>
          <w:rFonts w:ascii="Arial" w:hAnsi="Arial" w:cs="Arial"/>
          <w:b/>
        </w:rPr>
        <w:tab/>
      </w:r>
      <w:r>
        <w:rPr>
          <w:rFonts w:ascii="Arial" w:hAnsi="Arial" w:cs="Arial"/>
          <w:b/>
          <w:lang w:val="id-ID"/>
        </w:rPr>
        <w:t xml:space="preserve">Analisis Kinerja Pelayanan </w:t>
      </w:r>
    </w:p>
    <w:p w:rsidR="007133C9" w:rsidRDefault="003304F1">
      <w:pPr>
        <w:pStyle w:val="Heading2"/>
        <w:spacing w:before="0" w:after="0" w:line="360" w:lineRule="auto"/>
        <w:ind w:left="426" w:firstLine="567"/>
        <w:jc w:val="both"/>
        <w:rPr>
          <w:rFonts w:ascii="Arial" w:hAnsi="Arial" w:cs="Arial"/>
          <w:i w:val="0"/>
          <w:sz w:val="24"/>
          <w:szCs w:val="24"/>
        </w:rPr>
      </w:pPr>
      <w:r>
        <w:rPr>
          <w:rFonts w:ascii="Arial" w:hAnsi="Arial" w:cs="Arial"/>
          <w:b w:val="0"/>
          <w:i w:val="0"/>
          <w:sz w:val="24"/>
          <w:szCs w:val="24"/>
        </w:rPr>
        <w:t xml:space="preserve">Secara umum </w:t>
      </w:r>
      <w:r>
        <w:rPr>
          <w:rFonts w:ascii="Arial" w:hAnsi="Arial" w:cs="Arial"/>
          <w:b w:val="0"/>
          <w:i w:val="0"/>
          <w:sz w:val="24"/>
          <w:szCs w:val="24"/>
          <w:lang w:val="id-ID"/>
        </w:rPr>
        <w:t xml:space="preserve">Balitbangda Provinsi Jambi </w:t>
      </w:r>
      <w:r>
        <w:rPr>
          <w:rFonts w:ascii="Arial" w:hAnsi="Arial" w:cs="Arial"/>
          <w:b w:val="0"/>
          <w:i w:val="0"/>
          <w:sz w:val="24"/>
          <w:szCs w:val="24"/>
        </w:rPr>
        <w:t>telah dapat melaksanakan tugas dalam rangka mencapai tujuan dan sasaran yang telah ditetapkan dalam Renstra 201</w:t>
      </w:r>
      <w:r>
        <w:rPr>
          <w:rFonts w:ascii="Arial" w:hAnsi="Arial" w:cs="Arial"/>
          <w:b w:val="0"/>
          <w:i w:val="0"/>
          <w:sz w:val="24"/>
          <w:szCs w:val="24"/>
          <w:lang w:val="id-ID"/>
        </w:rPr>
        <w:t>6</w:t>
      </w:r>
      <w:r>
        <w:rPr>
          <w:rFonts w:ascii="Arial" w:hAnsi="Arial" w:cs="Arial"/>
          <w:b w:val="0"/>
          <w:i w:val="0"/>
          <w:sz w:val="24"/>
          <w:szCs w:val="24"/>
        </w:rPr>
        <w:t>-20</w:t>
      </w:r>
      <w:r>
        <w:rPr>
          <w:rFonts w:ascii="Arial" w:hAnsi="Arial" w:cs="Arial"/>
          <w:b w:val="0"/>
          <w:i w:val="0"/>
          <w:sz w:val="24"/>
          <w:szCs w:val="24"/>
          <w:lang w:val="id-ID"/>
        </w:rPr>
        <w:t>2</w:t>
      </w:r>
      <w:r>
        <w:rPr>
          <w:rFonts w:ascii="Arial" w:hAnsi="Arial" w:cs="Arial"/>
          <w:b w:val="0"/>
          <w:i w:val="0"/>
          <w:sz w:val="24"/>
          <w:szCs w:val="24"/>
        </w:rPr>
        <w:t>1. Jumlah Sasaran yang ditetapkan untuk mencapai visi dan misi Ba</w:t>
      </w:r>
      <w:r>
        <w:rPr>
          <w:rFonts w:ascii="Arial" w:hAnsi="Arial" w:cs="Arial"/>
          <w:b w:val="0"/>
          <w:i w:val="0"/>
          <w:sz w:val="24"/>
          <w:szCs w:val="24"/>
          <w:lang w:val="id-ID"/>
        </w:rPr>
        <w:t>l</w:t>
      </w:r>
      <w:r>
        <w:rPr>
          <w:rFonts w:ascii="Arial" w:hAnsi="Arial" w:cs="Arial"/>
          <w:b w:val="0"/>
          <w:i w:val="0"/>
          <w:sz w:val="24"/>
          <w:szCs w:val="24"/>
        </w:rPr>
        <w:t>itba</w:t>
      </w:r>
      <w:r>
        <w:rPr>
          <w:rFonts w:ascii="Arial" w:hAnsi="Arial" w:cs="Arial"/>
          <w:b w:val="0"/>
          <w:i w:val="0"/>
          <w:sz w:val="24"/>
          <w:szCs w:val="24"/>
          <w:lang w:val="id-ID"/>
        </w:rPr>
        <w:t xml:space="preserve">da Provinsi Jambi </w:t>
      </w:r>
      <w:r>
        <w:rPr>
          <w:rFonts w:ascii="Arial" w:hAnsi="Arial" w:cs="Arial"/>
          <w:b w:val="0"/>
          <w:i w:val="0"/>
          <w:sz w:val="24"/>
          <w:szCs w:val="24"/>
        </w:rPr>
        <w:t xml:space="preserve"> Tahun 201</w:t>
      </w:r>
      <w:r>
        <w:rPr>
          <w:rFonts w:ascii="Arial" w:hAnsi="Arial" w:cs="Arial"/>
          <w:b w:val="0"/>
          <w:i w:val="0"/>
          <w:sz w:val="24"/>
          <w:szCs w:val="24"/>
          <w:lang w:val="id-ID"/>
        </w:rPr>
        <w:t>6</w:t>
      </w:r>
      <w:r>
        <w:rPr>
          <w:rFonts w:ascii="Arial" w:hAnsi="Arial" w:cs="Arial"/>
          <w:b w:val="0"/>
          <w:i w:val="0"/>
          <w:sz w:val="24"/>
          <w:szCs w:val="24"/>
        </w:rPr>
        <w:t>-20</w:t>
      </w:r>
      <w:r>
        <w:rPr>
          <w:rFonts w:ascii="Arial" w:hAnsi="Arial" w:cs="Arial"/>
          <w:b w:val="0"/>
          <w:i w:val="0"/>
          <w:sz w:val="24"/>
          <w:szCs w:val="24"/>
          <w:lang w:val="id-ID"/>
        </w:rPr>
        <w:t>2</w:t>
      </w:r>
      <w:r>
        <w:rPr>
          <w:rFonts w:ascii="Arial" w:hAnsi="Arial" w:cs="Arial"/>
          <w:b w:val="0"/>
          <w:i w:val="0"/>
          <w:sz w:val="24"/>
          <w:szCs w:val="24"/>
        </w:rPr>
        <w:t xml:space="preserve">1 sebanyak </w:t>
      </w:r>
      <w:r>
        <w:rPr>
          <w:rFonts w:ascii="Arial" w:hAnsi="Arial" w:cs="Arial"/>
          <w:b w:val="0"/>
          <w:i w:val="0"/>
          <w:sz w:val="24"/>
          <w:szCs w:val="24"/>
          <w:lang w:val="id-ID"/>
        </w:rPr>
        <w:t>4</w:t>
      </w:r>
      <w:r>
        <w:rPr>
          <w:rFonts w:ascii="Arial" w:hAnsi="Arial" w:cs="Arial"/>
          <w:b w:val="0"/>
          <w:i w:val="0"/>
          <w:sz w:val="24"/>
          <w:szCs w:val="24"/>
        </w:rPr>
        <w:t xml:space="preserve"> sasaran</w:t>
      </w:r>
      <w:r>
        <w:rPr>
          <w:rFonts w:ascii="Arial" w:hAnsi="Arial" w:cs="Arial"/>
          <w:b w:val="0"/>
          <w:i w:val="0"/>
          <w:sz w:val="24"/>
          <w:szCs w:val="24"/>
          <w:lang w:val="id-ID"/>
        </w:rPr>
        <w:t xml:space="preserve"> dan sebanyak  6 (enam) indikator kinerja</w:t>
      </w:r>
      <w:r>
        <w:rPr>
          <w:rFonts w:ascii="Arial" w:hAnsi="Arial" w:cs="Arial"/>
          <w:b w:val="0"/>
          <w:i w:val="0"/>
          <w:sz w:val="24"/>
          <w:szCs w:val="24"/>
        </w:rPr>
        <w:t>.</w:t>
      </w:r>
    </w:p>
    <w:p w:rsidR="007133C9" w:rsidRDefault="003304F1">
      <w:pPr>
        <w:spacing w:line="360" w:lineRule="auto"/>
        <w:ind w:left="426" w:firstLine="567"/>
        <w:jc w:val="both"/>
        <w:rPr>
          <w:rFonts w:ascii="Arial" w:hAnsi="Arial" w:cs="Arial"/>
          <w:lang w:val="id-ID"/>
        </w:rPr>
      </w:pPr>
      <w:r>
        <w:rPr>
          <w:rFonts w:ascii="Arial" w:hAnsi="Arial" w:cs="Arial"/>
        </w:rPr>
        <w:t xml:space="preserve">Beradasarkan </w:t>
      </w:r>
      <w:r>
        <w:rPr>
          <w:rFonts w:ascii="Arial" w:hAnsi="Arial" w:cs="Arial"/>
          <w:lang w:val="id-ID"/>
        </w:rPr>
        <w:t xml:space="preserve">Tabel di bawah ini, </w:t>
      </w:r>
      <w:r>
        <w:rPr>
          <w:rFonts w:ascii="Arial" w:hAnsi="Arial" w:cs="Arial"/>
        </w:rPr>
        <w:t xml:space="preserve">dapat diperoleh data dan informasi kinerja </w:t>
      </w:r>
      <w:r>
        <w:rPr>
          <w:rFonts w:ascii="Arial" w:hAnsi="Arial" w:cs="Arial"/>
          <w:lang w:val="id-ID"/>
        </w:rPr>
        <w:t xml:space="preserve">Balitbangda Provinsi Jambi </w:t>
      </w:r>
      <w:r>
        <w:rPr>
          <w:rFonts w:ascii="Arial" w:hAnsi="Arial" w:cs="Arial"/>
        </w:rPr>
        <w:t>sebagai berikut :</w:t>
      </w:r>
    </w:p>
    <w:p w:rsidR="007133C9" w:rsidRDefault="007133C9">
      <w:pPr>
        <w:tabs>
          <w:tab w:val="left" w:pos="851"/>
        </w:tabs>
        <w:spacing w:before="240" w:line="360" w:lineRule="auto"/>
        <w:rPr>
          <w:rFonts w:ascii="Arial" w:hAnsi="Arial" w:cs="Arial"/>
          <w:lang w:val="id-ID"/>
        </w:rPr>
      </w:pPr>
    </w:p>
    <w:p w:rsidR="007133C9" w:rsidRDefault="007133C9">
      <w:pPr>
        <w:tabs>
          <w:tab w:val="left" w:pos="851"/>
        </w:tabs>
        <w:spacing w:before="240" w:line="360" w:lineRule="auto"/>
        <w:rPr>
          <w:rFonts w:ascii="Arial" w:hAnsi="Arial" w:cs="Arial"/>
          <w:lang w:val="id-ID"/>
        </w:rPr>
      </w:pPr>
    </w:p>
    <w:p w:rsidR="007133C9" w:rsidRDefault="007133C9">
      <w:pPr>
        <w:tabs>
          <w:tab w:val="left" w:pos="851"/>
        </w:tabs>
        <w:spacing w:before="240" w:line="360" w:lineRule="auto"/>
        <w:rPr>
          <w:rFonts w:ascii="Arial" w:hAnsi="Arial" w:cs="Arial"/>
          <w:lang w:val="id-ID"/>
        </w:rPr>
      </w:pPr>
    </w:p>
    <w:p w:rsidR="007133C9" w:rsidRDefault="007133C9">
      <w:pPr>
        <w:tabs>
          <w:tab w:val="left" w:pos="851"/>
        </w:tabs>
        <w:spacing w:before="240" w:line="360" w:lineRule="auto"/>
        <w:rPr>
          <w:rFonts w:ascii="Arial" w:hAnsi="Arial" w:cs="Arial"/>
          <w:lang w:val="id-ID"/>
        </w:rPr>
        <w:sectPr w:rsidR="007133C9">
          <w:pgSz w:w="11907" w:h="16840"/>
          <w:pgMar w:top="1701" w:right="1134" w:bottom="851" w:left="851" w:header="737" w:footer="873" w:gutter="0"/>
          <w:cols w:space="720"/>
          <w:docGrid w:linePitch="360"/>
        </w:sectPr>
      </w:pPr>
    </w:p>
    <w:p w:rsidR="007133C9" w:rsidRDefault="003304F1">
      <w:pPr>
        <w:spacing w:before="120" w:after="120"/>
        <w:jc w:val="center"/>
        <w:rPr>
          <w:rFonts w:ascii="Arial" w:hAnsi="Arial" w:cs="Arial"/>
          <w:sz w:val="22"/>
          <w:szCs w:val="22"/>
          <w:lang w:val="id-ID"/>
        </w:rPr>
      </w:pPr>
      <w:r>
        <w:rPr>
          <w:rFonts w:ascii="Arial" w:hAnsi="Arial" w:cs="Arial"/>
          <w:sz w:val="22"/>
          <w:szCs w:val="22"/>
          <w:lang w:val="id-ID"/>
        </w:rPr>
        <w:lastRenderedPageBreak/>
        <w:t xml:space="preserve">Tabel. 2.2. Pencapaian Kinerja Pelayanan  Balitbangda Provinsi Jambi </w:t>
      </w:r>
    </w:p>
    <w:tbl>
      <w:tblPr>
        <w:tblpPr w:leftFromText="180" w:rightFromText="180" w:vertAnchor="text" w:horzAnchor="margin" w:tblpX="216" w:tblpY="1"/>
        <w:tblW w:w="14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1"/>
        <w:gridCol w:w="2111"/>
        <w:gridCol w:w="1263"/>
        <w:gridCol w:w="702"/>
        <w:gridCol w:w="842"/>
        <w:gridCol w:w="841"/>
        <w:gridCol w:w="841"/>
        <w:gridCol w:w="842"/>
        <w:gridCol w:w="841"/>
        <w:gridCol w:w="843"/>
        <w:gridCol w:w="842"/>
        <w:gridCol w:w="842"/>
        <w:gridCol w:w="842"/>
        <w:gridCol w:w="842"/>
        <w:gridCol w:w="1123"/>
      </w:tblGrid>
      <w:tr w:rsidR="007133C9">
        <w:trPr>
          <w:trHeight w:val="234"/>
        </w:trPr>
        <w:tc>
          <w:tcPr>
            <w:tcW w:w="661" w:type="dxa"/>
            <w:vMerge w:val="restart"/>
            <w:shd w:val="clear" w:color="auto" w:fill="D6E3BC"/>
          </w:tcPr>
          <w:p w:rsidR="007133C9" w:rsidRDefault="007133C9">
            <w:pPr>
              <w:jc w:val="center"/>
              <w:rPr>
                <w:rFonts w:ascii="Arial" w:hAnsi="Arial" w:cs="Arial"/>
                <w:sz w:val="22"/>
                <w:szCs w:val="22"/>
                <w:lang w:val="id-ID"/>
              </w:rPr>
            </w:pPr>
          </w:p>
          <w:p w:rsidR="007133C9" w:rsidRDefault="003304F1">
            <w:pPr>
              <w:jc w:val="center"/>
              <w:rPr>
                <w:rFonts w:ascii="Arial" w:hAnsi="Arial" w:cs="Arial"/>
                <w:sz w:val="22"/>
                <w:szCs w:val="22"/>
                <w:lang w:val="id-ID"/>
              </w:rPr>
            </w:pPr>
            <w:r>
              <w:rPr>
                <w:rFonts w:ascii="Arial" w:hAnsi="Arial" w:cs="Arial"/>
                <w:sz w:val="22"/>
                <w:szCs w:val="22"/>
                <w:lang w:val="id-ID"/>
              </w:rPr>
              <w:t>No</w:t>
            </w:r>
          </w:p>
          <w:p w:rsidR="007133C9" w:rsidRDefault="007133C9">
            <w:pPr>
              <w:jc w:val="center"/>
              <w:rPr>
                <w:rFonts w:ascii="Arial" w:hAnsi="Arial" w:cs="Arial"/>
                <w:sz w:val="22"/>
                <w:szCs w:val="22"/>
                <w:lang w:val="id-ID"/>
              </w:rPr>
            </w:pPr>
          </w:p>
        </w:tc>
        <w:tc>
          <w:tcPr>
            <w:tcW w:w="2111" w:type="dxa"/>
            <w:vMerge w:val="restart"/>
            <w:shd w:val="clear" w:color="auto" w:fill="D6E3BC"/>
          </w:tcPr>
          <w:p w:rsidR="007133C9" w:rsidRDefault="007133C9">
            <w:pPr>
              <w:jc w:val="center"/>
              <w:rPr>
                <w:rFonts w:ascii="Arial" w:hAnsi="Arial" w:cs="Arial"/>
                <w:sz w:val="22"/>
                <w:szCs w:val="22"/>
                <w:lang w:val="id-ID"/>
              </w:rPr>
            </w:pPr>
          </w:p>
          <w:p w:rsidR="007133C9" w:rsidRDefault="003304F1">
            <w:pPr>
              <w:jc w:val="center"/>
              <w:rPr>
                <w:rFonts w:ascii="Arial" w:hAnsi="Arial" w:cs="Arial"/>
                <w:sz w:val="22"/>
                <w:szCs w:val="22"/>
                <w:lang w:val="id-ID"/>
              </w:rPr>
            </w:pPr>
            <w:r>
              <w:rPr>
                <w:rFonts w:ascii="Arial" w:hAnsi="Arial" w:cs="Arial"/>
                <w:sz w:val="22"/>
                <w:szCs w:val="22"/>
                <w:lang w:val="id-ID"/>
              </w:rPr>
              <w:t>Indikator Sasaran</w:t>
            </w:r>
          </w:p>
          <w:p w:rsidR="007133C9" w:rsidRDefault="007133C9">
            <w:pPr>
              <w:jc w:val="center"/>
              <w:rPr>
                <w:rFonts w:ascii="Arial" w:hAnsi="Arial" w:cs="Arial"/>
                <w:sz w:val="22"/>
                <w:szCs w:val="22"/>
                <w:lang w:val="id-ID"/>
              </w:rPr>
            </w:pPr>
          </w:p>
        </w:tc>
        <w:tc>
          <w:tcPr>
            <w:tcW w:w="1263" w:type="dxa"/>
            <w:vMerge w:val="restart"/>
            <w:shd w:val="clear" w:color="auto" w:fill="D6E3BC"/>
          </w:tcPr>
          <w:p w:rsidR="007133C9" w:rsidRDefault="007133C9">
            <w:pPr>
              <w:jc w:val="center"/>
              <w:rPr>
                <w:rFonts w:ascii="Arial" w:hAnsi="Arial" w:cs="Arial"/>
                <w:sz w:val="22"/>
                <w:szCs w:val="22"/>
                <w:lang w:val="id-ID"/>
              </w:rPr>
            </w:pPr>
          </w:p>
          <w:p w:rsidR="007133C9" w:rsidRDefault="003304F1">
            <w:pPr>
              <w:jc w:val="center"/>
              <w:rPr>
                <w:rFonts w:ascii="Arial" w:hAnsi="Arial" w:cs="Arial"/>
                <w:sz w:val="22"/>
                <w:szCs w:val="22"/>
                <w:lang w:val="id-ID"/>
              </w:rPr>
            </w:pPr>
            <w:r>
              <w:rPr>
                <w:rFonts w:ascii="Arial" w:hAnsi="Arial" w:cs="Arial"/>
                <w:sz w:val="22"/>
                <w:szCs w:val="22"/>
                <w:lang w:val="id-ID"/>
              </w:rPr>
              <w:t xml:space="preserve">SPM/Standar Nasional </w:t>
            </w:r>
          </w:p>
          <w:p w:rsidR="007133C9" w:rsidRDefault="007133C9">
            <w:pPr>
              <w:jc w:val="center"/>
              <w:rPr>
                <w:rFonts w:ascii="Arial" w:hAnsi="Arial" w:cs="Arial"/>
                <w:sz w:val="22"/>
                <w:szCs w:val="22"/>
                <w:lang w:val="id-ID"/>
              </w:rPr>
            </w:pPr>
          </w:p>
        </w:tc>
        <w:tc>
          <w:tcPr>
            <w:tcW w:w="702" w:type="dxa"/>
            <w:vMerge w:val="restart"/>
            <w:shd w:val="clear" w:color="auto" w:fill="D6E3BC"/>
          </w:tcPr>
          <w:p w:rsidR="007133C9" w:rsidRDefault="007133C9">
            <w:pPr>
              <w:jc w:val="center"/>
              <w:rPr>
                <w:rFonts w:ascii="Arial" w:hAnsi="Arial" w:cs="Arial"/>
                <w:sz w:val="22"/>
                <w:szCs w:val="22"/>
                <w:lang w:val="id-ID"/>
              </w:rPr>
            </w:pPr>
          </w:p>
          <w:p w:rsidR="007133C9" w:rsidRDefault="003304F1">
            <w:pPr>
              <w:jc w:val="center"/>
              <w:rPr>
                <w:rFonts w:ascii="Arial" w:hAnsi="Arial" w:cs="Arial"/>
                <w:sz w:val="22"/>
                <w:szCs w:val="22"/>
                <w:lang w:val="id-ID"/>
              </w:rPr>
            </w:pPr>
            <w:r>
              <w:rPr>
                <w:rFonts w:ascii="Arial" w:hAnsi="Arial" w:cs="Arial"/>
                <w:sz w:val="22"/>
                <w:szCs w:val="22"/>
                <w:lang w:val="id-ID"/>
              </w:rPr>
              <w:t>IKK</w:t>
            </w:r>
          </w:p>
          <w:p w:rsidR="007133C9" w:rsidRDefault="007133C9">
            <w:pPr>
              <w:jc w:val="center"/>
              <w:rPr>
                <w:rFonts w:ascii="Arial" w:hAnsi="Arial" w:cs="Arial"/>
                <w:sz w:val="22"/>
                <w:szCs w:val="22"/>
                <w:lang w:val="id-ID"/>
              </w:rPr>
            </w:pPr>
          </w:p>
        </w:tc>
        <w:tc>
          <w:tcPr>
            <w:tcW w:w="5050" w:type="dxa"/>
            <w:gridSpan w:val="6"/>
            <w:shd w:val="clear" w:color="auto" w:fill="D6E3BC"/>
          </w:tcPr>
          <w:p w:rsidR="007133C9" w:rsidRDefault="003304F1">
            <w:pPr>
              <w:spacing w:before="120" w:after="120"/>
              <w:jc w:val="center"/>
              <w:rPr>
                <w:rFonts w:ascii="Arial" w:hAnsi="Arial" w:cs="Arial"/>
                <w:sz w:val="22"/>
                <w:szCs w:val="22"/>
                <w:lang w:val="id-ID"/>
              </w:rPr>
            </w:pPr>
            <w:r>
              <w:rPr>
                <w:rFonts w:ascii="Arial" w:hAnsi="Arial" w:cs="Arial"/>
                <w:sz w:val="22"/>
                <w:szCs w:val="22"/>
                <w:lang w:val="id-ID"/>
              </w:rPr>
              <w:t>Target Renstra</w:t>
            </w:r>
          </w:p>
        </w:tc>
        <w:tc>
          <w:tcPr>
            <w:tcW w:w="1684" w:type="dxa"/>
            <w:gridSpan w:val="2"/>
            <w:shd w:val="clear" w:color="auto" w:fill="D6E3BC"/>
          </w:tcPr>
          <w:p w:rsidR="007133C9" w:rsidRDefault="003304F1">
            <w:pPr>
              <w:spacing w:before="120" w:after="120"/>
              <w:jc w:val="center"/>
              <w:rPr>
                <w:rFonts w:ascii="Arial" w:hAnsi="Arial" w:cs="Arial"/>
                <w:sz w:val="22"/>
                <w:szCs w:val="22"/>
                <w:lang w:val="id-ID"/>
              </w:rPr>
            </w:pPr>
            <w:r>
              <w:rPr>
                <w:rFonts w:ascii="Arial" w:hAnsi="Arial" w:cs="Arial"/>
                <w:sz w:val="22"/>
                <w:szCs w:val="22"/>
                <w:lang w:val="id-ID"/>
              </w:rPr>
              <w:t>Realisasi Capaian</w:t>
            </w:r>
          </w:p>
        </w:tc>
        <w:tc>
          <w:tcPr>
            <w:tcW w:w="1684" w:type="dxa"/>
            <w:gridSpan w:val="2"/>
            <w:shd w:val="clear" w:color="auto" w:fill="D6E3BC"/>
          </w:tcPr>
          <w:p w:rsidR="007133C9" w:rsidRDefault="003304F1">
            <w:pPr>
              <w:spacing w:before="120" w:after="120"/>
              <w:jc w:val="center"/>
              <w:rPr>
                <w:rFonts w:ascii="Arial" w:hAnsi="Arial" w:cs="Arial"/>
                <w:sz w:val="22"/>
                <w:szCs w:val="22"/>
                <w:lang w:val="id-ID"/>
              </w:rPr>
            </w:pPr>
            <w:r>
              <w:rPr>
                <w:rFonts w:ascii="Arial" w:hAnsi="Arial" w:cs="Arial"/>
                <w:sz w:val="22"/>
                <w:szCs w:val="22"/>
                <w:lang w:val="id-ID"/>
              </w:rPr>
              <w:t>Proyeksi</w:t>
            </w:r>
          </w:p>
        </w:tc>
        <w:tc>
          <w:tcPr>
            <w:tcW w:w="1123" w:type="dxa"/>
            <w:vMerge w:val="restart"/>
            <w:shd w:val="clear" w:color="auto" w:fill="D6E3BC"/>
          </w:tcPr>
          <w:p w:rsidR="007133C9" w:rsidRDefault="003304F1">
            <w:pPr>
              <w:spacing w:before="120" w:after="120"/>
              <w:jc w:val="center"/>
              <w:rPr>
                <w:rFonts w:ascii="Arial" w:hAnsi="Arial" w:cs="Arial"/>
                <w:sz w:val="22"/>
                <w:szCs w:val="22"/>
                <w:lang w:val="id-ID"/>
              </w:rPr>
            </w:pPr>
            <w:r>
              <w:rPr>
                <w:rFonts w:ascii="Arial" w:hAnsi="Arial" w:cs="Arial"/>
                <w:sz w:val="22"/>
                <w:szCs w:val="22"/>
                <w:lang w:val="id-ID"/>
              </w:rPr>
              <w:t>Catatan Analisis</w:t>
            </w:r>
          </w:p>
        </w:tc>
      </w:tr>
      <w:tr w:rsidR="007133C9">
        <w:trPr>
          <w:trHeight w:val="146"/>
        </w:trPr>
        <w:tc>
          <w:tcPr>
            <w:tcW w:w="661" w:type="dxa"/>
            <w:vMerge/>
            <w:shd w:val="clear" w:color="auto" w:fill="D6E3BC"/>
          </w:tcPr>
          <w:p w:rsidR="007133C9" w:rsidRDefault="007133C9">
            <w:pPr>
              <w:rPr>
                <w:rFonts w:ascii="Arial" w:hAnsi="Arial" w:cs="Arial"/>
                <w:sz w:val="22"/>
                <w:szCs w:val="22"/>
                <w:lang w:val="id-ID"/>
              </w:rPr>
            </w:pPr>
          </w:p>
        </w:tc>
        <w:tc>
          <w:tcPr>
            <w:tcW w:w="2111" w:type="dxa"/>
            <w:vMerge/>
            <w:shd w:val="clear" w:color="auto" w:fill="D6E3BC"/>
          </w:tcPr>
          <w:p w:rsidR="007133C9" w:rsidRDefault="007133C9">
            <w:pPr>
              <w:rPr>
                <w:rFonts w:ascii="Arial" w:hAnsi="Arial" w:cs="Arial"/>
                <w:sz w:val="22"/>
                <w:szCs w:val="22"/>
                <w:lang w:val="id-ID"/>
              </w:rPr>
            </w:pPr>
          </w:p>
        </w:tc>
        <w:tc>
          <w:tcPr>
            <w:tcW w:w="1263" w:type="dxa"/>
            <w:vMerge/>
            <w:shd w:val="clear" w:color="auto" w:fill="D6E3BC"/>
          </w:tcPr>
          <w:p w:rsidR="007133C9" w:rsidRDefault="007133C9">
            <w:pPr>
              <w:rPr>
                <w:rFonts w:ascii="Arial" w:hAnsi="Arial" w:cs="Arial"/>
                <w:sz w:val="22"/>
                <w:szCs w:val="22"/>
                <w:lang w:val="id-ID"/>
              </w:rPr>
            </w:pPr>
          </w:p>
        </w:tc>
        <w:tc>
          <w:tcPr>
            <w:tcW w:w="702" w:type="dxa"/>
            <w:vMerge/>
            <w:shd w:val="clear" w:color="auto" w:fill="D6E3BC"/>
          </w:tcPr>
          <w:p w:rsidR="007133C9" w:rsidRDefault="007133C9">
            <w:pPr>
              <w:rPr>
                <w:rFonts w:ascii="Arial" w:hAnsi="Arial" w:cs="Arial"/>
                <w:sz w:val="22"/>
                <w:szCs w:val="22"/>
                <w:lang w:val="id-ID"/>
              </w:rPr>
            </w:pPr>
          </w:p>
        </w:tc>
        <w:tc>
          <w:tcPr>
            <w:tcW w:w="842" w:type="dxa"/>
            <w:shd w:val="clear" w:color="auto" w:fill="D6E3BC"/>
          </w:tcPr>
          <w:p w:rsidR="007133C9" w:rsidRDefault="003304F1">
            <w:pPr>
              <w:spacing w:before="120"/>
              <w:jc w:val="center"/>
              <w:rPr>
                <w:rFonts w:ascii="Arial" w:hAnsi="Arial" w:cs="Arial"/>
                <w:sz w:val="22"/>
                <w:szCs w:val="22"/>
                <w:lang w:val="id-ID"/>
              </w:rPr>
            </w:pPr>
            <w:r>
              <w:rPr>
                <w:rFonts w:ascii="Arial" w:hAnsi="Arial" w:cs="Arial"/>
                <w:sz w:val="22"/>
                <w:szCs w:val="22"/>
                <w:lang w:val="id-ID"/>
              </w:rPr>
              <w:t>2016</w:t>
            </w:r>
          </w:p>
        </w:tc>
        <w:tc>
          <w:tcPr>
            <w:tcW w:w="841" w:type="dxa"/>
            <w:shd w:val="clear" w:color="auto" w:fill="D6E3BC"/>
          </w:tcPr>
          <w:p w:rsidR="007133C9" w:rsidRDefault="003304F1">
            <w:pPr>
              <w:spacing w:before="120"/>
              <w:jc w:val="center"/>
              <w:rPr>
                <w:rFonts w:ascii="Arial" w:hAnsi="Arial" w:cs="Arial"/>
                <w:sz w:val="22"/>
                <w:szCs w:val="22"/>
                <w:lang w:val="id-ID"/>
              </w:rPr>
            </w:pPr>
            <w:r>
              <w:rPr>
                <w:rFonts w:ascii="Arial" w:hAnsi="Arial" w:cs="Arial"/>
                <w:sz w:val="22"/>
                <w:szCs w:val="22"/>
                <w:lang w:val="id-ID"/>
              </w:rPr>
              <w:t>2017</w:t>
            </w:r>
          </w:p>
        </w:tc>
        <w:tc>
          <w:tcPr>
            <w:tcW w:w="841" w:type="dxa"/>
            <w:shd w:val="clear" w:color="auto" w:fill="D6E3BC"/>
          </w:tcPr>
          <w:p w:rsidR="007133C9" w:rsidRDefault="003304F1">
            <w:pPr>
              <w:spacing w:before="120"/>
              <w:jc w:val="center"/>
              <w:rPr>
                <w:rFonts w:ascii="Arial" w:hAnsi="Arial" w:cs="Arial"/>
                <w:sz w:val="22"/>
                <w:szCs w:val="22"/>
                <w:lang w:val="id-ID"/>
              </w:rPr>
            </w:pPr>
            <w:r>
              <w:rPr>
                <w:rFonts w:ascii="Arial" w:hAnsi="Arial" w:cs="Arial"/>
                <w:sz w:val="22"/>
                <w:szCs w:val="22"/>
                <w:lang w:val="id-ID"/>
              </w:rPr>
              <w:t>2018</w:t>
            </w:r>
          </w:p>
        </w:tc>
        <w:tc>
          <w:tcPr>
            <w:tcW w:w="842" w:type="dxa"/>
            <w:shd w:val="clear" w:color="auto" w:fill="D6E3BC"/>
          </w:tcPr>
          <w:p w:rsidR="007133C9" w:rsidRDefault="003304F1">
            <w:pPr>
              <w:spacing w:before="120"/>
              <w:jc w:val="center"/>
              <w:rPr>
                <w:rFonts w:ascii="Arial" w:hAnsi="Arial" w:cs="Arial"/>
                <w:sz w:val="22"/>
                <w:szCs w:val="22"/>
                <w:lang w:val="id-ID"/>
              </w:rPr>
            </w:pPr>
            <w:r>
              <w:rPr>
                <w:rFonts w:ascii="Arial" w:hAnsi="Arial" w:cs="Arial"/>
                <w:sz w:val="22"/>
                <w:szCs w:val="22"/>
                <w:lang w:val="id-ID"/>
              </w:rPr>
              <w:t>2019</w:t>
            </w:r>
          </w:p>
        </w:tc>
        <w:tc>
          <w:tcPr>
            <w:tcW w:w="841" w:type="dxa"/>
            <w:shd w:val="clear" w:color="auto" w:fill="D6E3BC"/>
          </w:tcPr>
          <w:p w:rsidR="007133C9" w:rsidRDefault="003304F1">
            <w:pPr>
              <w:spacing w:before="120"/>
              <w:jc w:val="center"/>
              <w:rPr>
                <w:rFonts w:ascii="Arial" w:hAnsi="Arial" w:cs="Arial"/>
                <w:sz w:val="22"/>
                <w:szCs w:val="22"/>
                <w:lang w:val="id-ID"/>
              </w:rPr>
            </w:pPr>
            <w:r>
              <w:rPr>
                <w:rFonts w:ascii="Arial" w:hAnsi="Arial" w:cs="Arial"/>
                <w:sz w:val="22"/>
                <w:szCs w:val="22"/>
                <w:lang w:val="id-ID"/>
              </w:rPr>
              <w:t>2020</w:t>
            </w:r>
          </w:p>
        </w:tc>
        <w:tc>
          <w:tcPr>
            <w:tcW w:w="841" w:type="dxa"/>
            <w:shd w:val="clear" w:color="auto" w:fill="D6E3BC"/>
          </w:tcPr>
          <w:p w:rsidR="007133C9" w:rsidRDefault="003304F1">
            <w:pPr>
              <w:spacing w:before="120"/>
              <w:jc w:val="center"/>
              <w:rPr>
                <w:rFonts w:ascii="Arial" w:hAnsi="Arial" w:cs="Arial"/>
                <w:sz w:val="22"/>
                <w:szCs w:val="22"/>
                <w:lang w:val="id-ID"/>
              </w:rPr>
            </w:pPr>
            <w:r>
              <w:rPr>
                <w:rFonts w:ascii="Arial" w:hAnsi="Arial" w:cs="Arial"/>
                <w:sz w:val="22"/>
                <w:szCs w:val="22"/>
                <w:lang w:val="id-ID"/>
              </w:rPr>
              <w:t>2021</w:t>
            </w:r>
          </w:p>
        </w:tc>
        <w:tc>
          <w:tcPr>
            <w:tcW w:w="842" w:type="dxa"/>
            <w:shd w:val="clear" w:color="auto" w:fill="D6E3BC"/>
          </w:tcPr>
          <w:p w:rsidR="007133C9" w:rsidRDefault="003304F1">
            <w:pPr>
              <w:spacing w:before="120"/>
              <w:jc w:val="center"/>
              <w:rPr>
                <w:rFonts w:ascii="Arial" w:hAnsi="Arial" w:cs="Arial"/>
                <w:sz w:val="22"/>
                <w:szCs w:val="22"/>
                <w:lang w:val="id-ID"/>
              </w:rPr>
            </w:pPr>
            <w:r>
              <w:rPr>
                <w:rFonts w:ascii="Arial" w:hAnsi="Arial" w:cs="Arial"/>
                <w:sz w:val="22"/>
                <w:szCs w:val="22"/>
                <w:lang w:val="id-ID"/>
              </w:rPr>
              <w:t>2018</w:t>
            </w:r>
          </w:p>
        </w:tc>
        <w:tc>
          <w:tcPr>
            <w:tcW w:w="841" w:type="dxa"/>
            <w:shd w:val="clear" w:color="auto" w:fill="D6E3BC"/>
          </w:tcPr>
          <w:p w:rsidR="007133C9" w:rsidRDefault="003304F1">
            <w:pPr>
              <w:spacing w:before="120"/>
              <w:jc w:val="center"/>
              <w:rPr>
                <w:rFonts w:ascii="Arial" w:hAnsi="Arial" w:cs="Arial"/>
                <w:sz w:val="22"/>
                <w:szCs w:val="22"/>
                <w:lang w:val="id-ID"/>
              </w:rPr>
            </w:pPr>
            <w:r>
              <w:rPr>
                <w:rFonts w:ascii="Arial" w:hAnsi="Arial" w:cs="Arial"/>
                <w:sz w:val="22"/>
                <w:szCs w:val="22"/>
                <w:lang w:val="id-ID"/>
              </w:rPr>
              <w:t>2019</w:t>
            </w:r>
          </w:p>
        </w:tc>
        <w:tc>
          <w:tcPr>
            <w:tcW w:w="842" w:type="dxa"/>
            <w:shd w:val="clear" w:color="auto" w:fill="D6E3BC"/>
          </w:tcPr>
          <w:p w:rsidR="007133C9" w:rsidRDefault="003304F1">
            <w:pPr>
              <w:spacing w:before="120"/>
              <w:jc w:val="center"/>
              <w:rPr>
                <w:rFonts w:ascii="Arial" w:hAnsi="Arial" w:cs="Arial"/>
                <w:sz w:val="22"/>
                <w:szCs w:val="22"/>
                <w:lang w:val="id-ID"/>
              </w:rPr>
            </w:pPr>
            <w:r>
              <w:rPr>
                <w:rFonts w:ascii="Arial" w:hAnsi="Arial" w:cs="Arial"/>
                <w:sz w:val="22"/>
                <w:szCs w:val="22"/>
                <w:lang w:val="id-ID"/>
              </w:rPr>
              <w:t>2020</w:t>
            </w:r>
          </w:p>
        </w:tc>
        <w:tc>
          <w:tcPr>
            <w:tcW w:w="841" w:type="dxa"/>
            <w:shd w:val="clear" w:color="auto" w:fill="D6E3BC"/>
          </w:tcPr>
          <w:p w:rsidR="007133C9" w:rsidRDefault="003304F1">
            <w:pPr>
              <w:spacing w:before="120"/>
              <w:jc w:val="center"/>
              <w:rPr>
                <w:rFonts w:ascii="Arial" w:hAnsi="Arial" w:cs="Arial"/>
                <w:sz w:val="22"/>
                <w:szCs w:val="22"/>
                <w:lang w:val="id-ID"/>
              </w:rPr>
            </w:pPr>
            <w:r>
              <w:rPr>
                <w:rFonts w:ascii="Arial" w:hAnsi="Arial" w:cs="Arial"/>
                <w:sz w:val="22"/>
                <w:szCs w:val="22"/>
                <w:lang w:val="id-ID"/>
              </w:rPr>
              <w:t>2021</w:t>
            </w:r>
          </w:p>
        </w:tc>
        <w:tc>
          <w:tcPr>
            <w:tcW w:w="1123" w:type="dxa"/>
            <w:vMerge/>
            <w:shd w:val="clear" w:color="auto" w:fill="D6E3BC"/>
          </w:tcPr>
          <w:p w:rsidR="007133C9" w:rsidRDefault="007133C9">
            <w:pPr>
              <w:spacing w:before="120"/>
              <w:jc w:val="center"/>
              <w:rPr>
                <w:rFonts w:ascii="Arial" w:hAnsi="Arial" w:cs="Arial"/>
                <w:sz w:val="22"/>
                <w:szCs w:val="22"/>
                <w:lang w:val="id-ID"/>
              </w:rPr>
            </w:pPr>
          </w:p>
        </w:tc>
      </w:tr>
      <w:tr w:rsidR="007133C9">
        <w:trPr>
          <w:trHeight w:val="146"/>
        </w:trPr>
        <w:tc>
          <w:tcPr>
            <w:tcW w:w="661" w:type="dxa"/>
            <w:shd w:val="clear" w:color="auto" w:fill="D6E3BC"/>
          </w:tcPr>
          <w:p w:rsidR="007133C9" w:rsidRDefault="003304F1">
            <w:pPr>
              <w:spacing w:before="120"/>
              <w:jc w:val="center"/>
              <w:rPr>
                <w:rFonts w:ascii="Arial" w:hAnsi="Arial" w:cs="Arial"/>
                <w:sz w:val="22"/>
                <w:szCs w:val="22"/>
                <w:lang w:val="id-ID"/>
              </w:rPr>
            </w:pPr>
            <w:r>
              <w:rPr>
                <w:rFonts w:ascii="Arial" w:hAnsi="Arial" w:cs="Arial"/>
                <w:sz w:val="22"/>
                <w:szCs w:val="22"/>
                <w:lang w:val="id-ID"/>
              </w:rPr>
              <w:t>(1)</w:t>
            </w:r>
          </w:p>
        </w:tc>
        <w:tc>
          <w:tcPr>
            <w:tcW w:w="2111" w:type="dxa"/>
            <w:shd w:val="clear" w:color="auto" w:fill="D6E3BC"/>
          </w:tcPr>
          <w:p w:rsidR="007133C9" w:rsidRDefault="003304F1">
            <w:pPr>
              <w:spacing w:before="120"/>
              <w:jc w:val="center"/>
              <w:rPr>
                <w:rFonts w:ascii="Arial" w:hAnsi="Arial" w:cs="Arial"/>
                <w:sz w:val="22"/>
                <w:szCs w:val="22"/>
                <w:lang w:val="id-ID"/>
              </w:rPr>
            </w:pPr>
            <w:r>
              <w:rPr>
                <w:rFonts w:ascii="Arial" w:hAnsi="Arial" w:cs="Arial"/>
                <w:sz w:val="22"/>
                <w:szCs w:val="22"/>
                <w:lang w:val="id-ID"/>
              </w:rPr>
              <w:t>(2)</w:t>
            </w:r>
          </w:p>
        </w:tc>
        <w:tc>
          <w:tcPr>
            <w:tcW w:w="1263" w:type="dxa"/>
            <w:shd w:val="clear" w:color="auto" w:fill="D6E3BC"/>
          </w:tcPr>
          <w:p w:rsidR="007133C9" w:rsidRDefault="003304F1">
            <w:pPr>
              <w:spacing w:before="120"/>
              <w:jc w:val="center"/>
              <w:rPr>
                <w:rFonts w:ascii="Arial" w:hAnsi="Arial" w:cs="Arial"/>
                <w:sz w:val="22"/>
                <w:szCs w:val="22"/>
                <w:lang w:val="id-ID"/>
              </w:rPr>
            </w:pPr>
            <w:r>
              <w:rPr>
                <w:rFonts w:ascii="Arial" w:hAnsi="Arial" w:cs="Arial"/>
                <w:sz w:val="22"/>
                <w:szCs w:val="22"/>
                <w:lang w:val="id-ID"/>
              </w:rPr>
              <w:t>(3)</w:t>
            </w:r>
          </w:p>
        </w:tc>
        <w:tc>
          <w:tcPr>
            <w:tcW w:w="702" w:type="dxa"/>
            <w:shd w:val="clear" w:color="auto" w:fill="D6E3BC"/>
          </w:tcPr>
          <w:p w:rsidR="007133C9" w:rsidRDefault="003304F1">
            <w:pPr>
              <w:spacing w:before="120"/>
              <w:jc w:val="center"/>
              <w:rPr>
                <w:rFonts w:ascii="Arial" w:hAnsi="Arial" w:cs="Arial"/>
                <w:sz w:val="22"/>
                <w:szCs w:val="22"/>
                <w:lang w:val="id-ID"/>
              </w:rPr>
            </w:pPr>
            <w:r>
              <w:rPr>
                <w:rFonts w:ascii="Arial" w:hAnsi="Arial" w:cs="Arial"/>
                <w:sz w:val="22"/>
                <w:szCs w:val="22"/>
                <w:lang w:val="id-ID"/>
              </w:rPr>
              <w:t>(4)</w:t>
            </w:r>
          </w:p>
        </w:tc>
        <w:tc>
          <w:tcPr>
            <w:tcW w:w="842" w:type="dxa"/>
            <w:shd w:val="clear" w:color="auto" w:fill="D6E3BC"/>
          </w:tcPr>
          <w:p w:rsidR="007133C9" w:rsidRDefault="003304F1">
            <w:pPr>
              <w:spacing w:before="120"/>
              <w:jc w:val="center"/>
              <w:rPr>
                <w:rFonts w:ascii="Arial" w:hAnsi="Arial" w:cs="Arial"/>
                <w:sz w:val="22"/>
                <w:szCs w:val="22"/>
                <w:lang w:val="id-ID"/>
              </w:rPr>
            </w:pPr>
            <w:r>
              <w:rPr>
                <w:rFonts w:ascii="Arial" w:hAnsi="Arial" w:cs="Arial"/>
                <w:sz w:val="22"/>
                <w:szCs w:val="22"/>
                <w:lang w:val="id-ID"/>
              </w:rPr>
              <w:t>(5)</w:t>
            </w:r>
          </w:p>
        </w:tc>
        <w:tc>
          <w:tcPr>
            <w:tcW w:w="841" w:type="dxa"/>
            <w:shd w:val="clear" w:color="auto" w:fill="D6E3BC"/>
          </w:tcPr>
          <w:p w:rsidR="007133C9" w:rsidRDefault="003304F1">
            <w:pPr>
              <w:spacing w:before="120"/>
              <w:jc w:val="center"/>
              <w:rPr>
                <w:rFonts w:ascii="Arial" w:hAnsi="Arial" w:cs="Arial"/>
                <w:sz w:val="22"/>
                <w:szCs w:val="22"/>
                <w:lang w:val="id-ID"/>
              </w:rPr>
            </w:pPr>
            <w:r>
              <w:rPr>
                <w:rFonts w:ascii="Arial" w:hAnsi="Arial" w:cs="Arial"/>
                <w:sz w:val="22"/>
                <w:szCs w:val="22"/>
                <w:lang w:val="id-ID"/>
              </w:rPr>
              <w:t>(6)</w:t>
            </w:r>
          </w:p>
        </w:tc>
        <w:tc>
          <w:tcPr>
            <w:tcW w:w="841" w:type="dxa"/>
            <w:shd w:val="clear" w:color="auto" w:fill="D6E3BC"/>
          </w:tcPr>
          <w:p w:rsidR="007133C9" w:rsidRDefault="003304F1">
            <w:pPr>
              <w:spacing w:before="120"/>
              <w:jc w:val="center"/>
              <w:rPr>
                <w:rFonts w:ascii="Arial" w:hAnsi="Arial" w:cs="Arial"/>
                <w:sz w:val="22"/>
                <w:szCs w:val="22"/>
                <w:lang w:val="id-ID"/>
              </w:rPr>
            </w:pPr>
            <w:r>
              <w:rPr>
                <w:rFonts w:ascii="Arial" w:hAnsi="Arial" w:cs="Arial"/>
                <w:sz w:val="22"/>
                <w:szCs w:val="22"/>
                <w:lang w:val="id-ID"/>
              </w:rPr>
              <w:t>(7)</w:t>
            </w:r>
          </w:p>
        </w:tc>
        <w:tc>
          <w:tcPr>
            <w:tcW w:w="842" w:type="dxa"/>
            <w:shd w:val="clear" w:color="auto" w:fill="D6E3BC"/>
          </w:tcPr>
          <w:p w:rsidR="007133C9" w:rsidRDefault="003304F1">
            <w:pPr>
              <w:spacing w:before="120"/>
              <w:jc w:val="center"/>
              <w:rPr>
                <w:rFonts w:ascii="Arial" w:hAnsi="Arial" w:cs="Arial"/>
                <w:sz w:val="22"/>
                <w:szCs w:val="22"/>
                <w:lang w:val="id-ID"/>
              </w:rPr>
            </w:pPr>
            <w:r>
              <w:rPr>
                <w:rFonts w:ascii="Arial" w:hAnsi="Arial" w:cs="Arial"/>
                <w:sz w:val="22"/>
                <w:szCs w:val="22"/>
                <w:lang w:val="id-ID"/>
              </w:rPr>
              <w:t>(8)</w:t>
            </w:r>
          </w:p>
        </w:tc>
        <w:tc>
          <w:tcPr>
            <w:tcW w:w="841" w:type="dxa"/>
            <w:shd w:val="clear" w:color="auto" w:fill="D6E3BC"/>
          </w:tcPr>
          <w:p w:rsidR="007133C9" w:rsidRDefault="003304F1">
            <w:pPr>
              <w:spacing w:before="120"/>
              <w:jc w:val="center"/>
              <w:rPr>
                <w:rFonts w:ascii="Arial" w:hAnsi="Arial" w:cs="Arial"/>
                <w:sz w:val="22"/>
                <w:szCs w:val="22"/>
                <w:lang w:val="id-ID"/>
              </w:rPr>
            </w:pPr>
            <w:r>
              <w:rPr>
                <w:rFonts w:ascii="Arial" w:hAnsi="Arial" w:cs="Arial"/>
                <w:sz w:val="22"/>
                <w:szCs w:val="22"/>
                <w:lang w:val="id-ID"/>
              </w:rPr>
              <w:t>(9)</w:t>
            </w:r>
          </w:p>
        </w:tc>
        <w:tc>
          <w:tcPr>
            <w:tcW w:w="841" w:type="dxa"/>
            <w:shd w:val="clear" w:color="auto" w:fill="D6E3BC"/>
          </w:tcPr>
          <w:p w:rsidR="007133C9" w:rsidRDefault="003304F1">
            <w:pPr>
              <w:spacing w:before="120"/>
              <w:jc w:val="center"/>
              <w:rPr>
                <w:rFonts w:ascii="Arial" w:hAnsi="Arial" w:cs="Arial"/>
                <w:sz w:val="22"/>
                <w:szCs w:val="22"/>
                <w:lang w:val="id-ID"/>
              </w:rPr>
            </w:pPr>
            <w:r>
              <w:rPr>
                <w:rFonts w:ascii="Arial" w:hAnsi="Arial" w:cs="Arial"/>
                <w:sz w:val="22"/>
                <w:szCs w:val="22"/>
                <w:lang w:val="id-ID"/>
              </w:rPr>
              <w:t>(10)</w:t>
            </w:r>
          </w:p>
        </w:tc>
        <w:tc>
          <w:tcPr>
            <w:tcW w:w="842" w:type="dxa"/>
            <w:shd w:val="clear" w:color="auto" w:fill="D6E3BC"/>
          </w:tcPr>
          <w:p w:rsidR="007133C9" w:rsidRDefault="003304F1">
            <w:pPr>
              <w:spacing w:before="120"/>
              <w:jc w:val="center"/>
              <w:rPr>
                <w:rFonts w:ascii="Arial" w:hAnsi="Arial" w:cs="Arial"/>
                <w:sz w:val="22"/>
                <w:szCs w:val="22"/>
                <w:lang w:val="id-ID"/>
              </w:rPr>
            </w:pPr>
            <w:r>
              <w:rPr>
                <w:rFonts w:ascii="Arial" w:hAnsi="Arial" w:cs="Arial"/>
                <w:sz w:val="22"/>
                <w:szCs w:val="22"/>
                <w:lang w:val="id-ID"/>
              </w:rPr>
              <w:t>(11)</w:t>
            </w:r>
          </w:p>
        </w:tc>
        <w:tc>
          <w:tcPr>
            <w:tcW w:w="841" w:type="dxa"/>
            <w:shd w:val="clear" w:color="auto" w:fill="D6E3BC"/>
          </w:tcPr>
          <w:p w:rsidR="007133C9" w:rsidRDefault="003304F1">
            <w:pPr>
              <w:spacing w:before="120"/>
              <w:jc w:val="center"/>
              <w:rPr>
                <w:rFonts w:ascii="Arial" w:hAnsi="Arial" w:cs="Arial"/>
                <w:sz w:val="22"/>
                <w:szCs w:val="22"/>
                <w:lang w:val="id-ID"/>
              </w:rPr>
            </w:pPr>
            <w:r>
              <w:rPr>
                <w:rFonts w:ascii="Arial" w:hAnsi="Arial" w:cs="Arial"/>
                <w:sz w:val="22"/>
                <w:szCs w:val="22"/>
                <w:lang w:val="id-ID"/>
              </w:rPr>
              <w:t>(12)</w:t>
            </w:r>
          </w:p>
        </w:tc>
        <w:tc>
          <w:tcPr>
            <w:tcW w:w="842" w:type="dxa"/>
            <w:shd w:val="clear" w:color="auto" w:fill="D6E3BC"/>
          </w:tcPr>
          <w:p w:rsidR="007133C9" w:rsidRDefault="003304F1">
            <w:pPr>
              <w:spacing w:before="120"/>
              <w:jc w:val="center"/>
              <w:rPr>
                <w:rFonts w:ascii="Arial" w:hAnsi="Arial" w:cs="Arial"/>
                <w:sz w:val="22"/>
                <w:szCs w:val="22"/>
                <w:lang w:val="id-ID"/>
              </w:rPr>
            </w:pPr>
            <w:r>
              <w:rPr>
                <w:rFonts w:ascii="Arial" w:hAnsi="Arial" w:cs="Arial"/>
                <w:sz w:val="22"/>
                <w:szCs w:val="22"/>
                <w:lang w:val="id-ID"/>
              </w:rPr>
              <w:t>(13)</w:t>
            </w:r>
          </w:p>
        </w:tc>
        <w:tc>
          <w:tcPr>
            <w:tcW w:w="841" w:type="dxa"/>
            <w:shd w:val="clear" w:color="auto" w:fill="D6E3BC"/>
          </w:tcPr>
          <w:p w:rsidR="007133C9" w:rsidRDefault="003304F1">
            <w:pPr>
              <w:spacing w:before="120"/>
              <w:jc w:val="center"/>
              <w:rPr>
                <w:rFonts w:ascii="Arial" w:hAnsi="Arial" w:cs="Arial"/>
                <w:sz w:val="22"/>
                <w:szCs w:val="22"/>
                <w:lang w:val="id-ID"/>
              </w:rPr>
            </w:pPr>
            <w:r>
              <w:rPr>
                <w:rFonts w:ascii="Arial" w:hAnsi="Arial" w:cs="Arial"/>
                <w:sz w:val="22"/>
                <w:szCs w:val="22"/>
                <w:lang w:val="id-ID"/>
              </w:rPr>
              <w:t>(14)</w:t>
            </w:r>
          </w:p>
        </w:tc>
        <w:tc>
          <w:tcPr>
            <w:tcW w:w="1123" w:type="dxa"/>
            <w:shd w:val="clear" w:color="auto" w:fill="D6E3BC"/>
          </w:tcPr>
          <w:p w:rsidR="007133C9" w:rsidRDefault="003304F1">
            <w:pPr>
              <w:spacing w:before="120"/>
              <w:jc w:val="center"/>
              <w:rPr>
                <w:rFonts w:ascii="Arial" w:hAnsi="Arial" w:cs="Arial"/>
                <w:sz w:val="22"/>
                <w:szCs w:val="22"/>
                <w:lang w:val="id-ID"/>
              </w:rPr>
            </w:pPr>
            <w:r>
              <w:rPr>
                <w:rFonts w:ascii="Arial" w:hAnsi="Arial" w:cs="Arial"/>
                <w:sz w:val="22"/>
                <w:szCs w:val="22"/>
                <w:lang w:val="id-ID"/>
              </w:rPr>
              <w:t>(15)</w:t>
            </w:r>
          </w:p>
        </w:tc>
      </w:tr>
      <w:tr w:rsidR="007133C9">
        <w:trPr>
          <w:trHeight w:val="146"/>
        </w:trPr>
        <w:tc>
          <w:tcPr>
            <w:tcW w:w="661" w:type="dxa"/>
            <w:shd w:val="clear" w:color="auto" w:fill="FFFFFF" w:themeFill="background1"/>
          </w:tcPr>
          <w:p w:rsidR="007133C9" w:rsidRDefault="003304F1">
            <w:pPr>
              <w:spacing w:before="120"/>
              <w:jc w:val="center"/>
              <w:rPr>
                <w:rFonts w:ascii="Arial" w:hAnsi="Arial" w:cs="Arial"/>
                <w:sz w:val="20"/>
                <w:szCs w:val="20"/>
              </w:rPr>
            </w:pPr>
            <w:r>
              <w:rPr>
                <w:rFonts w:ascii="Arial" w:hAnsi="Arial" w:cs="Arial"/>
                <w:sz w:val="20"/>
                <w:szCs w:val="20"/>
              </w:rPr>
              <w:t>1</w:t>
            </w:r>
          </w:p>
        </w:tc>
        <w:tc>
          <w:tcPr>
            <w:tcW w:w="2111" w:type="dxa"/>
            <w:shd w:val="clear" w:color="auto" w:fill="FFFFFF" w:themeFill="background1"/>
          </w:tcPr>
          <w:p w:rsidR="007133C9" w:rsidRDefault="003304F1">
            <w:pPr>
              <w:spacing w:before="120"/>
              <w:jc w:val="both"/>
              <w:rPr>
                <w:rFonts w:ascii="Arial" w:hAnsi="Arial" w:cs="Arial"/>
                <w:sz w:val="20"/>
                <w:szCs w:val="20"/>
                <w:lang w:val="id-ID"/>
              </w:rPr>
            </w:pPr>
            <w:r>
              <w:rPr>
                <w:rFonts w:ascii="Arial" w:hAnsi="Arial" w:cs="Arial"/>
                <w:sz w:val="20"/>
                <w:szCs w:val="20"/>
                <w:lang w:val="id-ID"/>
              </w:rPr>
              <w:t xml:space="preserve">Persentase rekomendasi yang diaplikasikan </w:t>
            </w:r>
            <w:r>
              <w:rPr>
                <w:rFonts w:ascii="Arial" w:hAnsi="Arial" w:cs="Arial"/>
                <w:i/>
                <w:sz w:val="20"/>
                <w:szCs w:val="20"/>
                <w:lang w:val="id-ID"/>
              </w:rPr>
              <w:t>Stakeholder</w:t>
            </w:r>
          </w:p>
        </w:tc>
        <w:tc>
          <w:tcPr>
            <w:tcW w:w="1263" w:type="dxa"/>
            <w:shd w:val="clear" w:color="auto" w:fill="FFFFFF" w:themeFill="background1"/>
          </w:tcPr>
          <w:p w:rsidR="007133C9" w:rsidRDefault="007133C9">
            <w:pPr>
              <w:tabs>
                <w:tab w:val="left" w:pos="175"/>
                <w:tab w:val="left" w:pos="1985"/>
              </w:tabs>
              <w:spacing w:before="120"/>
              <w:ind w:left="266" w:hanging="270"/>
              <w:jc w:val="both"/>
              <w:rPr>
                <w:rFonts w:ascii="Arial" w:hAnsi="Arial" w:cs="Arial"/>
                <w:sz w:val="20"/>
                <w:szCs w:val="20"/>
                <w:lang w:val="id-ID"/>
              </w:rPr>
            </w:pPr>
          </w:p>
        </w:tc>
        <w:tc>
          <w:tcPr>
            <w:tcW w:w="702" w:type="dxa"/>
            <w:shd w:val="clear" w:color="auto" w:fill="FFFFFF" w:themeFill="background1"/>
          </w:tcPr>
          <w:p w:rsidR="007133C9" w:rsidRDefault="007133C9">
            <w:pPr>
              <w:spacing w:before="120"/>
              <w:jc w:val="both"/>
              <w:rPr>
                <w:rFonts w:ascii="Arial" w:hAnsi="Arial" w:cs="Arial"/>
                <w:sz w:val="20"/>
                <w:szCs w:val="20"/>
                <w:lang w:val="id-ID"/>
              </w:rPr>
            </w:pPr>
          </w:p>
        </w:tc>
        <w:tc>
          <w:tcPr>
            <w:tcW w:w="842" w:type="dxa"/>
            <w:shd w:val="clear" w:color="auto" w:fill="FFFFFF" w:themeFill="background1"/>
          </w:tcPr>
          <w:p w:rsidR="007133C9" w:rsidRDefault="003304F1">
            <w:pPr>
              <w:spacing w:before="120"/>
              <w:jc w:val="center"/>
              <w:rPr>
                <w:rFonts w:ascii="Arial" w:hAnsi="Arial" w:cs="Arial"/>
                <w:sz w:val="20"/>
                <w:szCs w:val="20"/>
                <w:lang w:val="id-ID"/>
              </w:rPr>
            </w:pPr>
            <w:r>
              <w:rPr>
                <w:rFonts w:ascii="Arial" w:hAnsi="Arial" w:cs="Arial"/>
                <w:sz w:val="20"/>
                <w:szCs w:val="20"/>
                <w:lang w:val="id-ID"/>
              </w:rPr>
              <w:t>30%</w:t>
            </w:r>
          </w:p>
        </w:tc>
        <w:tc>
          <w:tcPr>
            <w:tcW w:w="841" w:type="dxa"/>
            <w:shd w:val="clear" w:color="auto" w:fill="FFFFFF" w:themeFill="background1"/>
          </w:tcPr>
          <w:p w:rsidR="007133C9" w:rsidRDefault="003304F1">
            <w:pPr>
              <w:spacing w:before="120"/>
              <w:jc w:val="center"/>
              <w:rPr>
                <w:rFonts w:ascii="Arial" w:hAnsi="Arial" w:cs="Arial"/>
                <w:sz w:val="20"/>
                <w:szCs w:val="20"/>
                <w:lang w:val="id-ID"/>
              </w:rPr>
            </w:pPr>
            <w:r>
              <w:rPr>
                <w:rFonts w:ascii="Arial" w:hAnsi="Arial" w:cs="Arial"/>
                <w:sz w:val="20"/>
                <w:szCs w:val="20"/>
                <w:lang w:val="id-ID"/>
              </w:rPr>
              <w:t>50%</w:t>
            </w:r>
          </w:p>
        </w:tc>
        <w:tc>
          <w:tcPr>
            <w:tcW w:w="841" w:type="dxa"/>
            <w:shd w:val="clear" w:color="auto" w:fill="FFFFFF" w:themeFill="background1"/>
          </w:tcPr>
          <w:p w:rsidR="007133C9" w:rsidRDefault="003304F1">
            <w:pPr>
              <w:spacing w:before="120"/>
              <w:jc w:val="center"/>
              <w:rPr>
                <w:rFonts w:ascii="Arial" w:hAnsi="Arial" w:cs="Arial"/>
                <w:sz w:val="20"/>
                <w:szCs w:val="20"/>
                <w:lang w:val="id-ID"/>
              </w:rPr>
            </w:pPr>
            <w:r>
              <w:rPr>
                <w:rFonts w:ascii="Arial" w:hAnsi="Arial" w:cs="Arial"/>
                <w:sz w:val="20"/>
                <w:szCs w:val="20"/>
                <w:lang w:val="id-ID"/>
              </w:rPr>
              <w:t>50%</w:t>
            </w:r>
          </w:p>
        </w:tc>
        <w:tc>
          <w:tcPr>
            <w:tcW w:w="842" w:type="dxa"/>
            <w:shd w:val="clear" w:color="auto" w:fill="FFFFFF" w:themeFill="background1"/>
          </w:tcPr>
          <w:p w:rsidR="007133C9" w:rsidRDefault="003304F1">
            <w:pPr>
              <w:spacing w:before="120"/>
              <w:jc w:val="center"/>
              <w:rPr>
                <w:rFonts w:ascii="Arial" w:hAnsi="Arial" w:cs="Arial"/>
                <w:sz w:val="20"/>
                <w:szCs w:val="20"/>
                <w:lang w:val="id-ID"/>
              </w:rPr>
            </w:pPr>
            <w:r>
              <w:rPr>
                <w:rFonts w:ascii="Arial" w:hAnsi="Arial" w:cs="Arial"/>
                <w:sz w:val="20"/>
                <w:szCs w:val="20"/>
                <w:lang w:val="id-ID"/>
              </w:rPr>
              <w:t>50%</w:t>
            </w:r>
          </w:p>
        </w:tc>
        <w:tc>
          <w:tcPr>
            <w:tcW w:w="841" w:type="dxa"/>
            <w:shd w:val="clear" w:color="auto" w:fill="FFFFFF" w:themeFill="background1"/>
          </w:tcPr>
          <w:p w:rsidR="007133C9" w:rsidRDefault="003304F1">
            <w:pPr>
              <w:spacing w:before="120"/>
              <w:jc w:val="center"/>
              <w:rPr>
                <w:rFonts w:ascii="Arial" w:hAnsi="Arial" w:cs="Arial"/>
                <w:sz w:val="20"/>
                <w:szCs w:val="20"/>
                <w:lang w:val="id-ID"/>
              </w:rPr>
            </w:pPr>
            <w:r>
              <w:rPr>
                <w:rFonts w:ascii="Arial" w:hAnsi="Arial" w:cs="Arial"/>
                <w:sz w:val="20"/>
                <w:szCs w:val="20"/>
                <w:lang w:val="id-ID"/>
              </w:rPr>
              <w:t>60%</w:t>
            </w:r>
          </w:p>
        </w:tc>
        <w:tc>
          <w:tcPr>
            <w:tcW w:w="841" w:type="dxa"/>
            <w:shd w:val="clear" w:color="auto" w:fill="FFFFFF" w:themeFill="background1"/>
          </w:tcPr>
          <w:p w:rsidR="007133C9" w:rsidRDefault="003304F1">
            <w:pPr>
              <w:spacing w:before="120"/>
              <w:jc w:val="center"/>
              <w:rPr>
                <w:rFonts w:ascii="Arial" w:hAnsi="Arial" w:cs="Arial"/>
                <w:sz w:val="20"/>
                <w:szCs w:val="20"/>
                <w:lang w:val="id-ID"/>
              </w:rPr>
            </w:pPr>
            <w:r>
              <w:rPr>
                <w:rFonts w:ascii="Arial" w:hAnsi="Arial" w:cs="Arial"/>
                <w:sz w:val="20"/>
                <w:szCs w:val="20"/>
                <w:lang w:val="id-ID"/>
              </w:rPr>
              <w:t>60%</w:t>
            </w:r>
          </w:p>
        </w:tc>
        <w:tc>
          <w:tcPr>
            <w:tcW w:w="842" w:type="dxa"/>
            <w:shd w:val="clear" w:color="auto" w:fill="FFFFFF" w:themeFill="background1"/>
          </w:tcPr>
          <w:p w:rsidR="007133C9" w:rsidRDefault="003304F1">
            <w:pPr>
              <w:spacing w:before="120"/>
              <w:jc w:val="center"/>
              <w:rPr>
                <w:rFonts w:ascii="Arial" w:hAnsi="Arial" w:cs="Arial"/>
                <w:sz w:val="20"/>
                <w:szCs w:val="20"/>
                <w:lang w:val="id-ID"/>
              </w:rPr>
            </w:pPr>
            <w:r>
              <w:rPr>
                <w:rFonts w:ascii="Arial" w:hAnsi="Arial" w:cs="Arial"/>
                <w:sz w:val="20"/>
                <w:szCs w:val="20"/>
                <w:lang w:val="id-ID"/>
              </w:rPr>
              <w:t>40%</w:t>
            </w:r>
          </w:p>
        </w:tc>
        <w:tc>
          <w:tcPr>
            <w:tcW w:w="841" w:type="dxa"/>
            <w:shd w:val="clear" w:color="auto" w:fill="FFFFFF" w:themeFill="background1"/>
          </w:tcPr>
          <w:p w:rsidR="007133C9" w:rsidRDefault="003304F1">
            <w:pPr>
              <w:spacing w:before="120"/>
              <w:jc w:val="center"/>
              <w:rPr>
                <w:rFonts w:ascii="Arial" w:hAnsi="Arial" w:cs="Arial"/>
                <w:sz w:val="20"/>
                <w:szCs w:val="20"/>
                <w:lang w:val="id-ID"/>
              </w:rPr>
            </w:pPr>
            <w:r>
              <w:rPr>
                <w:rFonts w:ascii="Arial" w:hAnsi="Arial" w:cs="Arial"/>
                <w:sz w:val="20"/>
                <w:szCs w:val="20"/>
                <w:lang w:val="id-ID"/>
              </w:rPr>
              <w:t>40%</w:t>
            </w:r>
          </w:p>
        </w:tc>
        <w:tc>
          <w:tcPr>
            <w:tcW w:w="842" w:type="dxa"/>
            <w:shd w:val="clear" w:color="auto" w:fill="FFFFFF" w:themeFill="background1"/>
          </w:tcPr>
          <w:p w:rsidR="007133C9" w:rsidRDefault="003304F1">
            <w:pPr>
              <w:spacing w:before="120"/>
              <w:jc w:val="center"/>
              <w:rPr>
                <w:rFonts w:ascii="Arial" w:hAnsi="Arial" w:cs="Arial"/>
                <w:sz w:val="20"/>
                <w:szCs w:val="20"/>
                <w:lang w:val="id-ID"/>
              </w:rPr>
            </w:pPr>
            <w:r>
              <w:rPr>
                <w:rFonts w:ascii="Arial" w:hAnsi="Arial" w:cs="Arial"/>
                <w:sz w:val="20"/>
                <w:szCs w:val="20"/>
                <w:lang w:val="id-ID"/>
              </w:rPr>
              <w:t>50%</w:t>
            </w:r>
          </w:p>
        </w:tc>
        <w:tc>
          <w:tcPr>
            <w:tcW w:w="841" w:type="dxa"/>
            <w:shd w:val="clear" w:color="auto" w:fill="FFFFFF" w:themeFill="background1"/>
          </w:tcPr>
          <w:p w:rsidR="007133C9" w:rsidRDefault="003304F1">
            <w:pPr>
              <w:spacing w:before="120"/>
              <w:jc w:val="center"/>
              <w:rPr>
                <w:rFonts w:ascii="Arial" w:hAnsi="Arial" w:cs="Arial"/>
                <w:sz w:val="20"/>
                <w:szCs w:val="20"/>
                <w:lang w:val="id-ID"/>
              </w:rPr>
            </w:pPr>
            <w:r>
              <w:rPr>
                <w:rFonts w:ascii="Arial" w:hAnsi="Arial" w:cs="Arial"/>
                <w:sz w:val="20"/>
                <w:szCs w:val="20"/>
                <w:lang w:val="id-ID"/>
              </w:rPr>
              <w:t>60%</w:t>
            </w:r>
          </w:p>
        </w:tc>
        <w:tc>
          <w:tcPr>
            <w:tcW w:w="1123" w:type="dxa"/>
            <w:shd w:val="clear" w:color="auto" w:fill="FFFFFF" w:themeFill="background1"/>
          </w:tcPr>
          <w:p w:rsidR="007133C9" w:rsidRDefault="007133C9">
            <w:pPr>
              <w:spacing w:before="120"/>
              <w:jc w:val="center"/>
              <w:rPr>
                <w:rFonts w:ascii="Arial" w:hAnsi="Arial" w:cs="Arial"/>
                <w:lang w:val="id-ID"/>
              </w:rPr>
            </w:pPr>
          </w:p>
        </w:tc>
      </w:tr>
      <w:tr w:rsidR="007133C9">
        <w:trPr>
          <w:trHeight w:val="1920"/>
        </w:trPr>
        <w:tc>
          <w:tcPr>
            <w:tcW w:w="661" w:type="dxa"/>
            <w:shd w:val="clear" w:color="auto" w:fill="FFFFFF" w:themeFill="background1"/>
          </w:tcPr>
          <w:p w:rsidR="007133C9" w:rsidRDefault="003304F1">
            <w:pPr>
              <w:spacing w:before="120"/>
              <w:jc w:val="center"/>
              <w:rPr>
                <w:rFonts w:ascii="Arial" w:hAnsi="Arial" w:cs="Arial"/>
                <w:sz w:val="20"/>
                <w:szCs w:val="20"/>
              </w:rPr>
            </w:pPr>
            <w:r>
              <w:rPr>
                <w:rFonts w:ascii="Arial" w:hAnsi="Arial" w:cs="Arial"/>
                <w:sz w:val="20"/>
                <w:szCs w:val="20"/>
              </w:rPr>
              <w:t>2</w:t>
            </w:r>
          </w:p>
        </w:tc>
        <w:tc>
          <w:tcPr>
            <w:tcW w:w="2111" w:type="dxa"/>
            <w:shd w:val="clear" w:color="auto" w:fill="FFFFFF" w:themeFill="background1"/>
          </w:tcPr>
          <w:p w:rsidR="007133C9" w:rsidRDefault="003304F1">
            <w:pPr>
              <w:numPr>
                <w:ilvl w:val="0"/>
                <w:numId w:val="10"/>
              </w:numPr>
              <w:spacing w:before="120"/>
              <w:ind w:left="175" w:hanging="218"/>
              <w:jc w:val="both"/>
              <w:rPr>
                <w:rFonts w:ascii="Arial" w:hAnsi="Arial" w:cs="Arial"/>
                <w:sz w:val="20"/>
                <w:szCs w:val="20"/>
                <w:lang w:val="id-ID"/>
              </w:rPr>
            </w:pPr>
            <w:r>
              <w:rPr>
                <w:rFonts w:ascii="Arial" w:hAnsi="Arial" w:cs="Arial"/>
                <w:sz w:val="20"/>
                <w:szCs w:val="20"/>
                <w:lang w:val="id-ID"/>
              </w:rPr>
              <w:t xml:space="preserve">Persentase Produk Unggulan yang diSidakan </w:t>
            </w:r>
          </w:p>
          <w:p w:rsidR="007133C9" w:rsidRDefault="003304F1">
            <w:pPr>
              <w:numPr>
                <w:ilvl w:val="0"/>
                <w:numId w:val="10"/>
              </w:numPr>
              <w:spacing w:before="120"/>
              <w:ind w:left="175" w:hanging="218"/>
              <w:jc w:val="both"/>
              <w:rPr>
                <w:rFonts w:ascii="Arial" w:hAnsi="Arial" w:cs="Arial"/>
                <w:sz w:val="20"/>
                <w:szCs w:val="20"/>
                <w:lang w:val="id-ID"/>
              </w:rPr>
            </w:pPr>
            <w:r>
              <w:rPr>
                <w:rFonts w:ascii="Arial" w:hAnsi="Arial" w:cs="Arial"/>
                <w:sz w:val="20"/>
                <w:szCs w:val="20"/>
                <w:lang w:val="id-ID"/>
              </w:rPr>
              <w:t xml:space="preserve">Persentase Inovasi Daerah yang diimplementasikan Stakeholder </w:t>
            </w:r>
          </w:p>
          <w:p w:rsidR="007133C9" w:rsidRDefault="007133C9">
            <w:pPr>
              <w:spacing w:before="120"/>
              <w:jc w:val="both"/>
              <w:rPr>
                <w:rFonts w:ascii="Arial" w:hAnsi="Arial" w:cs="Arial"/>
                <w:sz w:val="20"/>
                <w:szCs w:val="20"/>
                <w:lang w:val="id-ID"/>
              </w:rPr>
            </w:pPr>
          </w:p>
        </w:tc>
        <w:tc>
          <w:tcPr>
            <w:tcW w:w="1263" w:type="dxa"/>
            <w:shd w:val="clear" w:color="auto" w:fill="FFFFFF" w:themeFill="background1"/>
          </w:tcPr>
          <w:p w:rsidR="007133C9" w:rsidRDefault="007133C9">
            <w:pPr>
              <w:tabs>
                <w:tab w:val="left" w:pos="175"/>
                <w:tab w:val="left" w:pos="1985"/>
              </w:tabs>
              <w:spacing w:before="120"/>
              <w:ind w:left="-35"/>
              <w:jc w:val="both"/>
              <w:rPr>
                <w:rFonts w:ascii="Arial" w:hAnsi="Arial" w:cs="Arial"/>
                <w:color w:val="000000"/>
                <w:sz w:val="20"/>
                <w:szCs w:val="20"/>
              </w:rPr>
            </w:pPr>
          </w:p>
        </w:tc>
        <w:tc>
          <w:tcPr>
            <w:tcW w:w="702" w:type="dxa"/>
            <w:shd w:val="clear" w:color="auto" w:fill="FFFFFF" w:themeFill="background1"/>
          </w:tcPr>
          <w:p w:rsidR="007133C9" w:rsidRDefault="007133C9">
            <w:pPr>
              <w:spacing w:before="120"/>
              <w:jc w:val="both"/>
              <w:rPr>
                <w:rFonts w:ascii="Arial" w:hAnsi="Arial" w:cs="Arial"/>
                <w:sz w:val="20"/>
                <w:szCs w:val="20"/>
                <w:lang w:val="id-ID"/>
              </w:rPr>
            </w:pPr>
          </w:p>
        </w:tc>
        <w:tc>
          <w:tcPr>
            <w:tcW w:w="842" w:type="dxa"/>
            <w:shd w:val="clear" w:color="auto" w:fill="FFFFFF" w:themeFill="background1"/>
          </w:tcPr>
          <w:p w:rsidR="007133C9" w:rsidRDefault="003304F1">
            <w:pPr>
              <w:spacing w:before="120"/>
              <w:jc w:val="center"/>
              <w:rPr>
                <w:rFonts w:ascii="Arial" w:hAnsi="Arial" w:cs="Arial"/>
                <w:sz w:val="20"/>
                <w:szCs w:val="20"/>
                <w:lang w:val="id-ID"/>
              </w:rPr>
            </w:pPr>
            <w:r>
              <w:rPr>
                <w:rFonts w:ascii="Arial" w:hAnsi="Arial" w:cs="Arial"/>
                <w:sz w:val="20"/>
                <w:szCs w:val="20"/>
                <w:lang w:val="id-ID"/>
              </w:rPr>
              <w:t>80%</w:t>
            </w:r>
          </w:p>
          <w:p w:rsidR="007133C9" w:rsidRDefault="007133C9">
            <w:pPr>
              <w:spacing w:before="120"/>
              <w:jc w:val="center"/>
              <w:rPr>
                <w:rFonts w:ascii="Arial" w:hAnsi="Arial" w:cs="Arial"/>
                <w:sz w:val="20"/>
                <w:szCs w:val="20"/>
                <w:lang w:val="id-ID"/>
              </w:rPr>
            </w:pPr>
          </w:p>
          <w:p w:rsidR="007133C9" w:rsidRDefault="007133C9">
            <w:pPr>
              <w:spacing w:before="120"/>
              <w:jc w:val="both"/>
              <w:rPr>
                <w:rFonts w:ascii="Arial" w:hAnsi="Arial" w:cs="Arial"/>
                <w:sz w:val="20"/>
                <w:szCs w:val="20"/>
                <w:lang w:val="id-ID"/>
              </w:rPr>
            </w:pPr>
          </w:p>
          <w:p w:rsidR="007133C9" w:rsidRDefault="003304F1">
            <w:pPr>
              <w:spacing w:before="120"/>
              <w:jc w:val="both"/>
              <w:rPr>
                <w:rFonts w:ascii="Arial" w:hAnsi="Arial" w:cs="Arial"/>
                <w:sz w:val="20"/>
                <w:szCs w:val="20"/>
                <w:lang w:val="id-ID"/>
              </w:rPr>
            </w:pPr>
            <w:r>
              <w:rPr>
                <w:rFonts w:ascii="Arial" w:hAnsi="Arial" w:cs="Arial"/>
                <w:sz w:val="20"/>
                <w:szCs w:val="20"/>
                <w:lang w:val="id-ID"/>
              </w:rPr>
              <w:t>-</w:t>
            </w:r>
          </w:p>
        </w:tc>
        <w:tc>
          <w:tcPr>
            <w:tcW w:w="841" w:type="dxa"/>
            <w:shd w:val="clear" w:color="auto" w:fill="FFFFFF" w:themeFill="background1"/>
          </w:tcPr>
          <w:p w:rsidR="007133C9" w:rsidRDefault="003304F1">
            <w:pPr>
              <w:spacing w:before="120"/>
              <w:jc w:val="center"/>
              <w:rPr>
                <w:rFonts w:ascii="Arial" w:hAnsi="Arial" w:cs="Arial"/>
                <w:sz w:val="20"/>
                <w:szCs w:val="20"/>
                <w:lang w:val="id-ID"/>
              </w:rPr>
            </w:pPr>
            <w:r>
              <w:rPr>
                <w:rFonts w:ascii="Arial" w:hAnsi="Arial" w:cs="Arial"/>
                <w:sz w:val="20"/>
                <w:szCs w:val="20"/>
                <w:lang w:val="id-ID"/>
              </w:rPr>
              <w:t>80%</w:t>
            </w:r>
          </w:p>
          <w:p w:rsidR="007133C9" w:rsidRDefault="007133C9">
            <w:pPr>
              <w:spacing w:before="120"/>
              <w:jc w:val="center"/>
              <w:rPr>
                <w:rFonts w:ascii="Arial" w:hAnsi="Arial" w:cs="Arial"/>
                <w:sz w:val="20"/>
                <w:szCs w:val="20"/>
                <w:lang w:val="id-ID"/>
              </w:rPr>
            </w:pPr>
          </w:p>
          <w:p w:rsidR="007133C9" w:rsidRDefault="007133C9">
            <w:pPr>
              <w:spacing w:before="120"/>
              <w:jc w:val="center"/>
              <w:rPr>
                <w:rFonts w:ascii="Arial" w:hAnsi="Arial" w:cs="Arial"/>
                <w:sz w:val="20"/>
                <w:szCs w:val="20"/>
                <w:lang w:val="id-ID"/>
              </w:rPr>
            </w:pPr>
          </w:p>
          <w:p w:rsidR="007133C9" w:rsidRDefault="003304F1">
            <w:pPr>
              <w:spacing w:before="120"/>
              <w:jc w:val="center"/>
              <w:rPr>
                <w:rFonts w:ascii="Arial" w:hAnsi="Arial" w:cs="Arial"/>
                <w:sz w:val="20"/>
                <w:szCs w:val="20"/>
                <w:lang w:val="id-ID"/>
              </w:rPr>
            </w:pPr>
            <w:r>
              <w:rPr>
                <w:rFonts w:ascii="Arial" w:hAnsi="Arial" w:cs="Arial"/>
                <w:sz w:val="20"/>
                <w:szCs w:val="20"/>
                <w:lang w:val="id-ID"/>
              </w:rPr>
              <w:t>-</w:t>
            </w:r>
          </w:p>
        </w:tc>
        <w:tc>
          <w:tcPr>
            <w:tcW w:w="841" w:type="dxa"/>
            <w:shd w:val="clear" w:color="auto" w:fill="FFFFFF" w:themeFill="background1"/>
          </w:tcPr>
          <w:p w:rsidR="007133C9" w:rsidRDefault="003304F1">
            <w:pPr>
              <w:spacing w:before="120"/>
              <w:jc w:val="center"/>
              <w:rPr>
                <w:rFonts w:ascii="Arial" w:hAnsi="Arial" w:cs="Arial"/>
                <w:sz w:val="20"/>
                <w:szCs w:val="20"/>
                <w:lang w:val="id-ID"/>
              </w:rPr>
            </w:pPr>
            <w:r>
              <w:rPr>
                <w:rFonts w:ascii="Arial" w:hAnsi="Arial" w:cs="Arial"/>
                <w:sz w:val="20"/>
                <w:szCs w:val="20"/>
                <w:lang w:val="id-ID"/>
              </w:rPr>
              <w:t>80%</w:t>
            </w:r>
          </w:p>
          <w:p w:rsidR="007133C9" w:rsidRDefault="007133C9">
            <w:pPr>
              <w:spacing w:before="120"/>
              <w:jc w:val="center"/>
              <w:rPr>
                <w:rFonts w:ascii="Arial" w:hAnsi="Arial" w:cs="Arial"/>
                <w:sz w:val="20"/>
                <w:szCs w:val="20"/>
                <w:lang w:val="id-ID"/>
              </w:rPr>
            </w:pPr>
          </w:p>
          <w:p w:rsidR="007133C9" w:rsidRDefault="007133C9">
            <w:pPr>
              <w:spacing w:before="120"/>
              <w:jc w:val="center"/>
              <w:rPr>
                <w:rFonts w:ascii="Arial" w:hAnsi="Arial" w:cs="Arial"/>
                <w:sz w:val="20"/>
                <w:szCs w:val="20"/>
                <w:lang w:val="id-ID"/>
              </w:rPr>
            </w:pPr>
          </w:p>
          <w:p w:rsidR="007133C9" w:rsidRDefault="003304F1">
            <w:pPr>
              <w:spacing w:before="120"/>
              <w:jc w:val="center"/>
              <w:rPr>
                <w:rFonts w:ascii="Arial" w:hAnsi="Arial" w:cs="Arial"/>
                <w:sz w:val="20"/>
                <w:szCs w:val="20"/>
                <w:lang w:val="id-ID"/>
              </w:rPr>
            </w:pPr>
            <w:r>
              <w:rPr>
                <w:rFonts w:ascii="Arial" w:hAnsi="Arial" w:cs="Arial"/>
                <w:sz w:val="20"/>
                <w:szCs w:val="20"/>
                <w:lang w:val="id-ID"/>
              </w:rPr>
              <w:t>-</w:t>
            </w:r>
          </w:p>
          <w:p w:rsidR="007133C9" w:rsidRDefault="007133C9">
            <w:pPr>
              <w:spacing w:before="120"/>
              <w:jc w:val="center"/>
              <w:rPr>
                <w:rFonts w:ascii="Arial" w:hAnsi="Arial" w:cs="Arial"/>
                <w:sz w:val="20"/>
                <w:szCs w:val="20"/>
                <w:lang w:val="id-ID"/>
              </w:rPr>
            </w:pPr>
          </w:p>
          <w:p w:rsidR="007133C9" w:rsidRDefault="007133C9">
            <w:pPr>
              <w:spacing w:before="120"/>
              <w:jc w:val="center"/>
              <w:rPr>
                <w:rFonts w:ascii="Arial" w:hAnsi="Arial" w:cs="Arial"/>
                <w:sz w:val="20"/>
                <w:szCs w:val="20"/>
                <w:lang w:val="id-ID"/>
              </w:rPr>
            </w:pPr>
          </w:p>
          <w:p w:rsidR="007133C9" w:rsidRDefault="007133C9">
            <w:pPr>
              <w:spacing w:before="120"/>
              <w:jc w:val="center"/>
              <w:rPr>
                <w:rFonts w:ascii="Arial" w:hAnsi="Arial" w:cs="Arial"/>
                <w:sz w:val="20"/>
                <w:szCs w:val="20"/>
                <w:lang w:val="id-ID"/>
              </w:rPr>
            </w:pPr>
          </w:p>
        </w:tc>
        <w:tc>
          <w:tcPr>
            <w:tcW w:w="842" w:type="dxa"/>
            <w:shd w:val="clear" w:color="auto" w:fill="FFFFFF" w:themeFill="background1"/>
          </w:tcPr>
          <w:p w:rsidR="007133C9" w:rsidRDefault="003304F1">
            <w:pPr>
              <w:spacing w:before="120"/>
              <w:jc w:val="center"/>
              <w:rPr>
                <w:rFonts w:ascii="Arial" w:hAnsi="Arial" w:cs="Arial"/>
                <w:sz w:val="20"/>
                <w:szCs w:val="20"/>
                <w:lang w:val="id-ID"/>
              </w:rPr>
            </w:pPr>
            <w:r>
              <w:rPr>
                <w:rFonts w:ascii="Arial" w:hAnsi="Arial" w:cs="Arial"/>
                <w:sz w:val="20"/>
                <w:szCs w:val="20"/>
                <w:lang w:val="id-ID"/>
              </w:rPr>
              <w:t>80%</w:t>
            </w:r>
          </w:p>
          <w:p w:rsidR="007133C9" w:rsidRDefault="007133C9">
            <w:pPr>
              <w:spacing w:before="120"/>
              <w:jc w:val="center"/>
              <w:rPr>
                <w:rFonts w:ascii="Arial" w:hAnsi="Arial" w:cs="Arial"/>
                <w:sz w:val="20"/>
                <w:szCs w:val="20"/>
                <w:lang w:val="id-ID"/>
              </w:rPr>
            </w:pPr>
          </w:p>
          <w:p w:rsidR="007133C9" w:rsidRDefault="007133C9">
            <w:pPr>
              <w:spacing w:before="120"/>
              <w:jc w:val="center"/>
              <w:rPr>
                <w:rFonts w:ascii="Arial" w:hAnsi="Arial" w:cs="Arial"/>
                <w:sz w:val="20"/>
                <w:szCs w:val="20"/>
                <w:lang w:val="id-ID"/>
              </w:rPr>
            </w:pPr>
          </w:p>
          <w:p w:rsidR="007133C9" w:rsidRDefault="003304F1">
            <w:pPr>
              <w:spacing w:before="120"/>
              <w:jc w:val="center"/>
              <w:rPr>
                <w:rFonts w:ascii="Arial" w:hAnsi="Arial" w:cs="Arial"/>
                <w:sz w:val="20"/>
                <w:szCs w:val="20"/>
                <w:lang w:val="id-ID"/>
              </w:rPr>
            </w:pPr>
            <w:r>
              <w:rPr>
                <w:rFonts w:ascii="Arial" w:hAnsi="Arial" w:cs="Arial"/>
                <w:sz w:val="20"/>
                <w:szCs w:val="20"/>
                <w:lang w:val="id-ID"/>
              </w:rPr>
              <w:t>75%</w:t>
            </w:r>
          </w:p>
          <w:p w:rsidR="007133C9" w:rsidRDefault="007133C9">
            <w:pPr>
              <w:spacing w:before="120"/>
              <w:jc w:val="both"/>
              <w:rPr>
                <w:rFonts w:ascii="Arial" w:hAnsi="Arial" w:cs="Arial"/>
                <w:sz w:val="20"/>
                <w:szCs w:val="20"/>
                <w:lang w:val="id-ID"/>
              </w:rPr>
            </w:pPr>
          </w:p>
        </w:tc>
        <w:tc>
          <w:tcPr>
            <w:tcW w:w="841" w:type="dxa"/>
            <w:shd w:val="clear" w:color="auto" w:fill="FFFFFF" w:themeFill="background1"/>
          </w:tcPr>
          <w:p w:rsidR="007133C9" w:rsidRDefault="003304F1">
            <w:pPr>
              <w:spacing w:before="120"/>
              <w:jc w:val="center"/>
              <w:rPr>
                <w:rFonts w:ascii="Arial" w:hAnsi="Arial" w:cs="Arial"/>
                <w:sz w:val="20"/>
                <w:szCs w:val="20"/>
                <w:lang w:val="id-ID"/>
              </w:rPr>
            </w:pPr>
            <w:r>
              <w:rPr>
                <w:rFonts w:ascii="Arial" w:hAnsi="Arial" w:cs="Arial"/>
                <w:sz w:val="20"/>
                <w:szCs w:val="20"/>
                <w:lang w:val="id-ID"/>
              </w:rPr>
              <w:t>80%</w:t>
            </w:r>
          </w:p>
          <w:p w:rsidR="007133C9" w:rsidRDefault="007133C9">
            <w:pPr>
              <w:spacing w:before="120"/>
              <w:jc w:val="center"/>
              <w:rPr>
                <w:rFonts w:ascii="Arial" w:hAnsi="Arial" w:cs="Arial"/>
                <w:sz w:val="20"/>
                <w:szCs w:val="20"/>
                <w:lang w:val="id-ID"/>
              </w:rPr>
            </w:pPr>
          </w:p>
          <w:p w:rsidR="007133C9" w:rsidRDefault="007133C9">
            <w:pPr>
              <w:spacing w:before="120"/>
              <w:jc w:val="center"/>
              <w:rPr>
                <w:rFonts w:ascii="Arial" w:hAnsi="Arial" w:cs="Arial"/>
                <w:sz w:val="20"/>
                <w:szCs w:val="20"/>
                <w:lang w:val="id-ID"/>
              </w:rPr>
            </w:pPr>
          </w:p>
          <w:p w:rsidR="007133C9" w:rsidRDefault="003304F1">
            <w:pPr>
              <w:spacing w:before="120"/>
              <w:jc w:val="center"/>
              <w:rPr>
                <w:rFonts w:ascii="Arial" w:hAnsi="Arial" w:cs="Arial"/>
                <w:sz w:val="20"/>
                <w:szCs w:val="20"/>
                <w:lang w:val="id-ID"/>
              </w:rPr>
            </w:pPr>
            <w:r>
              <w:rPr>
                <w:rFonts w:ascii="Arial" w:hAnsi="Arial" w:cs="Arial"/>
                <w:sz w:val="20"/>
                <w:szCs w:val="20"/>
                <w:lang w:val="id-ID"/>
              </w:rPr>
              <w:t>75%</w:t>
            </w:r>
          </w:p>
          <w:p w:rsidR="007133C9" w:rsidRDefault="007133C9">
            <w:pPr>
              <w:spacing w:before="120"/>
              <w:jc w:val="center"/>
              <w:rPr>
                <w:rFonts w:ascii="Arial" w:hAnsi="Arial" w:cs="Arial"/>
                <w:sz w:val="20"/>
                <w:szCs w:val="20"/>
                <w:lang w:val="id-ID"/>
              </w:rPr>
            </w:pPr>
          </w:p>
          <w:p w:rsidR="007133C9" w:rsidRDefault="007133C9">
            <w:pPr>
              <w:spacing w:before="120"/>
              <w:jc w:val="center"/>
              <w:rPr>
                <w:rFonts w:ascii="Arial" w:hAnsi="Arial" w:cs="Arial"/>
                <w:sz w:val="20"/>
                <w:szCs w:val="20"/>
                <w:lang w:val="id-ID"/>
              </w:rPr>
            </w:pPr>
          </w:p>
          <w:p w:rsidR="007133C9" w:rsidRDefault="007133C9">
            <w:pPr>
              <w:spacing w:before="120"/>
              <w:jc w:val="center"/>
              <w:rPr>
                <w:rFonts w:ascii="Arial" w:hAnsi="Arial" w:cs="Arial"/>
                <w:sz w:val="20"/>
                <w:szCs w:val="20"/>
                <w:lang w:val="id-ID"/>
              </w:rPr>
            </w:pPr>
          </w:p>
        </w:tc>
        <w:tc>
          <w:tcPr>
            <w:tcW w:w="841" w:type="dxa"/>
            <w:shd w:val="clear" w:color="auto" w:fill="FFFFFF" w:themeFill="background1"/>
          </w:tcPr>
          <w:p w:rsidR="007133C9" w:rsidRDefault="003304F1">
            <w:pPr>
              <w:spacing w:before="120"/>
              <w:jc w:val="center"/>
              <w:rPr>
                <w:rFonts w:ascii="Arial" w:hAnsi="Arial" w:cs="Arial"/>
                <w:sz w:val="20"/>
                <w:szCs w:val="20"/>
                <w:lang w:val="id-ID"/>
              </w:rPr>
            </w:pPr>
            <w:r>
              <w:rPr>
                <w:rFonts w:ascii="Arial" w:hAnsi="Arial" w:cs="Arial"/>
                <w:sz w:val="20"/>
                <w:szCs w:val="20"/>
                <w:lang w:val="id-ID"/>
              </w:rPr>
              <w:t>80%</w:t>
            </w:r>
          </w:p>
          <w:p w:rsidR="007133C9" w:rsidRDefault="007133C9">
            <w:pPr>
              <w:spacing w:before="120"/>
              <w:jc w:val="center"/>
              <w:rPr>
                <w:rFonts w:ascii="Arial" w:hAnsi="Arial" w:cs="Arial"/>
                <w:sz w:val="20"/>
                <w:szCs w:val="20"/>
                <w:lang w:val="id-ID"/>
              </w:rPr>
            </w:pPr>
          </w:p>
          <w:p w:rsidR="007133C9" w:rsidRDefault="007133C9">
            <w:pPr>
              <w:spacing w:before="120"/>
              <w:jc w:val="center"/>
              <w:rPr>
                <w:rFonts w:ascii="Arial" w:hAnsi="Arial" w:cs="Arial"/>
                <w:sz w:val="20"/>
                <w:szCs w:val="20"/>
                <w:lang w:val="id-ID"/>
              </w:rPr>
            </w:pPr>
          </w:p>
          <w:p w:rsidR="007133C9" w:rsidRDefault="003304F1">
            <w:pPr>
              <w:spacing w:before="120"/>
              <w:jc w:val="center"/>
              <w:rPr>
                <w:rFonts w:ascii="Arial" w:hAnsi="Arial" w:cs="Arial"/>
                <w:sz w:val="20"/>
                <w:szCs w:val="20"/>
                <w:lang w:val="id-ID"/>
              </w:rPr>
            </w:pPr>
            <w:r>
              <w:rPr>
                <w:rFonts w:ascii="Arial" w:hAnsi="Arial" w:cs="Arial"/>
                <w:sz w:val="20"/>
                <w:szCs w:val="20"/>
                <w:lang w:val="id-ID"/>
              </w:rPr>
              <w:t>75%</w:t>
            </w:r>
          </w:p>
          <w:p w:rsidR="007133C9" w:rsidRDefault="007133C9">
            <w:pPr>
              <w:spacing w:before="120"/>
              <w:jc w:val="both"/>
              <w:rPr>
                <w:rFonts w:ascii="Arial" w:hAnsi="Arial" w:cs="Arial"/>
                <w:sz w:val="20"/>
                <w:szCs w:val="20"/>
                <w:lang w:val="id-ID"/>
              </w:rPr>
            </w:pPr>
          </w:p>
          <w:p w:rsidR="007133C9" w:rsidRDefault="007133C9">
            <w:pPr>
              <w:spacing w:before="120"/>
              <w:jc w:val="center"/>
              <w:rPr>
                <w:rFonts w:ascii="Arial" w:hAnsi="Arial" w:cs="Arial"/>
                <w:sz w:val="20"/>
                <w:szCs w:val="20"/>
                <w:lang w:val="id-ID"/>
              </w:rPr>
            </w:pPr>
          </w:p>
        </w:tc>
        <w:tc>
          <w:tcPr>
            <w:tcW w:w="842" w:type="dxa"/>
            <w:shd w:val="clear" w:color="auto" w:fill="FFFFFF" w:themeFill="background1"/>
          </w:tcPr>
          <w:p w:rsidR="007133C9" w:rsidRDefault="003304F1">
            <w:pPr>
              <w:spacing w:before="120"/>
              <w:jc w:val="center"/>
              <w:rPr>
                <w:rFonts w:ascii="Arial" w:hAnsi="Arial" w:cs="Arial"/>
                <w:sz w:val="20"/>
                <w:szCs w:val="20"/>
                <w:lang w:val="id-ID"/>
              </w:rPr>
            </w:pPr>
            <w:r>
              <w:rPr>
                <w:rFonts w:ascii="Arial" w:hAnsi="Arial" w:cs="Arial"/>
                <w:sz w:val="20"/>
                <w:szCs w:val="20"/>
                <w:lang w:val="id-ID"/>
              </w:rPr>
              <w:t>80%</w:t>
            </w:r>
          </w:p>
          <w:p w:rsidR="007133C9" w:rsidRDefault="007133C9">
            <w:pPr>
              <w:spacing w:before="120"/>
              <w:jc w:val="center"/>
              <w:rPr>
                <w:rFonts w:ascii="Arial" w:hAnsi="Arial" w:cs="Arial"/>
                <w:sz w:val="20"/>
                <w:szCs w:val="20"/>
                <w:lang w:val="id-ID"/>
              </w:rPr>
            </w:pPr>
          </w:p>
          <w:p w:rsidR="007133C9" w:rsidRDefault="007133C9">
            <w:pPr>
              <w:spacing w:before="120"/>
              <w:jc w:val="center"/>
              <w:rPr>
                <w:rFonts w:ascii="Arial" w:hAnsi="Arial" w:cs="Arial"/>
                <w:sz w:val="20"/>
                <w:szCs w:val="20"/>
                <w:lang w:val="id-ID"/>
              </w:rPr>
            </w:pPr>
          </w:p>
          <w:p w:rsidR="007133C9" w:rsidRDefault="003304F1">
            <w:pPr>
              <w:spacing w:before="120"/>
              <w:jc w:val="center"/>
              <w:rPr>
                <w:rFonts w:ascii="Arial" w:hAnsi="Arial" w:cs="Arial"/>
                <w:sz w:val="20"/>
                <w:szCs w:val="20"/>
                <w:lang w:val="id-ID"/>
              </w:rPr>
            </w:pPr>
            <w:r>
              <w:rPr>
                <w:rFonts w:ascii="Arial" w:hAnsi="Arial" w:cs="Arial"/>
                <w:sz w:val="20"/>
                <w:szCs w:val="20"/>
                <w:lang w:val="id-ID"/>
              </w:rPr>
              <w:t>-</w:t>
            </w:r>
          </w:p>
          <w:p w:rsidR="007133C9" w:rsidRDefault="007133C9">
            <w:pPr>
              <w:spacing w:before="120"/>
              <w:jc w:val="center"/>
              <w:rPr>
                <w:rFonts w:ascii="Arial" w:hAnsi="Arial" w:cs="Arial"/>
                <w:sz w:val="20"/>
                <w:szCs w:val="20"/>
                <w:lang w:val="id-ID"/>
              </w:rPr>
            </w:pPr>
          </w:p>
          <w:p w:rsidR="007133C9" w:rsidRDefault="007133C9">
            <w:pPr>
              <w:spacing w:before="120"/>
              <w:jc w:val="center"/>
              <w:rPr>
                <w:rFonts w:ascii="Arial" w:hAnsi="Arial" w:cs="Arial"/>
                <w:sz w:val="20"/>
                <w:szCs w:val="20"/>
                <w:lang w:val="id-ID"/>
              </w:rPr>
            </w:pPr>
          </w:p>
        </w:tc>
        <w:tc>
          <w:tcPr>
            <w:tcW w:w="841" w:type="dxa"/>
            <w:shd w:val="clear" w:color="auto" w:fill="FFFFFF" w:themeFill="background1"/>
          </w:tcPr>
          <w:p w:rsidR="007133C9" w:rsidRDefault="003304F1">
            <w:pPr>
              <w:spacing w:before="120"/>
              <w:jc w:val="center"/>
              <w:rPr>
                <w:rFonts w:ascii="Arial" w:hAnsi="Arial" w:cs="Arial"/>
                <w:sz w:val="20"/>
                <w:szCs w:val="20"/>
                <w:lang w:val="id-ID"/>
              </w:rPr>
            </w:pPr>
            <w:r>
              <w:rPr>
                <w:rFonts w:ascii="Arial" w:hAnsi="Arial" w:cs="Arial"/>
                <w:sz w:val="20"/>
                <w:szCs w:val="20"/>
                <w:lang w:val="id-ID"/>
              </w:rPr>
              <w:t>80%</w:t>
            </w:r>
          </w:p>
          <w:p w:rsidR="007133C9" w:rsidRDefault="007133C9">
            <w:pPr>
              <w:spacing w:before="120"/>
              <w:jc w:val="center"/>
              <w:rPr>
                <w:rFonts w:ascii="Arial" w:hAnsi="Arial" w:cs="Arial"/>
                <w:sz w:val="20"/>
                <w:szCs w:val="20"/>
                <w:lang w:val="id-ID"/>
              </w:rPr>
            </w:pPr>
          </w:p>
          <w:p w:rsidR="007133C9" w:rsidRDefault="007133C9">
            <w:pPr>
              <w:spacing w:before="120"/>
              <w:jc w:val="center"/>
              <w:rPr>
                <w:rFonts w:ascii="Arial" w:hAnsi="Arial" w:cs="Arial"/>
                <w:sz w:val="20"/>
                <w:szCs w:val="20"/>
                <w:lang w:val="id-ID"/>
              </w:rPr>
            </w:pPr>
          </w:p>
          <w:p w:rsidR="007133C9" w:rsidRDefault="003304F1">
            <w:pPr>
              <w:spacing w:before="120"/>
              <w:jc w:val="center"/>
              <w:rPr>
                <w:rFonts w:ascii="Arial" w:hAnsi="Arial" w:cs="Arial"/>
                <w:sz w:val="20"/>
                <w:szCs w:val="20"/>
                <w:lang w:val="id-ID"/>
              </w:rPr>
            </w:pPr>
            <w:r>
              <w:rPr>
                <w:rFonts w:ascii="Arial" w:hAnsi="Arial" w:cs="Arial"/>
                <w:sz w:val="20"/>
                <w:szCs w:val="20"/>
                <w:lang w:val="id-ID"/>
              </w:rPr>
              <w:t>75%</w:t>
            </w:r>
          </w:p>
          <w:p w:rsidR="007133C9" w:rsidRDefault="007133C9">
            <w:pPr>
              <w:spacing w:before="120"/>
              <w:jc w:val="center"/>
              <w:rPr>
                <w:rFonts w:ascii="Arial" w:hAnsi="Arial" w:cs="Arial"/>
                <w:sz w:val="20"/>
                <w:szCs w:val="20"/>
                <w:lang w:val="id-ID"/>
              </w:rPr>
            </w:pPr>
          </w:p>
          <w:p w:rsidR="007133C9" w:rsidRDefault="007133C9">
            <w:pPr>
              <w:spacing w:before="120"/>
              <w:jc w:val="center"/>
              <w:rPr>
                <w:rFonts w:ascii="Arial" w:hAnsi="Arial" w:cs="Arial"/>
                <w:sz w:val="20"/>
                <w:szCs w:val="20"/>
                <w:lang w:val="id-ID"/>
              </w:rPr>
            </w:pPr>
          </w:p>
        </w:tc>
        <w:tc>
          <w:tcPr>
            <w:tcW w:w="842" w:type="dxa"/>
            <w:shd w:val="clear" w:color="auto" w:fill="FFFFFF" w:themeFill="background1"/>
          </w:tcPr>
          <w:p w:rsidR="007133C9" w:rsidRDefault="003304F1">
            <w:pPr>
              <w:spacing w:before="120"/>
              <w:jc w:val="center"/>
              <w:rPr>
                <w:rFonts w:ascii="Arial" w:hAnsi="Arial" w:cs="Arial"/>
                <w:sz w:val="20"/>
                <w:szCs w:val="20"/>
                <w:lang w:val="id-ID"/>
              </w:rPr>
            </w:pPr>
            <w:r>
              <w:rPr>
                <w:rFonts w:ascii="Arial" w:hAnsi="Arial" w:cs="Arial"/>
                <w:sz w:val="20"/>
                <w:szCs w:val="20"/>
                <w:lang w:val="id-ID"/>
              </w:rPr>
              <w:t>80%</w:t>
            </w:r>
          </w:p>
          <w:p w:rsidR="007133C9" w:rsidRDefault="007133C9">
            <w:pPr>
              <w:spacing w:before="120"/>
              <w:jc w:val="center"/>
              <w:rPr>
                <w:rFonts w:ascii="Arial" w:hAnsi="Arial" w:cs="Arial"/>
                <w:sz w:val="20"/>
                <w:szCs w:val="20"/>
                <w:lang w:val="id-ID"/>
              </w:rPr>
            </w:pPr>
          </w:p>
          <w:p w:rsidR="007133C9" w:rsidRDefault="007133C9">
            <w:pPr>
              <w:spacing w:before="120"/>
              <w:jc w:val="center"/>
              <w:rPr>
                <w:rFonts w:ascii="Arial" w:hAnsi="Arial" w:cs="Arial"/>
                <w:sz w:val="20"/>
                <w:szCs w:val="20"/>
                <w:lang w:val="id-ID"/>
              </w:rPr>
            </w:pPr>
          </w:p>
          <w:p w:rsidR="007133C9" w:rsidRDefault="003304F1">
            <w:pPr>
              <w:spacing w:before="120"/>
              <w:jc w:val="center"/>
              <w:rPr>
                <w:rFonts w:ascii="Arial" w:hAnsi="Arial" w:cs="Arial"/>
                <w:sz w:val="20"/>
                <w:szCs w:val="20"/>
                <w:lang w:val="id-ID"/>
              </w:rPr>
            </w:pPr>
            <w:r>
              <w:rPr>
                <w:rFonts w:ascii="Arial" w:hAnsi="Arial" w:cs="Arial"/>
                <w:sz w:val="20"/>
                <w:szCs w:val="20"/>
                <w:lang w:val="id-ID"/>
              </w:rPr>
              <w:t>75%</w:t>
            </w:r>
          </w:p>
          <w:p w:rsidR="007133C9" w:rsidRDefault="007133C9">
            <w:pPr>
              <w:spacing w:before="120"/>
              <w:jc w:val="both"/>
              <w:rPr>
                <w:rFonts w:ascii="Arial" w:hAnsi="Arial" w:cs="Arial"/>
                <w:sz w:val="20"/>
                <w:szCs w:val="20"/>
                <w:lang w:val="id-ID"/>
              </w:rPr>
            </w:pPr>
          </w:p>
        </w:tc>
        <w:tc>
          <w:tcPr>
            <w:tcW w:w="841" w:type="dxa"/>
            <w:shd w:val="clear" w:color="auto" w:fill="FFFFFF" w:themeFill="background1"/>
          </w:tcPr>
          <w:p w:rsidR="007133C9" w:rsidRDefault="003304F1">
            <w:pPr>
              <w:spacing w:before="120"/>
              <w:jc w:val="center"/>
              <w:rPr>
                <w:rFonts w:ascii="Arial" w:hAnsi="Arial" w:cs="Arial"/>
                <w:sz w:val="20"/>
                <w:szCs w:val="20"/>
                <w:lang w:val="id-ID"/>
              </w:rPr>
            </w:pPr>
            <w:r>
              <w:rPr>
                <w:rFonts w:ascii="Arial" w:hAnsi="Arial" w:cs="Arial"/>
                <w:sz w:val="20"/>
                <w:szCs w:val="20"/>
                <w:lang w:val="id-ID"/>
              </w:rPr>
              <w:t>80%</w:t>
            </w:r>
          </w:p>
          <w:p w:rsidR="007133C9" w:rsidRDefault="007133C9">
            <w:pPr>
              <w:spacing w:before="120"/>
              <w:jc w:val="center"/>
              <w:rPr>
                <w:rFonts w:ascii="Arial" w:hAnsi="Arial" w:cs="Arial"/>
                <w:sz w:val="20"/>
                <w:szCs w:val="20"/>
                <w:lang w:val="id-ID"/>
              </w:rPr>
            </w:pPr>
          </w:p>
          <w:p w:rsidR="007133C9" w:rsidRDefault="007133C9">
            <w:pPr>
              <w:spacing w:before="120"/>
              <w:jc w:val="center"/>
              <w:rPr>
                <w:rFonts w:ascii="Arial" w:hAnsi="Arial" w:cs="Arial"/>
                <w:sz w:val="20"/>
                <w:szCs w:val="20"/>
                <w:lang w:val="id-ID"/>
              </w:rPr>
            </w:pPr>
          </w:p>
          <w:p w:rsidR="007133C9" w:rsidRDefault="003304F1">
            <w:pPr>
              <w:spacing w:before="120"/>
              <w:jc w:val="center"/>
              <w:rPr>
                <w:rFonts w:ascii="Arial" w:hAnsi="Arial" w:cs="Arial"/>
                <w:sz w:val="20"/>
                <w:szCs w:val="20"/>
                <w:lang w:val="id-ID"/>
              </w:rPr>
            </w:pPr>
            <w:r>
              <w:rPr>
                <w:rFonts w:ascii="Arial" w:hAnsi="Arial" w:cs="Arial"/>
                <w:sz w:val="20"/>
                <w:szCs w:val="20"/>
                <w:lang w:val="id-ID"/>
              </w:rPr>
              <w:t>75%</w:t>
            </w:r>
          </w:p>
          <w:p w:rsidR="007133C9" w:rsidRDefault="007133C9">
            <w:pPr>
              <w:spacing w:before="120"/>
              <w:jc w:val="center"/>
              <w:rPr>
                <w:rFonts w:ascii="Arial" w:hAnsi="Arial" w:cs="Arial"/>
                <w:sz w:val="20"/>
                <w:szCs w:val="20"/>
                <w:lang w:val="id-ID"/>
              </w:rPr>
            </w:pPr>
          </w:p>
          <w:p w:rsidR="007133C9" w:rsidRDefault="007133C9">
            <w:pPr>
              <w:spacing w:before="120"/>
              <w:jc w:val="both"/>
              <w:rPr>
                <w:rFonts w:ascii="Arial" w:hAnsi="Arial" w:cs="Arial"/>
                <w:sz w:val="20"/>
                <w:szCs w:val="20"/>
                <w:lang w:val="id-ID"/>
              </w:rPr>
            </w:pPr>
          </w:p>
        </w:tc>
        <w:tc>
          <w:tcPr>
            <w:tcW w:w="1123" w:type="dxa"/>
            <w:shd w:val="clear" w:color="auto" w:fill="FFFFFF" w:themeFill="background1"/>
          </w:tcPr>
          <w:p w:rsidR="007133C9" w:rsidRDefault="007133C9">
            <w:pPr>
              <w:spacing w:before="120"/>
              <w:jc w:val="center"/>
              <w:rPr>
                <w:rFonts w:ascii="Arial" w:hAnsi="Arial" w:cs="Arial"/>
                <w:lang w:val="id-ID"/>
              </w:rPr>
            </w:pPr>
          </w:p>
        </w:tc>
      </w:tr>
      <w:tr w:rsidR="007133C9">
        <w:trPr>
          <w:trHeight w:val="146"/>
        </w:trPr>
        <w:tc>
          <w:tcPr>
            <w:tcW w:w="661" w:type="dxa"/>
            <w:shd w:val="clear" w:color="auto" w:fill="FFFFFF" w:themeFill="background1"/>
          </w:tcPr>
          <w:p w:rsidR="007133C9" w:rsidRDefault="003304F1">
            <w:pPr>
              <w:spacing w:before="120"/>
              <w:jc w:val="center"/>
              <w:rPr>
                <w:rFonts w:ascii="Arial" w:hAnsi="Arial" w:cs="Arial"/>
                <w:sz w:val="20"/>
                <w:szCs w:val="20"/>
                <w:lang w:val="id-ID"/>
              </w:rPr>
            </w:pPr>
            <w:r>
              <w:rPr>
                <w:rFonts w:ascii="Arial" w:hAnsi="Arial" w:cs="Arial"/>
                <w:sz w:val="20"/>
                <w:szCs w:val="20"/>
                <w:lang w:val="id-ID"/>
              </w:rPr>
              <w:lastRenderedPageBreak/>
              <w:t>4</w:t>
            </w:r>
          </w:p>
        </w:tc>
        <w:tc>
          <w:tcPr>
            <w:tcW w:w="2111" w:type="dxa"/>
            <w:shd w:val="clear" w:color="auto" w:fill="FFFFFF" w:themeFill="background1"/>
          </w:tcPr>
          <w:p w:rsidR="007133C9" w:rsidRDefault="003304F1">
            <w:pPr>
              <w:numPr>
                <w:ilvl w:val="0"/>
                <w:numId w:val="11"/>
              </w:numPr>
              <w:spacing w:before="120"/>
              <w:ind w:left="278" w:hangingChars="139" w:hanging="278"/>
              <w:jc w:val="both"/>
              <w:rPr>
                <w:rFonts w:ascii="Arial" w:hAnsi="Arial" w:cs="Arial"/>
                <w:sz w:val="20"/>
                <w:szCs w:val="20"/>
                <w:lang w:val="id-ID"/>
              </w:rPr>
            </w:pPr>
            <w:r>
              <w:rPr>
                <w:rFonts w:ascii="Arial" w:hAnsi="Arial" w:cs="Arial"/>
                <w:sz w:val="20"/>
                <w:szCs w:val="20"/>
                <w:lang w:val="id-ID"/>
              </w:rPr>
              <w:t xml:space="preserve"> Persentase Pengembangan Kawasan Science Park</w:t>
            </w:r>
          </w:p>
          <w:p w:rsidR="007133C9" w:rsidRDefault="003304F1">
            <w:pPr>
              <w:numPr>
                <w:ilvl w:val="0"/>
                <w:numId w:val="11"/>
              </w:numPr>
              <w:spacing w:before="120"/>
              <w:ind w:left="278" w:hangingChars="139" w:hanging="278"/>
              <w:jc w:val="both"/>
              <w:rPr>
                <w:rFonts w:ascii="Arial" w:hAnsi="Arial" w:cs="Arial"/>
                <w:sz w:val="20"/>
                <w:szCs w:val="20"/>
                <w:lang w:val="id-ID"/>
              </w:rPr>
            </w:pPr>
            <w:r>
              <w:rPr>
                <w:rFonts w:ascii="Arial" w:hAnsi="Arial" w:cs="Arial"/>
                <w:sz w:val="20"/>
                <w:szCs w:val="20"/>
                <w:lang w:val="id-ID"/>
              </w:rPr>
              <w:t xml:space="preserve"> Persentase KTI yang memenuhi standar nasional</w:t>
            </w:r>
          </w:p>
        </w:tc>
        <w:tc>
          <w:tcPr>
            <w:tcW w:w="1263" w:type="dxa"/>
            <w:shd w:val="clear" w:color="auto" w:fill="FFFFFF" w:themeFill="background1"/>
          </w:tcPr>
          <w:p w:rsidR="007133C9" w:rsidRDefault="007133C9">
            <w:pPr>
              <w:tabs>
                <w:tab w:val="left" w:pos="175"/>
                <w:tab w:val="left" w:pos="1985"/>
              </w:tabs>
              <w:spacing w:before="120"/>
              <w:ind w:left="-35"/>
              <w:jc w:val="both"/>
              <w:rPr>
                <w:rFonts w:ascii="Arial" w:hAnsi="Arial" w:cs="Arial"/>
                <w:color w:val="000000"/>
                <w:sz w:val="20"/>
                <w:szCs w:val="20"/>
              </w:rPr>
            </w:pPr>
          </w:p>
        </w:tc>
        <w:tc>
          <w:tcPr>
            <w:tcW w:w="702" w:type="dxa"/>
            <w:shd w:val="clear" w:color="auto" w:fill="FFFFFF" w:themeFill="background1"/>
          </w:tcPr>
          <w:p w:rsidR="007133C9" w:rsidRDefault="007133C9">
            <w:pPr>
              <w:spacing w:before="120"/>
              <w:jc w:val="both"/>
              <w:rPr>
                <w:rFonts w:ascii="Arial" w:hAnsi="Arial" w:cs="Arial"/>
                <w:sz w:val="20"/>
                <w:szCs w:val="20"/>
                <w:lang w:val="id-ID"/>
              </w:rPr>
            </w:pPr>
          </w:p>
        </w:tc>
        <w:tc>
          <w:tcPr>
            <w:tcW w:w="842" w:type="dxa"/>
            <w:shd w:val="clear" w:color="auto" w:fill="FFFFFF" w:themeFill="background1"/>
          </w:tcPr>
          <w:p w:rsidR="007133C9" w:rsidRDefault="003304F1">
            <w:pPr>
              <w:spacing w:before="120"/>
              <w:jc w:val="center"/>
              <w:rPr>
                <w:rFonts w:ascii="Arial" w:hAnsi="Arial" w:cs="Arial"/>
                <w:sz w:val="20"/>
                <w:szCs w:val="20"/>
                <w:lang w:val="id-ID"/>
              </w:rPr>
            </w:pPr>
            <w:r>
              <w:rPr>
                <w:rFonts w:ascii="Arial" w:hAnsi="Arial" w:cs="Arial"/>
                <w:sz w:val="20"/>
                <w:szCs w:val="20"/>
                <w:lang w:val="id-ID"/>
              </w:rPr>
              <w:t>70%</w:t>
            </w:r>
          </w:p>
          <w:p w:rsidR="007133C9" w:rsidRDefault="007133C9">
            <w:pPr>
              <w:spacing w:before="120"/>
              <w:jc w:val="center"/>
              <w:rPr>
                <w:rFonts w:ascii="Arial" w:hAnsi="Arial" w:cs="Arial"/>
                <w:sz w:val="20"/>
                <w:szCs w:val="20"/>
                <w:lang w:val="id-ID"/>
              </w:rPr>
            </w:pPr>
          </w:p>
          <w:p w:rsidR="007133C9" w:rsidRDefault="007133C9">
            <w:pPr>
              <w:spacing w:before="120"/>
              <w:jc w:val="center"/>
              <w:rPr>
                <w:rFonts w:ascii="Arial" w:hAnsi="Arial" w:cs="Arial"/>
                <w:sz w:val="20"/>
                <w:szCs w:val="20"/>
                <w:lang w:val="id-ID"/>
              </w:rPr>
            </w:pPr>
          </w:p>
          <w:p w:rsidR="007133C9" w:rsidRDefault="003304F1">
            <w:pPr>
              <w:spacing w:before="120"/>
              <w:jc w:val="center"/>
              <w:rPr>
                <w:rFonts w:ascii="Arial" w:hAnsi="Arial" w:cs="Arial"/>
                <w:sz w:val="20"/>
                <w:szCs w:val="20"/>
                <w:lang w:val="id-ID"/>
              </w:rPr>
            </w:pPr>
            <w:r>
              <w:rPr>
                <w:rFonts w:ascii="Arial" w:hAnsi="Arial" w:cs="Arial"/>
                <w:sz w:val="20"/>
                <w:szCs w:val="20"/>
                <w:lang w:val="id-ID"/>
              </w:rPr>
              <w:t>100%</w:t>
            </w:r>
          </w:p>
        </w:tc>
        <w:tc>
          <w:tcPr>
            <w:tcW w:w="841" w:type="dxa"/>
            <w:shd w:val="clear" w:color="auto" w:fill="FFFFFF" w:themeFill="background1"/>
          </w:tcPr>
          <w:p w:rsidR="007133C9" w:rsidRDefault="003304F1">
            <w:pPr>
              <w:spacing w:before="120"/>
              <w:jc w:val="center"/>
              <w:rPr>
                <w:rFonts w:ascii="Arial" w:hAnsi="Arial" w:cs="Arial"/>
                <w:sz w:val="20"/>
                <w:szCs w:val="20"/>
                <w:lang w:val="id-ID"/>
              </w:rPr>
            </w:pPr>
            <w:r>
              <w:rPr>
                <w:rFonts w:ascii="Arial" w:hAnsi="Arial" w:cs="Arial"/>
                <w:sz w:val="20"/>
                <w:szCs w:val="20"/>
                <w:lang w:val="id-ID"/>
              </w:rPr>
              <w:t>75%</w:t>
            </w:r>
          </w:p>
          <w:p w:rsidR="007133C9" w:rsidRDefault="007133C9">
            <w:pPr>
              <w:spacing w:before="120"/>
              <w:jc w:val="center"/>
              <w:rPr>
                <w:rFonts w:ascii="Arial" w:hAnsi="Arial" w:cs="Arial"/>
                <w:sz w:val="20"/>
                <w:szCs w:val="20"/>
                <w:lang w:val="id-ID"/>
              </w:rPr>
            </w:pPr>
          </w:p>
          <w:p w:rsidR="007133C9" w:rsidRDefault="007133C9">
            <w:pPr>
              <w:spacing w:before="120"/>
              <w:jc w:val="center"/>
              <w:rPr>
                <w:rFonts w:ascii="Arial" w:hAnsi="Arial" w:cs="Arial"/>
                <w:sz w:val="20"/>
                <w:szCs w:val="20"/>
                <w:lang w:val="id-ID"/>
              </w:rPr>
            </w:pPr>
          </w:p>
          <w:p w:rsidR="007133C9" w:rsidRDefault="003304F1">
            <w:pPr>
              <w:spacing w:before="120"/>
              <w:jc w:val="center"/>
              <w:rPr>
                <w:rFonts w:ascii="Arial" w:hAnsi="Arial" w:cs="Arial"/>
                <w:sz w:val="20"/>
                <w:szCs w:val="20"/>
                <w:lang w:val="id-ID"/>
              </w:rPr>
            </w:pPr>
            <w:r>
              <w:rPr>
                <w:rFonts w:ascii="Arial" w:hAnsi="Arial" w:cs="Arial"/>
                <w:sz w:val="20"/>
                <w:szCs w:val="20"/>
                <w:lang w:val="id-ID"/>
              </w:rPr>
              <w:t>100%</w:t>
            </w:r>
          </w:p>
        </w:tc>
        <w:tc>
          <w:tcPr>
            <w:tcW w:w="841" w:type="dxa"/>
            <w:shd w:val="clear" w:color="auto" w:fill="FFFFFF" w:themeFill="background1"/>
          </w:tcPr>
          <w:p w:rsidR="007133C9" w:rsidRDefault="003304F1">
            <w:pPr>
              <w:spacing w:before="120"/>
              <w:jc w:val="center"/>
              <w:rPr>
                <w:rFonts w:ascii="Arial" w:hAnsi="Arial" w:cs="Arial"/>
                <w:sz w:val="20"/>
                <w:szCs w:val="20"/>
                <w:lang w:val="id-ID"/>
              </w:rPr>
            </w:pPr>
            <w:r>
              <w:rPr>
                <w:rFonts w:ascii="Arial" w:hAnsi="Arial" w:cs="Arial"/>
                <w:sz w:val="20"/>
                <w:szCs w:val="20"/>
                <w:lang w:val="id-ID"/>
              </w:rPr>
              <w:t>75%</w:t>
            </w:r>
          </w:p>
          <w:p w:rsidR="007133C9" w:rsidRDefault="007133C9">
            <w:pPr>
              <w:spacing w:before="120"/>
              <w:jc w:val="center"/>
              <w:rPr>
                <w:rFonts w:ascii="Arial" w:hAnsi="Arial" w:cs="Arial"/>
                <w:sz w:val="20"/>
                <w:szCs w:val="20"/>
                <w:lang w:val="id-ID"/>
              </w:rPr>
            </w:pPr>
          </w:p>
          <w:p w:rsidR="007133C9" w:rsidRDefault="007133C9">
            <w:pPr>
              <w:spacing w:before="120"/>
              <w:jc w:val="center"/>
              <w:rPr>
                <w:rFonts w:ascii="Arial" w:hAnsi="Arial" w:cs="Arial"/>
                <w:sz w:val="20"/>
                <w:szCs w:val="20"/>
                <w:lang w:val="id-ID"/>
              </w:rPr>
            </w:pPr>
          </w:p>
          <w:p w:rsidR="007133C9" w:rsidRDefault="003304F1">
            <w:pPr>
              <w:spacing w:before="120"/>
              <w:jc w:val="center"/>
              <w:rPr>
                <w:rFonts w:ascii="Arial" w:hAnsi="Arial" w:cs="Arial"/>
                <w:sz w:val="20"/>
                <w:szCs w:val="20"/>
                <w:lang w:val="id-ID"/>
              </w:rPr>
            </w:pPr>
            <w:r>
              <w:rPr>
                <w:rFonts w:ascii="Arial" w:hAnsi="Arial" w:cs="Arial"/>
                <w:sz w:val="20"/>
                <w:szCs w:val="20"/>
                <w:lang w:val="id-ID"/>
              </w:rPr>
              <w:t>100%</w:t>
            </w:r>
          </w:p>
        </w:tc>
        <w:tc>
          <w:tcPr>
            <w:tcW w:w="842" w:type="dxa"/>
            <w:shd w:val="clear" w:color="auto" w:fill="FFFFFF" w:themeFill="background1"/>
          </w:tcPr>
          <w:p w:rsidR="007133C9" w:rsidRDefault="003304F1">
            <w:pPr>
              <w:spacing w:before="120"/>
              <w:jc w:val="center"/>
              <w:rPr>
                <w:rFonts w:ascii="Arial" w:hAnsi="Arial" w:cs="Arial"/>
                <w:sz w:val="20"/>
                <w:szCs w:val="20"/>
                <w:lang w:val="id-ID"/>
              </w:rPr>
            </w:pPr>
            <w:r>
              <w:rPr>
                <w:rFonts w:ascii="Arial" w:hAnsi="Arial" w:cs="Arial"/>
                <w:sz w:val="20"/>
                <w:szCs w:val="20"/>
                <w:lang w:val="id-ID"/>
              </w:rPr>
              <w:t>75%</w:t>
            </w:r>
          </w:p>
          <w:p w:rsidR="007133C9" w:rsidRDefault="007133C9">
            <w:pPr>
              <w:spacing w:before="120"/>
              <w:jc w:val="center"/>
              <w:rPr>
                <w:rFonts w:ascii="Arial" w:hAnsi="Arial" w:cs="Arial"/>
                <w:sz w:val="20"/>
                <w:szCs w:val="20"/>
                <w:lang w:val="id-ID"/>
              </w:rPr>
            </w:pPr>
          </w:p>
          <w:p w:rsidR="007133C9" w:rsidRDefault="007133C9">
            <w:pPr>
              <w:spacing w:before="120"/>
              <w:jc w:val="center"/>
              <w:rPr>
                <w:rFonts w:ascii="Arial" w:hAnsi="Arial" w:cs="Arial"/>
                <w:sz w:val="20"/>
                <w:szCs w:val="20"/>
                <w:lang w:val="id-ID"/>
              </w:rPr>
            </w:pPr>
          </w:p>
          <w:p w:rsidR="007133C9" w:rsidRDefault="003304F1">
            <w:pPr>
              <w:spacing w:before="120"/>
              <w:jc w:val="center"/>
              <w:rPr>
                <w:rFonts w:ascii="Arial" w:hAnsi="Arial" w:cs="Arial"/>
                <w:sz w:val="20"/>
                <w:szCs w:val="20"/>
                <w:lang w:val="id-ID"/>
              </w:rPr>
            </w:pPr>
            <w:r>
              <w:rPr>
                <w:rFonts w:ascii="Arial" w:hAnsi="Arial" w:cs="Arial"/>
                <w:sz w:val="20"/>
                <w:szCs w:val="20"/>
                <w:lang w:val="id-ID"/>
              </w:rPr>
              <w:t>100%</w:t>
            </w:r>
          </w:p>
        </w:tc>
        <w:tc>
          <w:tcPr>
            <w:tcW w:w="841" w:type="dxa"/>
            <w:shd w:val="clear" w:color="auto" w:fill="FFFFFF" w:themeFill="background1"/>
          </w:tcPr>
          <w:p w:rsidR="007133C9" w:rsidRDefault="003304F1">
            <w:pPr>
              <w:spacing w:before="120"/>
              <w:jc w:val="center"/>
              <w:rPr>
                <w:rFonts w:ascii="Arial" w:hAnsi="Arial" w:cs="Arial"/>
                <w:sz w:val="20"/>
                <w:szCs w:val="20"/>
                <w:lang w:val="id-ID"/>
              </w:rPr>
            </w:pPr>
            <w:r>
              <w:rPr>
                <w:rFonts w:ascii="Arial" w:hAnsi="Arial" w:cs="Arial"/>
                <w:sz w:val="20"/>
                <w:szCs w:val="20"/>
                <w:lang w:val="id-ID"/>
              </w:rPr>
              <w:t>80%</w:t>
            </w:r>
          </w:p>
          <w:p w:rsidR="007133C9" w:rsidRDefault="007133C9">
            <w:pPr>
              <w:spacing w:before="120"/>
              <w:jc w:val="center"/>
              <w:rPr>
                <w:rFonts w:ascii="Arial" w:hAnsi="Arial" w:cs="Arial"/>
                <w:sz w:val="20"/>
                <w:szCs w:val="20"/>
                <w:lang w:val="id-ID"/>
              </w:rPr>
            </w:pPr>
          </w:p>
          <w:p w:rsidR="007133C9" w:rsidRDefault="007133C9">
            <w:pPr>
              <w:spacing w:before="120"/>
              <w:jc w:val="center"/>
              <w:rPr>
                <w:rFonts w:ascii="Arial" w:hAnsi="Arial" w:cs="Arial"/>
                <w:sz w:val="20"/>
                <w:szCs w:val="20"/>
                <w:lang w:val="id-ID"/>
              </w:rPr>
            </w:pPr>
          </w:p>
          <w:p w:rsidR="007133C9" w:rsidRDefault="003304F1">
            <w:pPr>
              <w:spacing w:before="120"/>
              <w:jc w:val="center"/>
              <w:rPr>
                <w:rFonts w:ascii="Arial" w:hAnsi="Arial" w:cs="Arial"/>
                <w:sz w:val="20"/>
                <w:szCs w:val="20"/>
                <w:lang w:val="id-ID"/>
              </w:rPr>
            </w:pPr>
            <w:r>
              <w:rPr>
                <w:rFonts w:ascii="Arial" w:hAnsi="Arial" w:cs="Arial"/>
                <w:sz w:val="20"/>
                <w:szCs w:val="20"/>
                <w:lang w:val="id-ID"/>
              </w:rPr>
              <w:t>100%</w:t>
            </w:r>
          </w:p>
        </w:tc>
        <w:tc>
          <w:tcPr>
            <w:tcW w:w="841" w:type="dxa"/>
            <w:shd w:val="clear" w:color="auto" w:fill="FFFFFF" w:themeFill="background1"/>
          </w:tcPr>
          <w:p w:rsidR="007133C9" w:rsidRDefault="003304F1">
            <w:pPr>
              <w:spacing w:before="120"/>
              <w:jc w:val="center"/>
              <w:rPr>
                <w:rFonts w:ascii="Arial" w:hAnsi="Arial" w:cs="Arial"/>
                <w:sz w:val="20"/>
                <w:szCs w:val="20"/>
                <w:lang w:val="id-ID"/>
              </w:rPr>
            </w:pPr>
            <w:r>
              <w:rPr>
                <w:rFonts w:ascii="Arial" w:hAnsi="Arial" w:cs="Arial"/>
                <w:sz w:val="20"/>
                <w:szCs w:val="20"/>
                <w:lang w:val="id-ID"/>
              </w:rPr>
              <w:t>80%</w:t>
            </w:r>
          </w:p>
          <w:p w:rsidR="007133C9" w:rsidRDefault="007133C9">
            <w:pPr>
              <w:spacing w:before="120"/>
              <w:jc w:val="center"/>
              <w:rPr>
                <w:rFonts w:ascii="Arial" w:hAnsi="Arial" w:cs="Arial"/>
                <w:sz w:val="20"/>
                <w:szCs w:val="20"/>
                <w:lang w:val="id-ID"/>
              </w:rPr>
            </w:pPr>
          </w:p>
          <w:p w:rsidR="007133C9" w:rsidRDefault="007133C9">
            <w:pPr>
              <w:spacing w:before="120"/>
              <w:jc w:val="center"/>
              <w:rPr>
                <w:rFonts w:ascii="Arial" w:hAnsi="Arial" w:cs="Arial"/>
                <w:sz w:val="20"/>
                <w:szCs w:val="20"/>
                <w:lang w:val="id-ID"/>
              </w:rPr>
            </w:pPr>
          </w:p>
          <w:p w:rsidR="007133C9" w:rsidRDefault="003304F1">
            <w:pPr>
              <w:spacing w:before="120"/>
              <w:jc w:val="center"/>
              <w:rPr>
                <w:rFonts w:ascii="Arial" w:hAnsi="Arial" w:cs="Arial"/>
                <w:sz w:val="20"/>
                <w:szCs w:val="20"/>
                <w:lang w:val="id-ID"/>
              </w:rPr>
            </w:pPr>
            <w:r>
              <w:rPr>
                <w:rFonts w:ascii="Arial" w:hAnsi="Arial" w:cs="Arial"/>
                <w:sz w:val="20"/>
                <w:szCs w:val="20"/>
                <w:lang w:val="id-ID"/>
              </w:rPr>
              <w:t>100%</w:t>
            </w:r>
          </w:p>
        </w:tc>
        <w:tc>
          <w:tcPr>
            <w:tcW w:w="842" w:type="dxa"/>
            <w:shd w:val="clear" w:color="auto" w:fill="FFFFFF" w:themeFill="background1"/>
          </w:tcPr>
          <w:p w:rsidR="007133C9" w:rsidRDefault="003304F1">
            <w:pPr>
              <w:spacing w:before="120"/>
              <w:jc w:val="center"/>
              <w:rPr>
                <w:rFonts w:ascii="Arial" w:hAnsi="Arial" w:cs="Arial"/>
                <w:sz w:val="20"/>
                <w:szCs w:val="20"/>
                <w:lang w:val="id-ID"/>
              </w:rPr>
            </w:pPr>
            <w:r>
              <w:rPr>
                <w:rFonts w:ascii="Arial" w:hAnsi="Arial" w:cs="Arial"/>
                <w:sz w:val="20"/>
                <w:szCs w:val="20"/>
                <w:lang w:val="id-ID"/>
              </w:rPr>
              <w:t>75%</w:t>
            </w:r>
          </w:p>
          <w:p w:rsidR="007133C9" w:rsidRDefault="007133C9">
            <w:pPr>
              <w:spacing w:before="120"/>
              <w:jc w:val="center"/>
              <w:rPr>
                <w:rFonts w:ascii="Arial" w:hAnsi="Arial" w:cs="Arial"/>
                <w:sz w:val="20"/>
                <w:szCs w:val="20"/>
                <w:lang w:val="id-ID"/>
              </w:rPr>
            </w:pPr>
          </w:p>
          <w:p w:rsidR="007133C9" w:rsidRDefault="007133C9">
            <w:pPr>
              <w:spacing w:before="120"/>
              <w:jc w:val="center"/>
              <w:rPr>
                <w:rFonts w:ascii="Arial" w:hAnsi="Arial" w:cs="Arial"/>
                <w:sz w:val="20"/>
                <w:szCs w:val="20"/>
                <w:lang w:val="id-ID"/>
              </w:rPr>
            </w:pPr>
          </w:p>
          <w:p w:rsidR="007133C9" w:rsidRDefault="003304F1">
            <w:pPr>
              <w:spacing w:before="120"/>
              <w:jc w:val="center"/>
              <w:rPr>
                <w:rFonts w:ascii="Arial" w:hAnsi="Arial" w:cs="Arial"/>
                <w:sz w:val="20"/>
                <w:szCs w:val="20"/>
                <w:lang w:val="id-ID"/>
              </w:rPr>
            </w:pPr>
            <w:r>
              <w:rPr>
                <w:rFonts w:ascii="Arial" w:hAnsi="Arial" w:cs="Arial"/>
                <w:sz w:val="20"/>
                <w:szCs w:val="20"/>
                <w:lang w:val="id-ID"/>
              </w:rPr>
              <w:t>100%</w:t>
            </w:r>
          </w:p>
        </w:tc>
        <w:tc>
          <w:tcPr>
            <w:tcW w:w="841" w:type="dxa"/>
            <w:shd w:val="clear" w:color="auto" w:fill="FFFFFF" w:themeFill="background1"/>
          </w:tcPr>
          <w:p w:rsidR="007133C9" w:rsidRDefault="003304F1">
            <w:pPr>
              <w:spacing w:before="120"/>
              <w:jc w:val="center"/>
              <w:rPr>
                <w:rFonts w:ascii="Arial" w:hAnsi="Arial" w:cs="Arial"/>
                <w:sz w:val="20"/>
                <w:szCs w:val="20"/>
                <w:lang w:val="id-ID"/>
              </w:rPr>
            </w:pPr>
            <w:r>
              <w:rPr>
                <w:rFonts w:ascii="Arial" w:hAnsi="Arial" w:cs="Arial"/>
                <w:sz w:val="20"/>
                <w:szCs w:val="20"/>
                <w:lang w:val="id-ID"/>
              </w:rPr>
              <w:t>75%</w:t>
            </w:r>
          </w:p>
          <w:p w:rsidR="007133C9" w:rsidRDefault="007133C9">
            <w:pPr>
              <w:spacing w:before="120"/>
              <w:jc w:val="center"/>
              <w:rPr>
                <w:rFonts w:ascii="Arial" w:hAnsi="Arial" w:cs="Arial"/>
                <w:sz w:val="20"/>
                <w:szCs w:val="20"/>
                <w:lang w:val="id-ID"/>
              </w:rPr>
            </w:pPr>
          </w:p>
          <w:p w:rsidR="007133C9" w:rsidRDefault="007133C9">
            <w:pPr>
              <w:spacing w:before="120"/>
              <w:jc w:val="center"/>
              <w:rPr>
                <w:rFonts w:ascii="Arial" w:hAnsi="Arial" w:cs="Arial"/>
                <w:sz w:val="20"/>
                <w:szCs w:val="20"/>
                <w:lang w:val="id-ID"/>
              </w:rPr>
            </w:pPr>
          </w:p>
          <w:p w:rsidR="007133C9" w:rsidRDefault="003304F1">
            <w:pPr>
              <w:spacing w:before="120"/>
              <w:jc w:val="center"/>
              <w:rPr>
                <w:rFonts w:ascii="Arial" w:hAnsi="Arial" w:cs="Arial"/>
                <w:sz w:val="20"/>
                <w:szCs w:val="20"/>
                <w:lang w:val="id-ID"/>
              </w:rPr>
            </w:pPr>
            <w:r>
              <w:rPr>
                <w:rFonts w:ascii="Arial" w:hAnsi="Arial" w:cs="Arial"/>
                <w:sz w:val="20"/>
                <w:szCs w:val="20"/>
                <w:lang w:val="id-ID"/>
              </w:rPr>
              <w:t>100%</w:t>
            </w:r>
          </w:p>
        </w:tc>
        <w:tc>
          <w:tcPr>
            <w:tcW w:w="842" w:type="dxa"/>
            <w:shd w:val="clear" w:color="auto" w:fill="FFFFFF" w:themeFill="background1"/>
          </w:tcPr>
          <w:p w:rsidR="007133C9" w:rsidRDefault="003304F1">
            <w:pPr>
              <w:spacing w:before="120"/>
              <w:jc w:val="center"/>
              <w:rPr>
                <w:rFonts w:ascii="Arial" w:hAnsi="Arial" w:cs="Arial"/>
                <w:sz w:val="20"/>
                <w:szCs w:val="20"/>
                <w:lang w:val="id-ID"/>
              </w:rPr>
            </w:pPr>
            <w:r>
              <w:rPr>
                <w:rFonts w:ascii="Arial" w:hAnsi="Arial" w:cs="Arial"/>
                <w:sz w:val="20"/>
                <w:szCs w:val="20"/>
                <w:lang w:val="id-ID"/>
              </w:rPr>
              <w:t>80%</w:t>
            </w:r>
          </w:p>
          <w:p w:rsidR="007133C9" w:rsidRDefault="007133C9">
            <w:pPr>
              <w:spacing w:before="120"/>
              <w:jc w:val="center"/>
              <w:rPr>
                <w:rFonts w:ascii="Arial" w:hAnsi="Arial" w:cs="Arial"/>
                <w:sz w:val="20"/>
                <w:szCs w:val="20"/>
                <w:lang w:val="id-ID"/>
              </w:rPr>
            </w:pPr>
          </w:p>
          <w:p w:rsidR="007133C9" w:rsidRDefault="007133C9">
            <w:pPr>
              <w:spacing w:before="120"/>
              <w:jc w:val="center"/>
              <w:rPr>
                <w:rFonts w:ascii="Arial" w:hAnsi="Arial" w:cs="Arial"/>
                <w:sz w:val="20"/>
                <w:szCs w:val="20"/>
                <w:lang w:val="id-ID"/>
              </w:rPr>
            </w:pPr>
          </w:p>
          <w:p w:rsidR="007133C9" w:rsidRDefault="003304F1">
            <w:pPr>
              <w:spacing w:before="120"/>
              <w:jc w:val="center"/>
              <w:rPr>
                <w:rFonts w:ascii="Arial" w:hAnsi="Arial" w:cs="Arial"/>
                <w:sz w:val="20"/>
                <w:szCs w:val="20"/>
                <w:lang w:val="id-ID"/>
              </w:rPr>
            </w:pPr>
            <w:r>
              <w:rPr>
                <w:rFonts w:ascii="Arial" w:hAnsi="Arial" w:cs="Arial"/>
                <w:sz w:val="20"/>
                <w:szCs w:val="20"/>
                <w:lang w:val="id-ID"/>
              </w:rPr>
              <w:t>100%</w:t>
            </w:r>
          </w:p>
          <w:p w:rsidR="007133C9" w:rsidRDefault="007133C9">
            <w:pPr>
              <w:spacing w:before="120"/>
              <w:jc w:val="center"/>
              <w:rPr>
                <w:rFonts w:ascii="Arial" w:hAnsi="Arial" w:cs="Arial"/>
                <w:sz w:val="20"/>
                <w:szCs w:val="20"/>
                <w:lang w:val="id-ID"/>
              </w:rPr>
            </w:pPr>
          </w:p>
        </w:tc>
        <w:tc>
          <w:tcPr>
            <w:tcW w:w="841" w:type="dxa"/>
            <w:shd w:val="clear" w:color="auto" w:fill="FFFFFF" w:themeFill="background1"/>
          </w:tcPr>
          <w:p w:rsidR="007133C9" w:rsidRDefault="003304F1">
            <w:pPr>
              <w:spacing w:before="120"/>
              <w:jc w:val="center"/>
              <w:rPr>
                <w:rFonts w:ascii="Arial" w:hAnsi="Arial" w:cs="Arial"/>
                <w:sz w:val="20"/>
                <w:szCs w:val="20"/>
                <w:lang w:val="id-ID"/>
              </w:rPr>
            </w:pPr>
            <w:r>
              <w:rPr>
                <w:rFonts w:ascii="Arial" w:hAnsi="Arial" w:cs="Arial"/>
                <w:sz w:val="20"/>
                <w:szCs w:val="20"/>
                <w:lang w:val="id-ID"/>
              </w:rPr>
              <w:t>80%</w:t>
            </w:r>
          </w:p>
          <w:p w:rsidR="007133C9" w:rsidRDefault="007133C9">
            <w:pPr>
              <w:spacing w:before="120"/>
              <w:jc w:val="center"/>
              <w:rPr>
                <w:rFonts w:ascii="Arial" w:hAnsi="Arial" w:cs="Arial"/>
                <w:sz w:val="20"/>
                <w:szCs w:val="20"/>
                <w:lang w:val="id-ID"/>
              </w:rPr>
            </w:pPr>
          </w:p>
          <w:p w:rsidR="007133C9" w:rsidRDefault="007133C9">
            <w:pPr>
              <w:spacing w:before="120"/>
              <w:jc w:val="center"/>
              <w:rPr>
                <w:rFonts w:ascii="Arial" w:hAnsi="Arial" w:cs="Arial"/>
                <w:sz w:val="20"/>
                <w:szCs w:val="20"/>
                <w:lang w:val="id-ID"/>
              </w:rPr>
            </w:pPr>
          </w:p>
          <w:p w:rsidR="007133C9" w:rsidRDefault="003304F1">
            <w:pPr>
              <w:spacing w:before="120"/>
              <w:jc w:val="center"/>
              <w:rPr>
                <w:rFonts w:ascii="Arial" w:hAnsi="Arial" w:cs="Arial"/>
                <w:sz w:val="20"/>
                <w:szCs w:val="20"/>
                <w:lang w:val="id-ID"/>
              </w:rPr>
            </w:pPr>
            <w:r>
              <w:rPr>
                <w:rFonts w:ascii="Arial" w:hAnsi="Arial" w:cs="Arial"/>
                <w:sz w:val="20"/>
                <w:szCs w:val="20"/>
                <w:lang w:val="id-ID"/>
              </w:rPr>
              <w:t>100%</w:t>
            </w:r>
          </w:p>
        </w:tc>
        <w:tc>
          <w:tcPr>
            <w:tcW w:w="1123" w:type="dxa"/>
            <w:shd w:val="clear" w:color="auto" w:fill="FFFFFF" w:themeFill="background1"/>
          </w:tcPr>
          <w:p w:rsidR="007133C9" w:rsidRDefault="007133C9">
            <w:pPr>
              <w:spacing w:before="120"/>
              <w:jc w:val="center"/>
              <w:rPr>
                <w:rFonts w:ascii="Arial" w:hAnsi="Arial" w:cs="Arial"/>
                <w:lang w:val="id-ID"/>
              </w:rPr>
            </w:pPr>
          </w:p>
        </w:tc>
      </w:tr>
      <w:tr w:rsidR="007133C9">
        <w:trPr>
          <w:trHeight w:val="881"/>
        </w:trPr>
        <w:tc>
          <w:tcPr>
            <w:tcW w:w="661" w:type="dxa"/>
          </w:tcPr>
          <w:p w:rsidR="007133C9" w:rsidRDefault="003304F1">
            <w:pPr>
              <w:spacing w:before="120"/>
              <w:jc w:val="center"/>
              <w:rPr>
                <w:rFonts w:ascii="Arial" w:hAnsi="Arial" w:cs="Arial"/>
                <w:sz w:val="20"/>
                <w:szCs w:val="20"/>
              </w:rPr>
            </w:pPr>
            <w:r>
              <w:rPr>
                <w:rFonts w:ascii="Arial" w:hAnsi="Arial" w:cs="Arial"/>
                <w:sz w:val="20"/>
                <w:szCs w:val="20"/>
              </w:rPr>
              <w:t>3</w:t>
            </w:r>
          </w:p>
        </w:tc>
        <w:tc>
          <w:tcPr>
            <w:tcW w:w="2111" w:type="dxa"/>
          </w:tcPr>
          <w:p w:rsidR="007133C9" w:rsidRDefault="003304F1">
            <w:pPr>
              <w:spacing w:before="120"/>
              <w:jc w:val="both"/>
              <w:rPr>
                <w:rFonts w:ascii="Arial" w:hAnsi="Arial" w:cs="Arial"/>
                <w:sz w:val="20"/>
                <w:szCs w:val="20"/>
                <w:lang w:val="id-ID"/>
              </w:rPr>
            </w:pPr>
            <w:r>
              <w:rPr>
                <w:rFonts w:ascii="Arial" w:eastAsia="Batang" w:hAnsi="Arial" w:cs="Arial"/>
                <w:sz w:val="20"/>
                <w:szCs w:val="20"/>
                <w:lang w:val="id-ID"/>
              </w:rPr>
              <w:t xml:space="preserve">Persentase hasil publikasi kelitbangan yang dapat diakses </w:t>
            </w:r>
          </w:p>
        </w:tc>
        <w:tc>
          <w:tcPr>
            <w:tcW w:w="1263" w:type="dxa"/>
          </w:tcPr>
          <w:p w:rsidR="007133C9" w:rsidRDefault="007133C9">
            <w:pPr>
              <w:tabs>
                <w:tab w:val="left" w:pos="175"/>
              </w:tabs>
              <w:spacing w:before="120"/>
              <w:jc w:val="both"/>
              <w:rPr>
                <w:rFonts w:ascii="Arial" w:hAnsi="Arial" w:cs="Arial"/>
                <w:sz w:val="20"/>
                <w:szCs w:val="20"/>
                <w:lang w:val="id-ID"/>
              </w:rPr>
            </w:pPr>
          </w:p>
        </w:tc>
        <w:tc>
          <w:tcPr>
            <w:tcW w:w="702" w:type="dxa"/>
          </w:tcPr>
          <w:p w:rsidR="007133C9" w:rsidRDefault="007133C9">
            <w:pPr>
              <w:spacing w:before="120"/>
              <w:jc w:val="both"/>
              <w:rPr>
                <w:rFonts w:ascii="Arial" w:hAnsi="Arial" w:cs="Arial"/>
                <w:sz w:val="20"/>
                <w:szCs w:val="20"/>
                <w:lang w:val="id-ID"/>
              </w:rPr>
            </w:pPr>
          </w:p>
        </w:tc>
        <w:tc>
          <w:tcPr>
            <w:tcW w:w="842" w:type="dxa"/>
          </w:tcPr>
          <w:p w:rsidR="007133C9" w:rsidRDefault="003304F1">
            <w:pPr>
              <w:spacing w:before="120"/>
              <w:jc w:val="center"/>
              <w:rPr>
                <w:rFonts w:ascii="Arial" w:hAnsi="Arial" w:cs="Arial"/>
                <w:sz w:val="20"/>
                <w:szCs w:val="20"/>
                <w:lang w:val="id-ID"/>
              </w:rPr>
            </w:pPr>
            <w:r>
              <w:rPr>
                <w:rFonts w:ascii="Arial" w:hAnsi="Arial" w:cs="Arial"/>
                <w:sz w:val="20"/>
                <w:szCs w:val="20"/>
                <w:lang w:val="id-ID"/>
              </w:rPr>
              <w:t>60%</w:t>
            </w:r>
          </w:p>
          <w:p w:rsidR="007133C9" w:rsidRDefault="007133C9">
            <w:pPr>
              <w:spacing w:before="120"/>
              <w:jc w:val="center"/>
              <w:rPr>
                <w:rFonts w:ascii="Arial" w:hAnsi="Arial" w:cs="Arial"/>
                <w:sz w:val="20"/>
                <w:szCs w:val="20"/>
              </w:rPr>
            </w:pPr>
          </w:p>
        </w:tc>
        <w:tc>
          <w:tcPr>
            <w:tcW w:w="841" w:type="dxa"/>
          </w:tcPr>
          <w:p w:rsidR="007133C9" w:rsidRDefault="003304F1">
            <w:pPr>
              <w:spacing w:before="120"/>
              <w:jc w:val="center"/>
              <w:rPr>
                <w:rFonts w:ascii="Arial" w:hAnsi="Arial" w:cs="Arial"/>
                <w:sz w:val="20"/>
                <w:szCs w:val="20"/>
                <w:lang w:val="id-ID"/>
              </w:rPr>
            </w:pPr>
            <w:r>
              <w:rPr>
                <w:rFonts w:ascii="Arial" w:hAnsi="Arial" w:cs="Arial"/>
                <w:sz w:val="20"/>
                <w:szCs w:val="20"/>
                <w:lang w:val="id-ID"/>
              </w:rPr>
              <w:t>70%</w:t>
            </w:r>
          </w:p>
          <w:p w:rsidR="007133C9" w:rsidRDefault="007133C9">
            <w:pPr>
              <w:spacing w:before="120"/>
              <w:jc w:val="center"/>
              <w:rPr>
                <w:rFonts w:ascii="Arial" w:hAnsi="Arial" w:cs="Arial"/>
                <w:sz w:val="20"/>
                <w:szCs w:val="20"/>
              </w:rPr>
            </w:pPr>
          </w:p>
        </w:tc>
        <w:tc>
          <w:tcPr>
            <w:tcW w:w="841" w:type="dxa"/>
          </w:tcPr>
          <w:p w:rsidR="007133C9" w:rsidRDefault="003304F1">
            <w:pPr>
              <w:spacing w:before="120"/>
              <w:jc w:val="center"/>
              <w:rPr>
                <w:rFonts w:ascii="Arial" w:hAnsi="Arial" w:cs="Arial"/>
                <w:sz w:val="20"/>
                <w:szCs w:val="20"/>
                <w:lang w:val="id-ID"/>
              </w:rPr>
            </w:pPr>
            <w:r>
              <w:rPr>
                <w:rFonts w:ascii="Arial" w:hAnsi="Arial" w:cs="Arial"/>
                <w:sz w:val="20"/>
                <w:szCs w:val="20"/>
                <w:lang w:val="id-ID"/>
              </w:rPr>
              <w:t xml:space="preserve">70% </w:t>
            </w:r>
          </w:p>
          <w:p w:rsidR="007133C9" w:rsidRDefault="007133C9">
            <w:pPr>
              <w:jc w:val="center"/>
              <w:rPr>
                <w:rFonts w:ascii="Arial" w:hAnsi="Arial" w:cs="Arial"/>
                <w:sz w:val="20"/>
                <w:szCs w:val="20"/>
                <w:lang w:val="id-ID"/>
              </w:rPr>
            </w:pPr>
          </w:p>
          <w:p w:rsidR="007133C9" w:rsidRDefault="007133C9">
            <w:pPr>
              <w:jc w:val="center"/>
              <w:rPr>
                <w:rFonts w:ascii="Arial" w:hAnsi="Arial" w:cs="Arial"/>
                <w:sz w:val="20"/>
                <w:szCs w:val="20"/>
              </w:rPr>
            </w:pPr>
          </w:p>
        </w:tc>
        <w:tc>
          <w:tcPr>
            <w:tcW w:w="842" w:type="dxa"/>
          </w:tcPr>
          <w:p w:rsidR="007133C9" w:rsidRDefault="003304F1">
            <w:pPr>
              <w:spacing w:before="120"/>
              <w:jc w:val="center"/>
              <w:rPr>
                <w:rFonts w:ascii="Arial" w:hAnsi="Arial" w:cs="Arial"/>
                <w:sz w:val="20"/>
                <w:szCs w:val="20"/>
                <w:lang w:val="id-ID"/>
              </w:rPr>
            </w:pPr>
            <w:r>
              <w:rPr>
                <w:rFonts w:ascii="Arial" w:hAnsi="Arial" w:cs="Arial"/>
                <w:sz w:val="20"/>
                <w:szCs w:val="20"/>
                <w:lang w:val="id-ID"/>
              </w:rPr>
              <w:t>75%</w:t>
            </w:r>
          </w:p>
          <w:p w:rsidR="007133C9" w:rsidRDefault="007133C9">
            <w:pPr>
              <w:jc w:val="center"/>
              <w:rPr>
                <w:rFonts w:ascii="Arial" w:hAnsi="Arial" w:cs="Arial"/>
                <w:sz w:val="20"/>
                <w:szCs w:val="20"/>
              </w:rPr>
            </w:pPr>
          </w:p>
        </w:tc>
        <w:tc>
          <w:tcPr>
            <w:tcW w:w="841" w:type="dxa"/>
          </w:tcPr>
          <w:p w:rsidR="007133C9" w:rsidRDefault="003304F1">
            <w:pPr>
              <w:spacing w:before="120"/>
              <w:jc w:val="center"/>
              <w:rPr>
                <w:rFonts w:ascii="Arial" w:hAnsi="Arial" w:cs="Arial"/>
                <w:sz w:val="20"/>
                <w:szCs w:val="20"/>
                <w:lang w:val="id-ID"/>
              </w:rPr>
            </w:pPr>
            <w:r>
              <w:rPr>
                <w:rFonts w:ascii="Arial" w:hAnsi="Arial" w:cs="Arial"/>
                <w:sz w:val="20"/>
                <w:szCs w:val="20"/>
                <w:lang w:val="id-ID"/>
              </w:rPr>
              <w:t xml:space="preserve">80% </w:t>
            </w:r>
          </w:p>
          <w:p w:rsidR="007133C9" w:rsidRDefault="007133C9">
            <w:pPr>
              <w:jc w:val="center"/>
              <w:rPr>
                <w:rFonts w:ascii="Arial" w:hAnsi="Arial" w:cs="Arial"/>
                <w:sz w:val="20"/>
                <w:szCs w:val="20"/>
              </w:rPr>
            </w:pPr>
          </w:p>
        </w:tc>
        <w:tc>
          <w:tcPr>
            <w:tcW w:w="841" w:type="dxa"/>
          </w:tcPr>
          <w:p w:rsidR="007133C9" w:rsidRDefault="003304F1">
            <w:pPr>
              <w:spacing w:before="120"/>
              <w:jc w:val="center"/>
              <w:rPr>
                <w:rFonts w:ascii="Arial" w:hAnsi="Arial" w:cs="Arial"/>
                <w:sz w:val="20"/>
                <w:szCs w:val="20"/>
                <w:lang w:val="id-ID"/>
              </w:rPr>
            </w:pPr>
            <w:r>
              <w:rPr>
                <w:rFonts w:ascii="Arial" w:hAnsi="Arial" w:cs="Arial"/>
                <w:sz w:val="20"/>
                <w:szCs w:val="20"/>
                <w:lang w:val="id-ID"/>
              </w:rPr>
              <w:t xml:space="preserve">80% </w:t>
            </w:r>
          </w:p>
          <w:p w:rsidR="007133C9" w:rsidRDefault="007133C9">
            <w:pPr>
              <w:jc w:val="center"/>
              <w:rPr>
                <w:rFonts w:ascii="Arial" w:hAnsi="Arial" w:cs="Arial"/>
                <w:sz w:val="20"/>
                <w:szCs w:val="20"/>
              </w:rPr>
            </w:pPr>
          </w:p>
        </w:tc>
        <w:tc>
          <w:tcPr>
            <w:tcW w:w="842" w:type="dxa"/>
          </w:tcPr>
          <w:p w:rsidR="007133C9" w:rsidRDefault="003304F1">
            <w:pPr>
              <w:spacing w:before="120"/>
              <w:jc w:val="center"/>
              <w:rPr>
                <w:rFonts w:ascii="Arial" w:hAnsi="Arial" w:cs="Arial"/>
                <w:sz w:val="20"/>
                <w:szCs w:val="20"/>
                <w:lang w:val="id-ID"/>
              </w:rPr>
            </w:pPr>
            <w:r>
              <w:rPr>
                <w:rFonts w:ascii="Arial" w:hAnsi="Arial" w:cs="Arial"/>
                <w:sz w:val="20"/>
                <w:szCs w:val="20"/>
                <w:lang w:val="id-ID"/>
              </w:rPr>
              <w:t>80%</w:t>
            </w:r>
          </w:p>
        </w:tc>
        <w:tc>
          <w:tcPr>
            <w:tcW w:w="841" w:type="dxa"/>
          </w:tcPr>
          <w:p w:rsidR="007133C9" w:rsidRDefault="003304F1">
            <w:pPr>
              <w:spacing w:before="120"/>
              <w:jc w:val="center"/>
              <w:rPr>
                <w:rFonts w:ascii="Arial" w:hAnsi="Arial" w:cs="Arial"/>
                <w:sz w:val="20"/>
                <w:szCs w:val="20"/>
                <w:lang w:val="id-ID"/>
              </w:rPr>
            </w:pPr>
            <w:r>
              <w:rPr>
                <w:rFonts w:ascii="Arial" w:hAnsi="Arial" w:cs="Arial"/>
                <w:sz w:val="20"/>
                <w:szCs w:val="20"/>
                <w:lang w:val="id-ID"/>
              </w:rPr>
              <w:t>80%</w:t>
            </w:r>
          </w:p>
        </w:tc>
        <w:tc>
          <w:tcPr>
            <w:tcW w:w="842" w:type="dxa"/>
          </w:tcPr>
          <w:p w:rsidR="007133C9" w:rsidRDefault="003304F1">
            <w:pPr>
              <w:spacing w:before="120"/>
              <w:jc w:val="center"/>
              <w:rPr>
                <w:rFonts w:ascii="Arial" w:hAnsi="Arial" w:cs="Arial"/>
                <w:sz w:val="20"/>
                <w:szCs w:val="20"/>
                <w:lang w:val="id-ID"/>
              </w:rPr>
            </w:pPr>
            <w:r>
              <w:rPr>
                <w:rFonts w:ascii="Arial" w:hAnsi="Arial" w:cs="Arial"/>
                <w:sz w:val="20"/>
                <w:szCs w:val="20"/>
                <w:lang w:val="id-ID"/>
              </w:rPr>
              <w:t>80%</w:t>
            </w:r>
          </w:p>
          <w:p w:rsidR="007133C9" w:rsidRDefault="007133C9">
            <w:pPr>
              <w:jc w:val="center"/>
              <w:rPr>
                <w:rFonts w:ascii="Arial" w:hAnsi="Arial" w:cs="Arial"/>
                <w:sz w:val="20"/>
                <w:szCs w:val="20"/>
              </w:rPr>
            </w:pPr>
          </w:p>
        </w:tc>
        <w:tc>
          <w:tcPr>
            <w:tcW w:w="841" w:type="dxa"/>
          </w:tcPr>
          <w:p w:rsidR="007133C9" w:rsidRDefault="003304F1">
            <w:pPr>
              <w:spacing w:before="120"/>
              <w:jc w:val="center"/>
              <w:rPr>
                <w:rFonts w:ascii="Arial" w:hAnsi="Arial" w:cs="Arial"/>
                <w:sz w:val="20"/>
                <w:szCs w:val="20"/>
                <w:lang w:val="id-ID"/>
              </w:rPr>
            </w:pPr>
            <w:r>
              <w:rPr>
                <w:rFonts w:ascii="Arial" w:hAnsi="Arial" w:cs="Arial"/>
                <w:sz w:val="20"/>
                <w:szCs w:val="20"/>
                <w:lang w:val="id-ID"/>
              </w:rPr>
              <w:t xml:space="preserve">80% </w:t>
            </w:r>
          </w:p>
          <w:p w:rsidR="007133C9" w:rsidRDefault="007133C9">
            <w:pPr>
              <w:jc w:val="center"/>
              <w:rPr>
                <w:rFonts w:ascii="Arial" w:hAnsi="Arial" w:cs="Arial"/>
                <w:sz w:val="20"/>
                <w:szCs w:val="20"/>
              </w:rPr>
            </w:pPr>
          </w:p>
        </w:tc>
        <w:tc>
          <w:tcPr>
            <w:tcW w:w="1123" w:type="dxa"/>
          </w:tcPr>
          <w:p w:rsidR="007133C9" w:rsidRDefault="007133C9">
            <w:pPr>
              <w:spacing w:before="120"/>
              <w:jc w:val="center"/>
              <w:rPr>
                <w:rFonts w:ascii="Arial" w:hAnsi="Arial" w:cs="Arial"/>
                <w:lang w:val="id-ID"/>
              </w:rPr>
            </w:pPr>
          </w:p>
        </w:tc>
      </w:tr>
    </w:tbl>
    <w:p w:rsidR="007133C9" w:rsidRDefault="007133C9">
      <w:pPr>
        <w:tabs>
          <w:tab w:val="left" w:pos="851"/>
        </w:tabs>
        <w:spacing w:before="240" w:line="360" w:lineRule="auto"/>
        <w:rPr>
          <w:rFonts w:ascii="Arial" w:hAnsi="Arial" w:cs="Arial"/>
          <w:lang w:val="id-ID"/>
        </w:rPr>
        <w:sectPr w:rsidR="007133C9">
          <w:pgSz w:w="16840" w:h="11907" w:orient="landscape"/>
          <w:pgMar w:top="1134" w:right="851" w:bottom="851" w:left="1701" w:header="720" w:footer="873" w:gutter="0"/>
          <w:cols w:space="720"/>
          <w:docGrid w:linePitch="360"/>
        </w:sectPr>
      </w:pPr>
    </w:p>
    <w:p w:rsidR="007133C9" w:rsidRDefault="003304F1">
      <w:pPr>
        <w:spacing w:before="60"/>
        <w:ind w:left="720" w:hanging="720"/>
        <w:jc w:val="both"/>
        <w:rPr>
          <w:rFonts w:ascii="Arial" w:hAnsi="Arial" w:cs="Arial"/>
          <w:b/>
          <w:lang w:val="id-ID"/>
        </w:rPr>
      </w:pPr>
      <w:r>
        <w:rPr>
          <w:rFonts w:ascii="Arial" w:eastAsia="Batang" w:hAnsi="Arial" w:cs="Arial"/>
          <w:b/>
          <w:color w:val="000000"/>
          <w:lang w:val="id-ID"/>
        </w:rPr>
        <w:lastRenderedPageBreak/>
        <w:t xml:space="preserve">2.3. </w:t>
      </w:r>
      <w:r>
        <w:rPr>
          <w:rFonts w:ascii="Arial" w:eastAsia="Batang" w:hAnsi="Arial" w:cs="Arial"/>
          <w:b/>
          <w:color w:val="000000"/>
          <w:lang w:val="id-ID"/>
        </w:rPr>
        <w:tab/>
      </w:r>
      <w:r>
        <w:rPr>
          <w:rFonts w:ascii="Arial" w:hAnsi="Arial" w:cs="Arial"/>
          <w:b/>
        </w:rPr>
        <w:t xml:space="preserve">Isu-isu Penting Penyelenggaraan Tugas dan Fungsi </w:t>
      </w:r>
      <w:r>
        <w:rPr>
          <w:rFonts w:ascii="Arial" w:hAnsi="Arial" w:cs="Arial"/>
          <w:b/>
          <w:lang w:val="id-ID"/>
        </w:rPr>
        <w:t xml:space="preserve">Balitbangda Provinsi Jambi </w:t>
      </w:r>
    </w:p>
    <w:p w:rsidR="007133C9" w:rsidRDefault="007133C9">
      <w:pPr>
        <w:spacing w:before="60"/>
        <w:ind w:left="567" w:hanging="567"/>
        <w:jc w:val="both"/>
        <w:rPr>
          <w:rFonts w:ascii="Arial" w:hAnsi="Arial" w:cs="Arial"/>
          <w:b/>
          <w:lang w:val="id-ID"/>
        </w:rPr>
      </w:pPr>
    </w:p>
    <w:p w:rsidR="007133C9" w:rsidRDefault="003304F1" w:rsidP="007133C9">
      <w:pPr>
        <w:spacing w:line="360" w:lineRule="auto"/>
        <w:ind w:leftChars="295" w:left="708" w:firstLineChars="304" w:firstLine="730"/>
        <w:jc w:val="both"/>
        <w:rPr>
          <w:rFonts w:ascii="Arial" w:eastAsia="Batang" w:hAnsi="Arial" w:cs="Arial"/>
          <w:bCs/>
          <w:lang w:val="id-ID"/>
        </w:rPr>
      </w:pPr>
      <w:r>
        <w:rPr>
          <w:rFonts w:ascii="Arial" w:hAnsi="Arial" w:cs="Arial"/>
        </w:rPr>
        <w:t>Dalam menjalankan tugas pokok dan fungsi, ada beragam persoalan dan kondisi yang dihadapi Ba</w:t>
      </w:r>
      <w:r>
        <w:rPr>
          <w:rFonts w:ascii="Arial" w:hAnsi="Arial" w:cs="Arial"/>
          <w:lang w:val="id-ID"/>
        </w:rPr>
        <w:t>litbangda Provinsi Jambi.</w:t>
      </w:r>
      <w:r>
        <w:rPr>
          <w:rFonts w:ascii="Arial" w:hAnsi="Arial" w:cs="Arial"/>
        </w:rPr>
        <w:t xml:space="preserve"> Bila dipetakan, beragam persoalan tersebut bisa berupa hambatan (kendala), kelemahan, dan kekuatan organisasi. Namun, dengan keterbatasan dan kekuatan yang dimiliki, Ba</w:t>
      </w:r>
      <w:r>
        <w:rPr>
          <w:rFonts w:ascii="Arial" w:hAnsi="Arial" w:cs="Arial"/>
          <w:lang w:val="id-ID"/>
        </w:rPr>
        <w:t xml:space="preserve">litbangda Provinsi Jambi </w:t>
      </w:r>
      <w:r>
        <w:rPr>
          <w:rFonts w:ascii="Arial" w:hAnsi="Arial" w:cs="Arial"/>
        </w:rPr>
        <w:t xml:space="preserve">berusaha untuk menciptakan berbagai peluang positif untuk meningkatkan ritme dan kinerja organisasi. </w:t>
      </w:r>
    </w:p>
    <w:p w:rsidR="007133C9" w:rsidRDefault="003304F1">
      <w:pPr>
        <w:numPr>
          <w:ilvl w:val="3"/>
          <w:numId w:val="12"/>
        </w:numPr>
        <w:tabs>
          <w:tab w:val="clear" w:pos="2880"/>
          <w:tab w:val="left" w:pos="1200"/>
        </w:tabs>
        <w:spacing w:line="360" w:lineRule="auto"/>
        <w:ind w:left="426" w:firstLine="294"/>
        <w:jc w:val="both"/>
        <w:rPr>
          <w:rFonts w:ascii="Arial" w:eastAsia="Batang" w:hAnsi="Arial" w:cs="Arial"/>
          <w:color w:val="000000"/>
          <w:lang w:val="id-ID"/>
        </w:rPr>
      </w:pPr>
      <w:r>
        <w:rPr>
          <w:rFonts w:ascii="Arial" w:eastAsia="Batang" w:hAnsi="Arial" w:cs="Arial"/>
          <w:color w:val="000000"/>
          <w:lang w:val="id-ID"/>
        </w:rPr>
        <w:t>Faktor Internal</w:t>
      </w:r>
    </w:p>
    <w:p w:rsidR="007133C9" w:rsidRDefault="003304F1">
      <w:pPr>
        <w:spacing w:line="360" w:lineRule="auto"/>
        <w:ind w:left="1680" w:hanging="480"/>
        <w:jc w:val="both"/>
        <w:rPr>
          <w:rFonts w:ascii="Arial" w:eastAsia="Batang" w:hAnsi="Arial" w:cs="Arial"/>
          <w:lang w:val="id-ID"/>
        </w:rPr>
      </w:pPr>
      <w:r>
        <w:rPr>
          <w:rFonts w:ascii="Arial" w:eastAsia="Batang" w:hAnsi="Arial" w:cs="Arial"/>
          <w:lang w:val="id-ID"/>
        </w:rPr>
        <w:t xml:space="preserve">a. </w:t>
      </w:r>
      <w:r>
        <w:rPr>
          <w:rFonts w:ascii="Arial" w:eastAsia="Batang" w:hAnsi="Arial" w:cs="Arial"/>
          <w:lang w:val="id-ID"/>
        </w:rPr>
        <w:tab/>
        <w:t>Kekuatan</w:t>
      </w:r>
    </w:p>
    <w:p w:rsidR="007133C9" w:rsidRDefault="003304F1">
      <w:pPr>
        <w:spacing w:line="360" w:lineRule="auto"/>
        <w:ind w:left="1920" w:hanging="240"/>
        <w:jc w:val="both"/>
        <w:rPr>
          <w:rFonts w:ascii="Arial" w:eastAsia="Batang" w:hAnsi="Arial" w:cs="Arial"/>
          <w:lang w:val="id-ID"/>
        </w:rPr>
      </w:pPr>
      <w:r>
        <w:rPr>
          <w:rFonts w:ascii="Arial" w:eastAsia="Batang" w:hAnsi="Arial" w:cs="Arial"/>
          <w:lang w:val="id-ID"/>
        </w:rPr>
        <w:t xml:space="preserve">- </w:t>
      </w:r>
      <w:r>
        <w:rPr>
          <w:rFonts w:ascii="Arial" w:eastAsia="Batang" w:hAnsi="Arial" w:cs="Arial"/>
          <w:lang w:val="id-ID"/>
        </w:rPr>
        <w:tab/>
        <w:t>Regulasi (Peraturan Perundang-undangan) sebagai payung hukum pelaksanaan Tupoksi Balitbangda Provinsi Jambi sebagai lembaga resmi pemerintah daerah yang mempunyai tupoksi pelaksana litbang dan inovasi.</w:t>
      </w:r>
    </w:p>
    <w:p w:rsidR="007133C9" w:rsidRDefault="003304F1">
      <w:pPr>
        <w:spacing w:line="360" w:lineRule="auto"/>
        <w:ind w:left="1920" w:hanging="240"/>
        <w:jc w:val="both"/>
        <w:rPr>
          <w:rFonts w:ascii="Arial" w:eastAsia="Batang" w:hAnsi="Arial" w:cs="Arial"/>
          <w:lang w:val="id-ID"/>
        </w:rPr>
      </w:pPr>
      <w:r>
        <w:rPr>
          <w:rFonts w:ascii="Arial" w:eastAsia="Batang" w:hAnsi="Arial" w:cs="Arial"/>
          <w:lang w:val="id-ID"/>
        </w:rPr>
        <w:t>-</w:t>
      </w:r>
      <w:r>
        <w:rPr>
          <w:rFonts w:ascii="Arial" w:eastAsia="Batang" w:hAnsi="Arial" w:cs="Arial"/>
          <w:lang w:val="id-ID"/>
        </w:rPr>
        <w:tab/>
        <w:t>Motivasi pegawai untuk meningkatkan kinerja</w:t>
      </w:r>
    </w:p>
    <w:p w:rsidR="007133C9" w:rsidRDefault="003304F1">
      <w:pPr>
        <w:spacing w:line="360" w:lineRule="auto"/>
        <w:ind w:left="1920" w:hanging="240"/>
        <w:jc w:val="both"/>
        <w:rPr>
          <w:rFonts w:ascii="Arial" w:eastAsia="Batang" w:hAnsi="Arial" w:cs="Arial"/>
          <w:lang w:val="id-ID"/>
        </w:rPr>
      </w:pPr>
      <w:r>
        <w:rPr>
          <w:rFonts w:ascii="Arial" w:eastAsia="Batang" w:hAnsi="Arial" w:cs="Arial"/>
          <w:lang w:val="id-ID"/>
        </w:rPr>
        <w:t xml:space="preserve">- </w:t>
      </w:r>
      <w:r>
        <w:rPr>
          <w:rFonts w:ascii="Arial" w:eastAsia="Batang" w:hAnsi="Arial" w:cs="Arial"/>
          <w:lang w:val="id-ID"/>
        </w:rPr>
        <w:tab/>
        <w:t>Tersedianyan Tenaga Peneliti</w:t>
      </w:r>
    </w:p>
    <w:p w:rsidR="007133C9" w:rsidRDefault="003304F1">
      <w:pPr>
        <w:spacing w:line="360" w:lineRule="auto"/>
        <w:ind w:left="1920" w:hanging="240"/>
        <w:jc w:val="both"/>
        <w:rPr>
          <w:rFonts w:ascii="Arial" w:eastAsia="Batang" w:hAnsi="Arial" w:cs="Arial"/>
          <w:lang w:val="id-ID"/>
        </w:rPr>
      </w:pPr>
      <w:r>
        <w:rPr>
          <w:rFonts w:ascii="Arial" w:eastAsia="Batang" w:hAnsi="Arial" w:cs="Arial"/>
          <w:lang w:val="id-ID"/>
        </w:rPr>
        <w:t>-</w:t>
      </w:r>
      <w:r>
        <w:rPr>
          <w:rFonts w:ascii="Arial" w:eastAsia="Batang" w:hAnsi="Arial" w:cs="Arial"/>
          <w:lang w:val="id-ID"/>
        </w:rPr>
        <w:tab/>
        <w:t>Komitmen Pemerintah Daerah sudah mulai tumbuh</w:t>
      </w:r>
    </w:p>
    <w:p w:rsidR="007133C9" w:rsidRDefault="003304F1">
      <w:pPr>
        <w:numPr>
          <w:ilvl w:val="0"/>
          <w:numId w:val="13"/>
        </w:numPr>
        <w:spacing w:line="360" w:lineRule="auto"/>
        <w:ind w:left="1680"/>
        <w:jc w:val="both"/>
        <w:rPr>
          <w:rFonts w:ascii="Arial" w:eastAsia="Batang" w:hAnsi="Arial" w:cs="Arial"/>
          <w:lang w:val="id-ID"/>
        </w:rPr>
      </w:pPr>
      <w:r>
        <w:rPr>
          <w:rFonts w:ascii="Arial" w:eastAsia="Batang" w:hAnsi="Arial" w:cs="Arial"/>
          <w:lang w:val="id-ID"/>
        </w:rPr>
        <w:t>Kelemahan</w:t>
      </w:r>
    </w:p>
    <w:p w:rsidR="007133C9" w:rsidRDefault="003304F1">
      <w:pPr>
        <w:widowControl w:val="0"/>
        <w:spacing w:after="0" w:line="360" w:lineRule="auto"/>
        <w:ind w:leftChars="700" w:left="1939" w:right="211" w:hangingChars="108" w:hanging="259"/>
        <w:jc w:val="both"/>
        <w:rPr>
          <w:rFonts w:ascii="Arial" w:eastAsia="Batang" w:hAnsi="Arial" w:cs="Arial"/>
          <w:lang w:val="id-ID"/>
        </w:rPr>
      </w:pPr>
      <w:r>
        <w:rPr>
          <w:rFonts w:ascii="Arial" w:eastAsia="Batang" w:hAnsi="Arial" w:cs="Arial"/>
          <w:lang w:val="id-ID"/>
        </w:rPr>
        <w:t>-</w:t>
      </w:r>
      <w:r>
        <w:rPr>
          <w:rFonts w:ascii="Arial" w:eastAsia="Batang" w:hAnsi="Arial" w:cs="Arial"/>
          <w:lang w:val="id-ID"/>
        </w:rPr>
        <w:tab/>
      </w:r>
      <w:r>
        <w:rPr>
          <w:rFonts w:ascii="Arial" w:eastAsia="Arial" w:hAnsi="Arial" w:cs="Arial"/>
          <w:color w:val="000000"/>
        </w:rPr>
        <w:t xml:space="preserve">Jumlah dan Kompetensi SDM Balitbangda yang masih terbatas. </w:t>
      </w:r>
      <w:bookmarkStart w:id="0" w:name="_GoBack"/>
      <w:bookmarkEnd w:id="0"/>
      <w:r>
        <w:rPr>
          <w:rFonts w:ascii="Arial" w:eastAsia="Arial" w:hAnsi="Arial" w:cs="Arial"/>
          <w:color w:val="000000"/>
        </w:rPr>
        <w:t>Masalah ini sangat crusial, karena SDM yang ada sangat kurang untuk menunjang kegiatan litbang dan inovasi, masih banyak staf yang latar pendidikannya tidak sesuai Tupoksi litbang, ditambah lagi dengan banyaknya SDM yang mendekati masa pensiun, tetapi tidak ada formasi untuk pengangkatan CPNS baru.</w:t>
      </w:r>
    </w:p>
    <w:p w:rsidR="007133C9" w:rsidRDefault="003304F1">
      <w:pPr>
        <w:tabs>
          <w:tab w:val="left" w:pos="709"/>
          <w:tab w:val="left" w:pos="993"/>
        </w:tabs>
        <w:spacing w:line="360" w:lineRule="auto"/>
        <w:ind w:leftChars="700" w:left="1939" w:hangingChars="108" w:hanging="259"/>
        <w:jc w:val="both"/>
        <w:rPr>
          <w:rFonts w:ascii="Arial" w:eastAsia="Batang" w:hAnsi="Arial" w:cs="Arial"/>
          <w:lang w:val="id-ID"/>
        </w:rPr>
      </w:pPr>
      <w:r>
        <w:rPr>
          <w:rFonts w:ascii="Arial" w:eastAsia="Batang" w:hAnsi="Arial" w:cs="Arial"/>
          <w:lang w:val="id-ID"/>
        </w:rPr>
        <w:t>-</w:t>
      </w:r>
      <w:r>
        <w:rPr>
          <w:rFonts w:ascii="Arial" w:eastAsia="Batang" w:hAnsi="Arial" w:cs="Arial"/>
          <w:lang w:val="id-ID"/>
        </w:rPr>
        <w:tab/>
        <w:t>Sarana  dan  prasarana  yang  belum mendukung Tupoksi Balitbangda Provinsi Jambi sebagai lembaga riset.</w:t>
      </w:r>
    </w:p>
    <w:p w:rsidR="007133C9" w:rsidRDefault="003304F1">
      <w:pPr>
        <w:tabs>
          <w:tab w:val="left" w:pos="709"/>
          <w:tab w:val="left" w:pos="993"/>
        </w:tabs>
        <w:spacing w:line="360" w:lineRule="auto"/>
        <w:ind w:leftChars="700" w:left="1939" w:hangingChars="108" w:hanging="259"/>
        <w:jc w:val="both"/>
        <w:rPr>
          <w:rFonts w:ascii="Arial" w:eastAsia="Batang" w:hAnsi="Arial" w:cs="Arial"/>
          <w:lang w:val="id-ID"/>
        </w:rPr>
      </w:pPr>
      <w:r>
        <w:rPr>
          <w:rFonts w:ascii="Arial" w:eastAsia="Batang" w:hAnsi="Arial" w:cs="Arial"/>
          <w:lang w:val="id-ID"/>
        </w:rPr>
        <w:t>-</w:t>
      </w:r>
      <w:r>
        <w:rPr>
          <w:rFonts w:ascii="Arial" w:eastAsia="Batang" w:hAnsi="Arial" w:cs="Arial"/>
          <w:lang w:val="id-ID"/>
        </w:rPr>
        <w:tab/>
        <w:t xml:space="preserve">Motivasi dan minat skill peneliti (SDM) </w:t>
      </w:r>
    </w:p>
    <w:p w:rsidR="007133C9" w:rsidRDefault="003304F1">
      <w:pPr>
        <w:tabs>
          <w:tab w:val="left" w:pos="709"/>
          <w:tab w:val="left" w:pos="993"/>
        </w:tabs>
        <w:spacing w:line="360" w:lineRule="auto"/>
        <w:ind w:leftChars="700" w:left="1939" w:hangingChars="108" w:hanging="259"/>
        <w:jc w:val="both"/>
        <w:rPr>
          <w:rFonts w:ascii="Arial" w:eastAsia="Batang" w:hAnsi="Arial" w:cs="Arial"/>
          <w:lang w:val="id-ID"/>
        </w:rPr>
      </w:pPr>
      <w:r>
        <w:rPr>
          <w:rFonts w:ascii="Arial" w:eastAsia="Batang" w:hAnsi="Arial" w:cs="Arial"/>
          <w:lang w:val="id-ID"/>
        </w:rPr>
        <w:lastRenderedPageBreak/>
        <w:t>-</w:t>
      </w:r>
      <w:r>
        <w:rPr>
          <w:rFonts w:ascii="Arial" w:eastAsia="Batang" w:hAnsi="Arial" w:cs="Arial"/>
          <w:lang w:val="id-ID"/>
        </w:rPr>
        <w:tab/>
        <w:t>Masih terbatasnya dana untuk melaksanakan tupoksi</w:t>
      </w:r>
    </w:p>
    <w:p w:rsidR="007133C9" w:rsidRDefault="003304F1">
      <w:pPr>
        <w:tabs>
          <w:tab w:val="left" w:pos="709"/>
          <w:tab w:val="left" w:pos="993"/>
        </w:tabs>
        <w:spacing w:line="360" w:lineRule="auto"/>
        <w:ind w:leftChars="700" w:left="1939" w:hangingChars="108" w:hanging="259"/>
        <w:jc w:val="both"/>
        <w:rPr>
          <w:rFonts w:ascii="Arial" w:eastAsia="Batang" w:hAnsi="Arial" w:cs="Arial"/>
          <w:lang w:val="id-ID"/>
        </w:rPr>
      </w:pPr>
      <w:r>
        <w:rPr>
          <w:rFonts w:ascii="Arial" w:eastAsia="Batang" w:hAnsi="Arial" w:cs="Arial"/>
          <w:lang w:val="id-ID"/>
        </w:rPr>
        <w:t>-</w:t>
      </w:r>
      <w:r>
        <w:rPr>
          <w:rFonts w:ascii="Arial" w:eastAsia="Batang" w:hAnsi="Arial" w:cs="Arial"/>
          <w:lang w:val="id-ID"/>
        </w:rPr>
        <w:tab/>
        <w:t>Proses penyusunan kebijakan masih belum didasarkan pada hasil-hasil penelitian degan kata lain penelitian belum dijadikan landasan/rekomendasi dalam perumusan kebijakan pengembangan dan pembangunan daerah</w:t>
      </w:r>
    </w:p>
    <w:p w:rsidR="007133C9" w:rsidRDefault="007133C9">
      <w:pPr>
        <w:tabs>
          <w:tab w:val="left" w:pos="709"/>
          <w:tab w:val="left" w:pos="993"/>
        </w:tabs>
        <w:spacing w:line="360" w:lineRule="auto"/>
        <w:ind w:leftChars="700" w:left="1939" w:hangingChars="108" w:hanging="259"/>
        <w:jc w:val="both"/>
        <w:rPr>
          <w:rFonts w:ascii="Arial" w:eastAsia="Batang" w:hAnsi="Arial" w:cs="Arial"/>
          <w:lang w:val="id-ID"/>
        </w:rPr>
      </w:pPr>
    </w:p>
    <w:p w:rsidR="007133C9" w:rsidRDefault="007133C9">
      <w:pPr>
        <w:tabs>
          <w:tab w:val="left" w:pos="709"/>
          <w:tab w:val="left" w:pos="993"/>
        </w:tabs>
        <w:spacing w:line="360" w:lineRule="auto"/>
        <w:ind w:leftChars="700" w:left="1939" w:hangingChars="108" w:hanging="259"/>
        <w:jc w:val="both"/>
        <w:rPr>
          <w:rFonts w:ascii="Arial" w:eastAsia="Batang" w:hAnsi="Arial" w:cs="Arial"/>
          <w:lang w:val="id-ID"/>
        </w:rPr>
      </w:pPr>
    </w:p>
    <w:p w:rsidR="007133C9" w:rsidRDefault="007133C9">
      <w:pPr>
        <w:tabs>
          <w:tab w:val="left" w:pos="709"/>
          <w:tab w:val="left" w:pos="993"/>
        </w:tabs>
        <w:spacing w:line="360" w:lineRule="auto"/>
        <w:ind w:leftChars="700" w:left="1939" w:hangingChars="108" w:hanging="259"/>
        <w:jc w:val="both"/>
        <w:rPr>
          <w:rFonts w:ascii="Arial" w:eastAsia="Batang" w:hAnsi="Arial" w:cs="Arial"/>
          <w:lang w:val="id-ID"/>
        </w:rPr>
      </w:pPr>
    </w:p>
    <w:p w:rsidR="007133C9" w:rsidRDefault="003304F1">
      <w:pPr>
        <w:numPr>
          <w:ilvl w:val="0"/>
          <w:numId w:val="12"/>
        </w:numPr>
        <w:tabs>
          <w:tab w:val="clear" w:pos="360"/>
        </w:tabs>
        <w:spacing w:line="360" w:lineRule="auto"/>
        <w:ind w:left="1200" w:hanging="426"/>
        <w:jc w:val="both"/>
        <w:rPr>
          <w:rFonts w:ascii="Arial" w:eastAsia="Batang" w:hAnsi="Arial" w:cs="Arial"/>
          <w:color w:val="000000"/>
          <w:lang w:val="id-ID"/>
        </w:rPr>
      </w:pPr>
      <w:r>
        <w:rPr>
          <w:rFonts w:ascii="Arial" w:eastAsia="Batang" w:hAnsi="Arial" w:cs="Arial"/>
          <w:color w:val="000000"/>
          <w:lang w:val="id-ID"/>
        </w:rPr>
        <w:t>Faktor Eksternal</w:t>
      </w:r>
    </w:p>
    <w:p w:rsidR="007133C9" w:rsidRDefault="003304F1">
      <w:pPr>
        <w:numPr>
          <w:ilvl w:val="4"/>
          <w:numId w:val="12"/>
        </w:numPr>
        <w:tabs>
          <w:tab w:val="clear" w:pos="3600"/>
        </w:tabs>
        <w:spacing w:line="360" w:lineRule="auto"/>
        <w:ind w:left="1680" w:hanging="480"/>
        <w:jc w:val="both"/>
        <w:rPr>
          <w:rFonts w:ascii="Arial" w:eastAsia="Batang" w:hAnsi="Arial" w:cs="Arial"/>
          <w:lang w:val="id-ID"/>
        </w:rPr>
      </w:pPr>
      <w:r>
        <w:rPr>
          <w:rFonts w:ascii="Arial" w:eastAsia="Batang" w:hAnsi="Arial" w:cs="Arial"/>
          <w:lang w:val="id-ID"/>
        </w:rPr>
        <w:t>Peluang</w:t>
      </w:r>
    </w:p>
    <w:p w:rsidR="007133C9" w:rsidRDefault="003304F1">
      <w:pPr>
        <w:spacing w:line="360" w:lineRule="auto"/>
        <w:ind w:left="1920" w:hanging="240"/>
        <w:jc w:val="both"/>
        <w:rPr>
          <w:rFonts w:ascii="Arial" w:eastAsia="Batang" w:hAnsi="Arial" w:cs="Arial"/>
          <w:lang w:val="id-ID"/>
        </w:rPr>
      </w:pPr>
      <w:r>
        <w:rPr>
          <w:rFonts w:ascii="Arial" w:eastAsia="Batang" w:hAnsi="Arial" w:cs="Arial"/>
          <w:lang w:val="id-ID"/>
        </w:rPr>
        <w:t>-</w:t>
      </w:r>
      <w:r>
        <w:rPr>
          <w:rFonts w:ascii="Arial" w:eastAsia="Batang" w:hAnsi="Arial" w:cs="Arial"/>
          <w:lang w:val="id-ID"/>
        </w:rPr>
        <w:tab/>
        <w:t xml:space="preserve">Banyaknya permasalahan yang perlu diteliti/dikaji untuk masukan kebijakan daerah maupun permasalahan di masyarakat </w:t>
      </w:r>
    </w:p>
    <w:p w:rsidR="007133C9" w:rsidRDefault="003304F1">
      <w:pPr>
        <w:spacing w:line="360" w:lineRule="auto"/>
        <w:ind w:left="1920" w:hanging="240"/>
        <w:jc w:val="both"/>
        <w:rPr>
          <w:rFonts w:ascii="Arial" w:eastAsia="Batang" w:hAnsi="Arial" w:cs="Arial"/>
          <w:lang w:val="id-ID"/>
        </w:rPr>
      </w:pPr>
      <w:r>
        <w:rPr>
          <w:rFonts w:ascii="Arial" w:eastAsia="Batang" w:hAnsi="Arial" w:cs="Arial"/>
          <w:lang w:val="id-ID"/>
        </w:rPr>
        <w:t>-</w:t>
      </w:r>
      <w:r>
        <w:rPr>
          <w:rFonts w:ascii="Arial" w:eastAsia="Batang" w:hAnsi="Arial" w:cs="Arial"/>
          <w:lang w:val="id-ID"/>
        </w:rPr>
        <w:tab/>
        <w:t>Kerjasama dengan lintas sektoral : Perguruan tinggi, LPK dan LPKN</w:t>
      </w:r>
    </w:p>
    <w:p w:rsidR="007133C9" w:rsidRDefault="003304F1">
      <w:pPr>
        <w:spacing w:line="360" w:lineRule="auto"/>
        <w:ind w:left="1920" w:hanging="240"/>
        <w:jc w:val="both"/>
        <w:rPr>
          <w:rFonts w:ascii="Arial" w:eastAsia="Batang" w:hAnsi="Arial" w:cs="Arial"/>
          <w:lang w:val="id-ID"/>
        </w:rPr>
      </w:pPr>
      <w:r>
        <w:rPr>
          <w:rFonts w:ascii="Arial" w:eastAsia="Batang" w:hAnsi="Arial" w:cs="Arial"/>
          <w:lang w:val="id-ID"/>
        </w:rPr>
        <w:t>-</w:t>
      </w:r>
      <w:r>
        <w:rPr>
          <w:rFonts w:ascii="Arial" w:eastAsia="Batang" w:hAnsi="Arial" w:cs="Arial"/>
          <w:lang w:val="id-ID"/>
        </w:rPr>
        <w:tab/>
        <w:t>PerberlakuanMEAdanperjanjian pasarbebas regional maupun internasional lainnya mendorong lembaga riset berperan lebih aktif melakukan riset dan inovasi produk dan penerapan standarisasi</w:t>
      </w:r>
    </w:p>
    <w:p w:rsidR="007133C9" w:rsidRDefault="003304F1">
      <w:pPr>
        <w:spacing w:line="360" w:lineRule="auto"/>
        <w:ind w:left="1920" w:hanging="240"/>
        <w:jc w:val="both"/>
        <w:rPr>
          <w:rFonts w:ascii="Arial" w:eastAsia="Batang" w:hAnsi="Arial" w:cs="Arial"/>
          <w:lang w:val="id-ID"/>
        </w:rPr>
      </w:pPr>
      <w:r>
        <w:rPr>
          <w:rFonts w:ascii="Arial" w:eastAsia="Batang" w:hAnsi="Arial" w:cs="Arial"/>
          <w:lang w:val="id-ID"/>
        </w:rPr>
        <w:t>-</w:t>
      </w:r>
      <w:r>
        <w:rPr>
          <w:rFonts w:ascii="Arial" w:eastAsia="Batang" w:hAnsi="Arial" w:cs="Arial"/>
          <w:lang w:val="id-ID"/>
        </w:rPr>
        <w:tab/>
        <w:t>Sumber daya alam yang mendukung</w:t>
      </w:r>
    </w:p>
    <w:p w:rsidR="007133C9" w:rsidRDefault="003304F1">
      <w:pPr>
        <w:spacing w:line="360" w:lineRule="auto"/>
        <w:ind w:left="1920" w:hanging="240"/>
        <w:jc w:val="both"/>
        <w:rPr>
          <w:rFonts w:ascii="Arial" w:eastAsia="Batang" w:hAnsi="Arial" w:cs="Arial"/>
          <w:lang w:val="id-ID"/>
        </w:rPr>
      </w:pPr>
      <w:r>
        <w:rPr>
          <w:rFonts w:ascii="Arial" w:eastAsia="Batang" w:hAnsi="Arial" w:cs="Arial"/>
          <w:lang w:val="id-ID"/>
        </w:rPr>
        <w:t>-</w:t>
      </w:r>
      <w:r>
        <w:rPr>
          <w:rFonts w:ascii="Arial" w:eastAsia="Batang" w:hAnsi="Arial" w:cs="Arial"/>
          <w:lang w:val="id-ID"/>
        </w:rPr>
        <w:tab/>
        <w:t>Adanya Dewan Riset Daerah</w:t>
      </w:r>
    </w:p>
    <w:p w:rsidR="007133C9" w:rsidRDefault="003304F1">
      <w:pPr>
        <w:numPr>
          <w:ilvl w:val="4"/>
          <w:numId w:val="12"/>
        </w:numPr>
        <w:tabs>
          <w:tab w:val="clear" w:pos="3600"/>
        </w:tabs>
        <w:spacing w:line="360" w:lineRule="auto"/>
        <w:ind w:left="1680" w:hanging="480"/>
        <w:jc w:val="both"/>
        <w:rPr>
          <w:rFonts w:ascii="Arial" w:eastAsia="Batang" w:hAnsi="Arial" w:cs="Arial"/>
          <w:lang w:val="id-ID"/>
        </w:rPr>
      </w:pPr>
      <w:r>
        <w:rPr>
          <w:rFonts w:ascii="Arial" w:eastAsia="Batang" w:hAnsi="Arial" w:cs="Arial"/>
          <w:lang w:val="id-ID"/>
        </w:rPr>
        <w:t>Ancaman</w:t>
      </w:r>
    </w:p>
    <w:p w:rsidR="007133C9" w:rsidRDefault="003304F1" w:rsidP="007133C9">
      <w:pPr>
        <w:spacing w:line="360" w:lineRule="auto"/>
        <w:ind w:leftChars="686" w:left="1944" w:hangingChars="124" w:hanging="298"/>
        <w:jc w:val="both"/>
        <w:rPr>
          <w:rFonts w:ascii="Arial" w:eastAsia="Batang" w:hAnsi="Arial" w:cs="Arial"/>
          <w:lang w:val="id-ID"/>
        </w:rPr>
      </w:pPr>
      <w:r>
        <w:rPr>
          <w:rFonts w:ascii="Arial" w:eastAsia="Batang" w:hAnsi="Arial" w:cs="Arial"/>
          <w:lang w:val="id-ID"/>
        </w:rPr>
        <w:t>-</w:t>
      </w:r>
      <w:r>
        <w:rPr>
          <w:rFonts w:ascii="Arial" w:eastAsia="Batang" w:hAnsi="Arial" w:cs="Arial"/>
          <w:lang w:val="id-ID"/>
        </w:rPr>
        <w:tab/>
        <w:t>Masih terdapatnya ego sektoral pada masing-masing OPD yang dapat menyebabkan kuranya koordinasi dan sinkronisasi antar program</w:t>
      </w:r>
    </w:p>
    <w:p w:rsidR="007133C9" w:rsidRDefault="003304F1" w:rsidP="007133C9">
      <w:pPr>
        <w:spacing w:line="360" w:lineRule="auto"/>
        <w:ind w:leftChars="686" w:left="1944" w:hangingChars="124" w:hanging="298"/>
        <w:jc w:val="both"/>
        <w:rPr>
          <w:rFonts w:ascii="Arial" w:eastAsia="Batang" w:hAnsi="Arial" w:cs="Arial"/>
          <w:lang w:val="id-ID"/>
        </w:rPr>
      </w:pPr>
      <w:r>
        <w:rPr>
          <w:rFonts w:ascii="Arial" w:eastAsia="Batang" w:hAnsi="Arial" w:cs="Arial"/>
          <w:lang w:val="id-ID"/>
        </w:rPr>
        <w:t>-</w:t>
      </w:r>
      <w:r>
        <w:rPr>
          <w:rFonts w:ascii="Arial" w:eastAsia="Batang" w:hAnsi="Arial" w:cs="Arial"/>
          <w:lang w:val="id-ID"/>
        </w:rPr>
        <w:tab/>
        <w:t xml:space="preserve">Hasil penelitian pihak luar yang kontradiktif dengan kebijakan  daerah/kebutuhan masyarakat </w:t>
      </w:r>
    </w:p>
    <w:p w:rsidR="007133C9" w:rsidRDefault="003304F1" w:rsidP="007133C9">
      <w:pPr>
        <w:spacing w:line="360" w:lineRule="auto"/>
        <w:ind w:leftChars="686" w:left="1944" w:hangingChars="124" w:hanging="298"/>
        <w:jc w:val="both"/>
        <w:rPr>
          <w:rFonts w:ascii="Arial" w:eastAsia="Batang" w:hAnsi="Arial" w:cs="Arial"/>
          <w:lang w:val="id-ID"/>
        </w:rPr>
      </w:pPr>
      <w:r>
        <w:rPr>
          <w:rFonts w:ascii="Arial" w:eastAsia="Batang" w:hAnsi="Arial" w:cs="Arial"/>
          <w:lang w:val="id-ID"/>
        </w:rPr>
        <w:lastRenderedPageBreak/>
        <w:t>-</w:t>
      </w:r>
      <w:r>
        <w:rPr>
          <w:rFonts w:ascii="Arial" w:eastAsia="Batang" w:hAnsi="Arial" w:cs="Arial"/>
          <w:lang w:val="id-ID"/>
        </w:rPr>
        <w:tab/>
        <w:t>Kegiatan kajian/penelitian masih dilaksanakan oleh OPD di luar Balitbangda Provinsi Jambi sehingga kegiatan penelitian belum dilakukan melalui satu pintu</w:t>
      </w:r>
    </w:p>
    <w:p w:rsidR="007133C9" w:rsidRDefault="003304F1" w:rsidP="007133C9">
      <w:pPr>
        <w:spacing w:line="360" w:lineRule="auto"/>
        <w:ind w:leftChars="686" w:left="1944" w:hangingChars="124" w:hanging="298"/>
        <w:jc w:val="both"/>
        <w:rPr>
          <w:rFonts w:ascii="Arial" w:eastAsia="Batang" w:hAnsi="Arial" w:cs="Arial"/>
          <w:lang w:val="id-ID"/>
        </w:rPr>
      </w:pPr>
      <w:r>
        <w:rPr>
          <w:rFonts w:ascii="Arial" w:eastAsia="Batang" w:hAnsi="Arial" w:cs="Arial"/>
          <w:lang w:val="id-ID"/>
        </w:rPr>
        <w:t>-</w:t>
      </w:r>
      <w:r>
        <w:rPr>
          <w:rFonts w:ascii="Arial" w:eastAsia="Batang" w:hAnsi="Arial" w:cs="Arial"/>
          <w:lang w:val="id-ID"/>
        </w:rPr>
        <w:tab/>
        <w:t xml:space="preserve">Persepsi yang kontradiktif/negatifoleh sebagian pihak kepada Lembaga </w:t>
      </w:r>
    </w:p>
    <w:p w:rsidR="007133C9" w:rsidRDefault="003304F1">
      <w:pPr>
        <w:spacing w:before="240"/>
        <w:ind w:left="567"/>
        <w:jc w:val="both"/>
        <w:rPr>
          <w:rFonts w:ascii="Arial" w:eastAsia="Batang" w:hAnsi="Arial" w:cs="Arial"/>
          <w:b/>
          <w:color w:val="000000"/>
        </w:rPr>
      </w:pPr>
      <w:r>
        <w:rPr>
          <w:rFonts w:ascii="Arial" w:eastAsia="Batang" w:hAnsi="Arial" w:cs="Arial"/>
          <w:b/>
          <w:color w:val="000000"/>
          <w:lang w:val="id-ID"/>
        </w:rPr>
        <w:t xml:space="preserve">Identifikasi Permasalahan Berdasarkan Tugas </w:t>
      </w:r>
      <w:r>
        <w:rPr>
          <w:rFonts w:ascii="Arial" w:eastAsia="Batang" w:hAnsi="Arial" w:cs="Arial"/>
          <w:b/>
          <w:color w:val="000000"/>
        </w:rPr>
        <w:t>d</w:t>
      </w:r>
      <w:r>
        <w:rPr>
          <w:rFonts w:ascii="Arial" w:eastAsia="Batang" w:hAnsi="Arial" w:cs="Arial"/>
          <w:b/>
          <w:color w:val="000000"/>
          <w:lang w:val="id-ID"/>
        </w:rPr>
        <w:t>an Fungsi Pelayanan</w:t>
      </w:r>
    </w:p>
    <w:p w:rsidR="007133C9" w:rsidRDefault="003304F1">
      <w:pPr>
        <w:spacing w:before="240" w:line="360" w:lineRule="auto"/>
        <w:ind w:left="567" w:firstLine="567"/>
        <w:jc w:val="both"/>
        <w:rPr>
          <w:rFonts w:ascii="Arial" w:eastAsia="Batang" w:hAnsi="Arial" w:cs="Arial"/>
          <w:color w:val="000000"/>
          <w:lang w:val="id-ID"/>
        </w:rPr>
      </w:pPr>
      <w:r>
        <w:rPr>
          <w:rFonts w:ascii="Arial" w:eastAsia="Batang" w:hAnsi="Arial" w:cs="Arial"/>
          <w:color w:val="000000"/>
          <w:lang w:val="id-ID"/>
        </w:rPr>
        <w:t xml:space="preserve">Mengacu pada tugas pokok dan fungsi Balitbangda Provinsi Jambi,maka peran Balitbangda Provinsi Jambi sangat penting dalam melakukan penelitian dan pengembangan di </w:t>
      </w:r>
      <w:r>
        <w:rPr>
          <w:rFonts w:ascii="Arial" w:eastAsia="Batang" w:hAnsi="Arial" w:cs="Arial"/>
          <w:color w:val="000000"/>
        </w:rPr>
        <w:t>P</w:t>
      </w:r>
      <w:r>
        <w:rPr>
          <w:rFonts w:ascii="Arial" w:eastAsia="Batang" w:hAnsi="Arial" w:cs="Arial"/>
          <w:color w:val="000000"/>
          <w:lang w:val="id-ID"/>
        </w:rPr>
        <w:t>rovinsi Jambi. Namun peran penting tersebut tidak akan berjalan dengan baik apabila tidak didukung sumberdaya yang baik dalam melaksanakan tugas pokok dan fungsi tersebut. Sejalan dengan itu, dalam pelaksanaan tugas pokok dan fungsi tersebut, ada beberapa hal yang menjadi hambatan dan kendala yang dihadapi, antara lain:</w:t>
      </w:r>
    </w:p>
    <w:p w:rsidR="007133C9" w:rsidRDefault="003304F1">
      <w:pPr>
        <w:numPr>
          <w:ilvl w:val="0"/>
          <w:numId w:val="14"/>
        </w:numPr>
        <w:spacing w:line="360" w:lineRule="auto"/>
        <w:ind w:leftChars="200" w:left="960" w:hangingChars="200" w:hanging="480"/>
        <w:jc w:val="both"/>
        <w:rPr>
          <w:rFonts w:ascii="Arial" w:eastAsia="Batang" w:hAnsi="Arial" w:cs="Arial"/>
          <w:color w:val="000000"/>
        </w:rPr>
      </w:pPr>
      <w:r>
        <w:rPr>
          <w:rFonts w:ascii="Arial" w:eastAsia="Batang" w:hAnsi="Arial" w:cs="Arial"/>
          <w:color w:val="000000"/>
          <w:lang w:val="id-ID"/>
        </w:rPr>
        <w:tab/>
        <w:t>Belum optimalnya pemanfaatan hasil penelitian oleh OPD maupun masyarakat;</w:t>
      </w:r>
    </w:p>
    <w:p w:rsidR="007133C9" w:rsidRDefault="003304F1">
      <w:pPr>
        <w:spacing w:line="360" w:lineRule="auto"/>
        <w:ind w:leftChars="400" w:left="960"/>
        <w:jc w:val="both"/>
        <w:rPr>
          <w:rFonts w:ascii="Arial" w:eastAsia="Batang" w:hAnsi="Arial" w:cs="Arial"/>
          <w:color w:val="000000"/>
        </w:rPr>
      </w:pPr>
      <w:r>
        <w:rPr>
          <w:rFonts w:ascii="Arial" w:eastAsia="Arial" w:hAnsi="Arial" w:cs="Arial"/>
          <w:color w:val="000000"/>
        </w:rPr>
        <w:t xml:space="preserve">Keberadaan Balitbangda, diharapkan menghasilkan berbagai kegiatan yang dapat digunakan untuk mendukung kebutuhan-kebutuhn OPD Provinsi </w:t>
      </w:r>
      <w:r>
        <w:rPr>
          <w:rFonts w:ascii="Arial" w:eastAsia="Arial" w:hAnsi="Arial" w:cs="Arial"/>
          <w:color w:val="000000"/>
          <w:lang w:val="id-ID"/>
        </w:rPr>
        <w:t xml:space="preserve">Jambi </w:t>
      </w:r>
      <w:r>
        <w:rPr>
          <w:rFonts w:ascii="Arial" w:eastAsia="Arial" w:hAnsi="Arial" w:cs="Arial"/>
          <w:color w:val="000000"/>
        </w:rPr>
        <w:t xml:space="preserve">dalammenyusun perencanaan pembangunan daerah. Kegiatan Litbang harus mampu memberikan solusi yang tepat dan hasilnya dapat dimanfaatkan sebagai masukan dalam perumusan kebijakan Pemerintah.  </w:t>
      </w:r>
    </w:p>
    <w:p w:rsidR="007133C9" w:rsidRDefault="003304F1">
      <w:pPr>
        <w:numPr>
          <w:ilvl w:val="0"/>
          <w:numId w:val="14"/>
        </w:numPr>
        <w:spacing w:line="360" w:lineRule="auto"/>
        <w:ind w:leftChars="200" w:left="960" w:hangingChars="200" w:hanging="480"/>
        <w:jc w:val="both"/>
        <w:rPr>
          <w:rFonts w:ascii="Arial" w:eastAsia="Batang" w:hAnsi="Arial" w:cs="Arial"/>
          <w:color w:val="000000"/>
        </w:rPr>
      </w:pPr>
      <w:r>
        <w:rPr>
          <w:rFonts w:ascii="Arial" w:eastAsia="Batang" w:hAnsi="Arial" w:cs="Arial"/>
          <w:color w:val="000000"/>
          <w:lang w:val="id-ID"/>
        </w:rPr>
        <w:t xml:space="preserve">    Belum optimalnya sinkronisasi dan integrasi kelitbangan antar OPD. Daerah, swasta dan masyarakat;</w:t>
      </w:r>
    </w:p>
    <w:p w:rsidR="007133C9" w:rsidRDefault="003304F1">
      <w:pPr>
        <w:widowControl w:val="0"/>
        <w:spacing w:after="0" w:line="360" w:lineRule="auto"/>
        <w:ind w:leftChars="400" w:left="960" w:right="82"/>
        <w:jc w:val="both"/>
        <w:rPr>
          <w:rFonts w:ascii="Arial" w:eastAsia="Arial" w:hAnsi="Arial" w:cs="Arial"/>
          <w:color w:val="000000"/>
        </w:rPr>
      </w:pPr>
      <w:r>
        <w:rPr>
          <w:rFonts w:ascii="Arial" w:eastAsia="Arial" w:hAnsi="Arial" w:cs="Arial"/>
          <w:color w:val="000000"/>
        </w:rPr>
        <w:t xml:space="preserve">Hubungan kerja antara Badan Penelitian dan PengembanganProvinsi </w:t>
      </w:r>
      <w:r>
        <w:rPr>
          <w:rFonts w:ascii="Arial" w:eastAsia="Arial" w:hAnsi="Arial" w:cs="Arial"/>
          <w:color w:val="000000"/>
          <w:lang w:val="id-ID"/>
        </w:rPr>
        <w:t xml:space="preserve">Jambi </w:t>
      </w:r>
      <w:r>
        <w:rPr>
          <w:rFonts w:ascii="Arial" w:eastAsia="Arial" w:hAnsi="Arial" w:cs="Arial"/>
          <w:color w:val="000000"/>
        </w:rPr>
        <w:t xml:space="preserve">dengan OPD lain ditunjukkan pada proses awal lahirnya kegiatan </w:t>
      </w:r>
      <w:r>
        <w:rPr>
          <w:rFonts w:ascii="Arial" w:eastAsia="Arial" w:hAnsi="Arial" w:cs="Arial"/>
          <w:color w:val="000000"/>
          <w:lang w:val="id-ID"/>
        </w:rPr>
        <w:t xml:space="preserve">kelitbangan </w:t>
      </w:r>
      <w:r>
        <w:rPr>
          <w:rFonts w:ascii="Arial" w:eastAsia="Arial" w:hAnsi="Arial" w:cs="Arial"/>
          <w:color w:val="000000"/>
        </w:rPr>
        <w:t xml:space="preserve">dan pada tahap pelaksanaan penelitian dan pengembangan yang harus berkoordinasi dengan Dinas Teknis yang memiliki kewenangan dalam melaksanakaan program dan kegiatan sektoral. Selain dengan lembaga Litbang kementerian dan perguruan tinggi negeri maupun swasta, penguatan Kemitraan/Jejaring penelitian dan penerapan Iptek juga dilakukan dengan institusi/lembaga Litbang di Kabupaten/Kota. Hal tersebut perlu dilakukan mengingat: 1)hasil penelitian dan pengembangan belum sepenuhnya dijadikan sebagai dasar pengambilan kebijakan </w:t>
      </w:r>
      <w:r>
        <w:rPr>
          <w:rFonts w:ascii="Arial" w:eastAsia="Arial" w:hAnsi="Arial" w:cs="Arial"/>
          <w:color w:val="000000"/>
        </w:rPr>
        <w:lastRenderedPageBreak/>
        <w:t xml:space="preserve">pembangunan daerah, 2) belum terkoordinasinya dengan baik pelaksanaan program dan kegiatan Penelitian dan Pengembangan dengan Kabupaten/Kota, dan 3) masih rendahnya implementasi inovasi Iptek bagi pembangunan di daerah </w:t>
      </w:r>
    </w:p>
    <w:p w:rsidR="007133C9" w:rsidRDefault="003304F1">
      <w:pPr>
        <w:numPr>
          <w:ilvl w:val="0"/>
          <w:numId w:val="14"/>
        </w:numPr>
        <w:spacing w:line="360" w:lineRule="auto"/>
        <w:ind w:leftChars="200" w:left="960" w:hangingChars="200" w:hanging="480"/>
        <w:jc w:val="both"/>
        <w:rPr>
          <w:rFonts w:ascii="Arial" w:eastAsia="Arial" w:hAnsi="Arial" w:cs="Arial"/>
          <w:color w:val="000000"/>
        </w:rPr>
      </w:pPr>
      <w:r>
        <w:rPr>
          <w:rFonts w:ascii="Arial" w:eastAsia="Batang" w:hAnsi="Arial" w:cs="Arial"/>
          <w:color w:val="000000"/>
          <w:lang w:val="id-ID"/>
        </w:rPr>
        <w:t>Keterbatasan kompentensi staf, pejabat dan peneliti dalam pelaksanaan tugas pokok dan fungsi Balitbangda Provinsi Jambi;</w:t>
      </w:r>
    </w:p>
    <w:p w:rsidR="007133C9" w:rsidRDefault="003304F1">
      <w:pPr>
        <w:widowControl w:val="0"/>
        <w:spacing w:after="0" w:line="360" w:lineRule="auto"/>
        <w:ind w:leftChars="400" w:left="960" w:right="82"/>
        <w:jc w:val="both"/>
        <w:rPr>
          <w:rFonts w:ascii="Arial" w:eastAsia="Batang" w:hAnsi="Arial" w:cs="Arial"/>
          <w:color w:val="000000"/>
          <w:lang w:val="id-ID"/>
        </w:rPr>
      </w:pPr>
      <w:r>
        <w:rPr>
          <w:rFonts w:ascii="Arial" w:eastAsia="Arial" w:hAnsi="Arial" w:cs="Arial"/>
          <w:color w:val="000000"/>
          <w:lang w:val="id-ID"/>
        </w:rPr>
        <w:t>R</w:t>
      </w:r>
      <w:r>
        <w:rPr>
          <w:rFonts w:ascii="Arial" w:eastAsia="Arial" w:hAnsi="Arial" w:cs="Arial"/>
          <w:color w:val="000000"/>
        </w:rPr>
        <w:t>endahnya kompetensi SDM, khususnya Peneliti. Disamping itu jumlah SDM Peneliti belum seluruhnya memenuhi kompetensi bidang-bidang penelitian yang dibutuhkan</w:t>
      </w:r>
      <w:r>
        <w:rPr>
          <w:rFonts w:ascii="Arial" w:eastAsia="Arial" w:hAnsi="Arial" w:cs="Arial"/>
          <w:color w:val="000000"/>
          <w:lang w:val="id-ID"/>
        </w:rPr>
        <w:t xml:space="preserve">. </w:t>
      </w:r>
      <w:r>
        <w:rPr>
          <w:rFonts w:ascii="Arial" w:eastAsia="Arial" w:hAnsi="Arial" w:cs="Arial"/>
          <w:color w:val="000000"/>
        </w:rPr>
        <w:t xml:space="preserve">SDM Peneliti yang terbatas akan berdampak pada akselerasi penanganan kegiatan penelitian, pengembangan dan penerapan Iptek di Provinsi </w:t>
      </w:r>
      <w:r>
        <w:rPr>
          <w:rFonts w:ascii="Arial" w:eastAsia="Arial" w:hAnsi="Arial" w:cs="Arial"/>
          <w:color w:val="000000"/>
          <w:lang w:val="id-ID"/>
        </w:rPr>
        <w:t>Jambi</w:t>
      </w:r>
      <w:r>
        <w:rPr>
          <w:rFonts w:ascii="Arial" w:eastAsia="Arial" w:hAnsi="Arial" w:cs="Arial"/>
          <w:color w:val="000000"/>
        </w:rPr>
        <w:t>. Oleh karena itu dibutuhkan terobasan untuk mengatasi permasalahan tersebut. Peningkatan kompetensi peneliti diharapkan dapat ditingkatkan melalui diklat teknis, seminar dan workshop. Selain itu peneliti dapat berkolaborasi dalam kegiatan penelitian bermitra dengan Perguruan Tinggi, Lemlit dan OPD terkait</w:t>
      </w:r>
    </w:p>
    <w:p w:rsidR="007133C9" w:rsidRDefault="003304F1">
      <w:pPr>
        <w:numPr>
          <w:ilvl w:val="0"/>
          <w:numId w:val="14"/>
        </w:numPr>
        <w:spacing w:line="360" w:lineRule="auto"/>
        <w:ind w:leftChars="200" w:left="960" w:hangingChars="200" w:hanging="480"/>
        <w:jc w:val="both"/>
        <w:rPr>
          <w:rFonts w:ascii="Arial" w:eastAsia="Batang" w:hAnsi="Arial" w:cs="Arial"/>
          <w:color w:val="000000"/>
        </w:rPr>
      </w:pPr>
      <w:r>
        <w:rPr>
          <w:rFonts w:ascii="Arial" w:eastAsia="Batang" w:hAnsi="Arial" w:cs="Arial"/>
          <w:color w:val="000000"/>
          <w:lang w:val="id-ID"/>
        </w:rPr>
        <w:t>Pendanaan untuk penelitian belum menjadi prioritas Pemerintah Provinsi Jambi;</w:t>
      </w:r>
    </w:p>
    <w:p w:rsidR="007133C9" w:rsidRDefault="003304F1">
      <w:pPr>
        <w:spacing w:line="360" w:lineRule="auto"/>
        <w:ind w:leftChars="400" w:left="960"/>
        <w:jc w:val="both"/>
        <w:rPr>
          <w:rFonts w:ascii="Arial" w:eastAsia="Batang" w:hAnsi="Arial" w:cs="Arial"/>
          <w:color w:val="000000"/>
          <w:lang w:val="id-ID"/>
        </w:rPr>
      </w:pPr>
      <w:r>
        <w:rPr>
          <w:rFonts w:ascii="Arial" w:eastAsia="Batang" w:hAnsi="Arial" w:cs="Arial"/>
          <w:color w:val="000000"/>
          <w:lang w:val="id-ID"/>
        </w:rPr>
        <w:t xml:space="preserve">Dalam melakukan kegiatan-kegiatannya, Balitbangda Provinsi Jambi memperoleh porsi anggaran yang sangat terbatas/kecil. Minimnya anggaran yang diberikan Pemerintah Provinsi Jambi kepada Balitbangda Provinsi Jambi menjadikannya sulit berkembang.  </w:t>
      </w:r>
    </w:p>
    <w:p w:rsidR="007133C9" w:rsidRDefault="003304F1">
      <w:pPr>
        <w:numPr>
          <w:ilvl w:val="0"/>
          <w:numId w:val="14"/>
        </w:numPr>
        <w:spacing w:line="360" w:lineRule="auto"/>
        <w:ind w:leftChars="200" w:left="960" w:hangingChars="200" w:hanging="480"/>
        <w:jc w:val="both"/>
        <w:rPr>
          <w:rFonts w:ascii="Arial" w:eastAsia="Batang" w:hAnsi="Arial" w:cs="Arial"/>
          <w:bCs/>
          <w:lang w:val="id-ID"/>
        </w:rPr>
      </w:pPr>
      <w:r>
        <w:rPr>
          <w:rFonts w:ascii="Arial" w:eastAsia="Batang" w:hAnsi="Arial" w:cs="Arial"/>
          <w:color w:val="000000"/>
          <w:lang w:val="id-ID"/>
        </w:rPr>
        <w:t>Masih kurang tersedianya data informasi sebagai data pendukung kelitbangan. Karena belum optimalnya pemanfaatan sistem informasi (internet) dan data digital yang telah dan sedang dikembangkan; dan</w:t>
      </w:r>
    </w:p>
    <w:p w:rsidR="007133C9" w:rsidRDefault="003304F1">
      <w:pPr>
        <w:numPr>
          <w:ilvl w:val="0"/>
          <w:numId w:val="14"/>
        </w:numPr>
        <w:spacing w:line="360" w:lineRule="auto"/>
        <w:ind w:leftChars="200" w:left="960" w:hangingChars="200" w:hanging="480"/>
        <w:jc w:val="both"/>
        <w:rPr>
          <w:rFonts w:ascii="Arial" w:eastAsia="Batang" w:hAnsi="Arial" w:cs="Arial"/>
          <w:bCs/>
          <w:lang w:val="id-ID"/>
        </w:rPr>
      </w:pPr>
      <w:r>
        <w:rPr>
          <w:rFonts w:ascii="Arial" w:eastAsia="Batang" w:hAnsi="Arial" w:cs="Arial"/>
          <w:bCs/>
          <w:lang w:val="id-ID"/>
        </w:rPr>
        <w:t>Masih terbatasnya aktivitas riset yang mendukung kebijakan pemerintah dalam pembangunan ekonomi daerah.</w:t>
      </w:r>
    </w:p>
    <w:p w:rsidR="007133C9" w:rsidRDefault="003304F1">
      <w:pPr>
        <w:spacing w:line="360" w:lineRule="auto"/>
        <w:ind w:left="567" w:firstLine="567"/>
        <w:jc w:val="both"/>
        <w:rPr>
          <w:rFonts w:ascii="Arial" w:hAnsi="Arial" w:cs="Arial"/>
          <w:lang w:val="id-ID"/>
        </w:rPr>
      </w:pPr>
      <w:r>
        <w:rPr>
          <w:rFonts w:ascii="Arial" w:hAnsi="Arial" w:cs="Arial"/>
          <w:lang w:val="id-ID"/>
        </w:rPr>
        <w:t>L</w:t>
      </w:r>
      <w:r>
        <w:rPr>
          <w:rFonts w:ascii="Arial" w:hAnsi="Arial" w:cs="Arial"/>
        </w:rPr>
        <w:t>angkah strategis</w:t>
      </w:r>
      <w:r>
        <w:rPr>
          <w:rFonts w:ascii="Arial" w:hAnsi="Arial" w:cs="Arial"/>
          <w:lang w:val="id-ID"/>
        </w:rPr>
        <w:t xml:space="preserve"> mengatasi kendala/permasalahan yang dihadapi Balitbangda Provinsi Jambi, antara lain :</w:t>
      </w:r>
    </w:p>
    <w:p w:rsidR="007133C9" w:rsidRDefault="003304F1">
      <w:pPr>
        <w:pStyle w:val="ListParagraph"/>
        <w:numPr>
          <w:ilvl w:val="0"/>
          <w:numId w:val="15"/>
        </w:numPr>
        <w:tabs>
          <w:tab w:val="left" w:pos="-3420"/>
          <w:tab w:val="left" w:pos="851"/>
        </w:tabs>
        <w:spacing w:line="360" w:lineRule="auto"/>
        <w:ind w:left="851" w:hanging="284"/>
        <w:jc w:val="both"/>
        <w:rPr>
          <w:rFonts w:ascii="Arial" w:hAnsi="Arial" w:cs="Arial"/>
        </w:rPr>
      </w:pPr>
      <w:r>
        <w:rPr>
          <w:rFonts w:ascii="Arial" w:hAnsi="Arial" w:cs="Arial"/>
          <w:lang w:val="id-ID"/>
        </w:rPr>
        <w:t xml:space="preserve">Peningkatan peran Balitbangda Provinsi Jambi dalam memberikan rekomendasi kepada </w:t>
      </w:r>
      <w:r>
        <w:rPr>
          <w:rFonts w:ascii="Arial" w:hAnsi="Arial" w:cs="Arial"/>
        </w:rPr>
        <w:t>OPD lain dalam upaya percepatan pencapaian target untuk pembangunan</w:t>
      </w:r>
      <w:r>
        <w:rPr>
          <w:rFonts w:ascii="Arial" w:hAnsi="Arial" w:cs="Arial"/>
          <w:lang w:val="id-ID"/>
        </w:rPr>
        <w:t>.</w:t>
      </w:r>
    </w:p>
    <w:p w:rsidR="007133C9" w:rsidRDefault="003304F1">
      <w:pPr>
        <w:pStyle w:val="ListParagraph"/>
        <w:numPr>
          <w:ilvl w:val="0"/>
          <w:numId w:val="15"/>
        </w:numPr>
        <w:tabs>
          <w:tab w:val="left" w:pos="-3420"/>
          <w:tab w:val="left" w:pos="851"/>
        </w:tabs>
        <w:spacing w:line="360" w:lineRule="auto"/>
        <w:ind w:left="851" w:hanging="284"/>
        <w:jc w:val="both"/>
        <w:rPr>
          <w:rFonts w:ascii="Arial" w:hAnsi="Arial" w:cs="Arial"/>
        </w:rPr>
      </w:pPr>
      <w:r>
        <w:rPr>
          <w:rFonts w:ascii="Arial" w:hAnsi="Arial" w:cs="Arial"/>
        </w:rPr>
        <w:t>Penguatan Sistem Inovasi Daerah (SIDa)</w:t>
      </w:r>
      <w:r>
        <w:rPr>
          <w:rFonts w:ascii="Arial" w:hAnsi="Arial" w:cs="Arial"/>
          <w:lang w:val="id-ID"/>
        </w:rPr>
        <w:t>.</w:t>
      </w:r>
    </w:p>
    <w:p w:rsidR="007133C9" w:rsidRDefault="003304F1">
      <w:pPr>
        <w:pStyle w:val="ListParagraph"/>
        <w:numPr>
          <w:ilvl w:val="0"/>
          <w:numId w:val="15"/>
        </w:numPr>
        <w:tabs>
          <w:tab w:val="left" w:pos="-3420"/>
          <w:tab w:val="left" w:pos="851"/>
        </w:tabs>
        <w:spacing w:line="360" w:lineRule="auto"/>
        <w:ind w:left="851" w:hanging="284"/>
        <w:jc w:val="both"/>
        <w:rPr>
          <w:rFonts w:ascii="Arial" w:hAnsi="Arial" w:cs="Arial"/>
        </w:rPr>
      </w:pPr>
      <w:r>
        <w:rPr>
          <w:rFonts w:ascii="Arial" w:hAnsi="Arial" w:cs="Arial"/>
        </w:rPr>
        <w:lastRenderedPageBreak/>
        <w:t>Sosialisasi dan publikasi hasil-hasil penelitian sehingga dapat dimanfaatkan oleh masyarakat selaku pengguna teknologi</w:t>
      </w:r>
      <w:r>
        <w:rPr>
          <w:rFonts w:ascii="Arial" w:hAnsi="Arial" w:cs="Arial"/>
          <w:lang w:val="id-ID"/>
        </w:rPr>
        <w:t xml:space="preserve"> (dibuat website hasil penelitian Badan Penelitian </w:t>
      </w:r>
      <w:r>
        <w:rPr>
          <w:rFonts w:ascii="Arial" w:hAnsi="Arial" w:cs="Arial"/>
        </w:rPr>
        <w:t xml:space="preserve">dan </w:t>
      </w:r>
      <w:r>
        <w:rPr>
          <w:rFonts w:ascii="Arial" w:hAnsi="Arial" w:cs="Arial"/>
          <w:lang w:val="id-ID"/>
        </w:rPr>
        <w:t>Pengembangan  Daerah Provinsi</w:t>
      </w:r>
      <w:r>
        <w:rPr>
          <w:rFonts w:ascii="Arial" w:hAnsi="Arial" w:cs="Arial"/>
        </w:rPr>
        <w:t xml:space="preserve"> Jambi </w:t>
      </w:r>
      <w:r>
        <w:rPr>
          <w:rFonts w:ascii="Arial" w:hAnsi="Arial" w:cs="Arial"/>
          <w:lang w:val="id-ID"/>
        </w:rPr>
        <w:t>)</w:t>
      </w:r>
    </w:p>
    <w:p w:rsidR="007133C9" w:rsidRDefault="003304F1">
      <w:pPr>
        <w:pStyle w:val="ListParagraph"/>
        <w:numPr>
          <w:ilvl w:val="0"/>
          <w:numId w:val="15"/>
        </w:numPr>
        <w:tabs>
          <w:tab w:val="left" w:pos="-3420"/>
          <w:tab w:val="left" w:pos="851"/>
        </w:tabs>
        <w:spacing w:line="360" w:lineRule="auto"/>
        <w:ind w:left="851" w:hanging="284"/>
        <w:jc w:val="both"/>
        <w:rPr>
          <w:rFonts w:ascii="Arial" w:hAnsi="Arial" w:cs="Arial"/>
        </w:rPr>
      </w:pPr>
      <w:r>
        <w:rPr>
          <w:rFonts w:ascii="Arial" w:hAnsi="Arial" w:cs="Arial"/>
        </w:rPr>
        <w:t>Perlu meni</w:t>
      </w:r>
      <w:r>
        <w:rPr>
          <w:rFonts w:ascii="Arial" w:hAnsi="Arial" w:cs="Arial"/>
          <w:lang w:val="id-ID"/>
        </w:rPr>
        <w:t>n</w:t>
      </w:r>
      <w:r>
        <w:rPr>
          <w:rFonts w:ascii="Arial" w:hAnsi="Arial" w:cs="Arial"/>
        </w:rPr>
        <w:t>gkatkan sosialisasi dan penyebarluasa</w:t>
      </w:r>
      <w:r>
        <w:rPr>
          <w:rFonts w:ascii="Arial" w:hAnsi="Arial" w:cs="Arial"/>
          <w:lang w:val="id-ID"/>
        </w:rPr>
        <w:t>n</w:t>
      </w:r>
      <w:r>
        <w:rPr>
          <w:rFonts w:ascii="Arial" w:hAnsi="Arial" w:cs="Arial"/>
        </w:rPr>
        <w:t xml:space="preserve"> informasi fungsional peneliti untuk menarik minat </w:t>
      </w:r>
      <w:r>
        <w:rPr>
          <w:rFonts w:ascii="Arial" w:hAnsi="Arial" w:cs="Arial"/>
          <w:lang w:val="id-ID"/>
        </w:rPr>
        <w:t>pegawai</w:t>
      </w:r>
      <w:r>
        <w:rPr>
          <w:rFonts w:ascii="Arial" w:hAnsi="Arial" w:cs="Arial"/>
        </w:rPr>
        <w:t xml:space="preserve"> dalam rangka rek</w:t>
      </w:r>
      <w:r>
        <w:rPr>
          <w:rFonts w:ascii="Arial" w:hAnsi="Arial" w:cs="Arial"/>
          <w:lang w:val="id-ID"/>
        </w:rPr>
        <w:t>r</w:t>
      </w:r>
      <w:r>
        <w:rPr>
          <w:rFonts w:ascii="Arial" w:hAnsi="Arial" w:cs="Arial"/>
        </w:rPr>
        <w:t xml:space="preserve">utmen calon peneliti </w:t>
      </w:r>
      <w:r>
        <w:rPr>
          <w:rFonts w:ascii="Arial" w:hAnsi="Arial" w:cs="Arial"/>
          <w:lang w:val="id-ID"/>
        </w:rPr>
        <w:t>(penambahan SDM fungsional peneliti)</w:t>
      </w:r>
      <w:r>
        <w:rPr>
          <w:rFonts w:ascii="Arial" w:hAnsi="Arial" w:cs="Arial"/>
        </w:rPr>
        <w:t xml:space="preserve"> untuk mengisi jenjang jabatan peneliti dalam rangka kaderisasi sekaligus jabatan fungsional peneliti pada era pemberlakuan Undang-Undang Aparatur Sipil Negara.</w:t>
      </w:r>
    </w:p>
    <w:p w:rsidR="007133C9" w:rsidRDefault="003304F1">
      <w:pPr>
        <w:pStyle w:val="ListParagraph"/>
        <w:numPr>
          <w:ilvl w:val="0"/>
          <w:numId w:val="15"/>
        </w:numPr>
        <w:tabs>
          <w:tab w:val="left" w:pos="-3420"/>
          <w:tab w:val="left" w:pos="851"/>
        </w:tabs>
        <w:spacing w:line="360" w:lineRule="auto"/>
        <w:ind w:left="851" w:hanging="284"/>
        <w:jc w:val="both"/>
        <w:rPr>
          <w:rFonts w:ascii="Arial" w:hAnsi="Arial" w:cs="Arial"/>
        </w:rPr>
      </w:pPr>
      <w:r>
        <w:rPr>
          <w:rFonts w:ascii="Arial" w:hAnsi="Arial" w:cs="Arial"/>
        </w:rPr>
        <w:t>Meningkatkan kerjasama dengan berbagai lembaga litbang lo</w:t>
      </w:r>
      <w:r>
        <w:rPr>
          <w:rFonts w:ascii="Arial" w:hAnsi="Arial" w:cs="Arial"/>
          <w:lang w:val="id-ID"/>
        </w:rPr>
        <w:t>k</w:t>
      </w:r>
      <w:r>
        <w:rPr>
          <w:rFonts w:ascii="Arial" w:hAnsi="Arial" w:cs="Arial"/>
        </w:rPr>
        <w:t>al, nasional dan internasional (swasta dan pemerintah)</w:t>
      </w:r>
      <w:r>
        <w:rPr>
          <w:rFonts w:ascii="Arial" w:hAnsi="Arial" w:cs="Arial"/>
          <w:lang w:val="id-ID"/>
        </w:rPr>
        <w:t>.</w:t>
      </w:r>
    </w:p>
    <w:p w:rsidR="007133C9" w:rsidRDefault="003304F1">
      <w:pPr>
        <w:pStyle w:val="ListParagraph"/>
        <w:numPr>
          <w:ilvl w:val="0"/>
          <w:numId w:val="15"/>
        </w:numPr>
        <w:tabs>
          <w:tab w:val="left" w:pos="-3420"/>
          <w:tab w:val="left" w:pos="851"/>
        </w:tabs>
        <w:spacing w:line="360" w:lineRule="auto"/>
        <w:ind w:left="851" w:hanging="284"/>
        <w:jc w:val="both"/>
        <w:rPr>
          <w:rFonts w:ascii="Arial" w:hAnsi="Arial" w:cs="Arial"/>
        </w:rPr>
      </w:pPr>
      <w:r>
        <w:rPr>
          <w:rFonts w:ascii="Arial" w:hAnsi="Arial" w:cs="Arial"/>
        </w:rPr>
        <w:t xml:space="preserve">Terus </w:t>
      </w:r>
      <w:r>
        <w:rPr>
          <w:rFonts w:ascii="Arial" w:hAnsi="Arial" w:cs="Arial"/>
          <w:lang w:val="id-ID"/>
        </w:rPr>
        <w:t>mengupayakan dan  meng</w:t>
      </w:r>
      <w:r>
        <w:rPr>
          <w:rFonts w:ascii="Arial" w:hAnsi="Arial" w:cs="Arial"/>
        </w:rPr>
        <w:t>usul</w:t>
      </w:r>
      <w:r>
        <w:rPr>
          <w:rFonts w:ascii="Arial" w:hAnsi="Arial" w:cs="Arial"/>
          <w:lang w:val="id-ID"/>
        </w:rPr>
        <w:t>k</w:t>
      </w:r>
      <w:r>
        <w:rPr>
          <w:rFonts w:ascii="Arial" w:hAnsi="Arial" w:cs="Arial"/>
        </w:rPr>
        <w:t>an peningkatan sarana prasarana</w:t>
      </w:r>
      <w:r>
        <w:rPr>
          <w:rFonts w:ascii="Arial" w:hAnsi="Arial" w:cs="Arial"/>
          <w:lang w:val="id-ID"/>
        </w:rPr>
        <w:t xml:space="preserve"> penunjang yang memadai.</w:t>
      </w:r>
    </w:p>
    <w:p w:rsidR="007133C9" w:rsidRDefault="003304F1" w:rsidP="007133C9">
      <w:pPr>
        <w:spacing w:before="60" w:line="360" w:lineRule="auto"/>
        <w:ind w:left="569" w:hangingChars="236" w:hanging="569"/>
        <w:jc w:val="both"/>
        <w:rPr>
          <w:rFonts w:ascii="Arial" w:hAnsi="Arial" w:cs="Arial"/>
          <w:b/>
          <w:lang w:val="id-ID"/>
        </w:rPr>
      </w:pPr>
      <w:r>
        <w:rPr>
          <w:rFonts w:ascii="Arial" w:hAnsi="Arial" w:cs="Arial"/>
          <w:b/>
          <w:lang w:val="id-ID"/>
        </w:rPr>
        <w:t xml:space="preserve">2.4. </w:t>
      </w:r>
      <w:r>
        <w:rPr>
          <w:rFonts w:ascii="Arial" w:hAnsi="Arial" w:cs="Arial"/>
          <w:b/>
          <w:lang w:val="id-ID"/>
        </w:rPr>
        <w:tab/>
        <w:t xml:space="preserve">Review </w:t>
      </w:r>
      <w:r>
        <w:rPr>
          <w:rFonts w:ascii="Arial" w:hAnsi="Arial" w:cs="Arial"/>
          <w:b/>
        </w:rPr>
        <w:t>R</w:t>
      </w:r>
      <w:r>
        <w:rPr>
          <w:rFonts w:ascii="Arial" w:hAnsi="Arial" w:cs="Arial"/>
          <w:b/>
          <w:lang w:val="id-ID"/>
        </w:rPr>
        <w:t xml:space="preserve">ancangan Awal </w:t>
      </w:r>
      <w:r>
        <w:rPr>
          <w:rFonts w:ascii="Arial" w:hAnsi="Arial" w:cs="Arial"/>
          <w:b/>
        </w:rPr>
        <w:t xml:space="preserve">RKPD </w:t>
      </w:r>
    </w:p>
    <w:p w:rsidR="007133C9" w:rsidRDefault="003304F1">
      <w:pPr>
        <w:autoSpaceDE w:val="0"/>
        <w:autoSpaceDN w:val="0"/>
        <w:adjustRightInd w:val="0"/>
        <w:spacing w:line="360" w:lineRule="auto"/>
        <w:ind w:left="567" w:firstLine="567"/>
        <w:jc w:val="both"/>
        <w:rPr>
          <w:rFonts w:ascii="Arial" w:hAnsi="Arial" w:cs="Arial"/>
          <w:lang w:val="id-ID" w:eastAsia="id-ID"/>
        </w:rPr>
      </w:pPr>
      <w:r>
        <w:rPr>
          <w:rFonts w:ascii="Arial" w:hAnsi="Arial" w:cs="Arial"/>
          <w:lang w:val="id-ID" w:eastAsia="id-ID"/>
        </w:rPr>
        <w:t>Rancangan Kerja Pembangunan Daerah (RKPD) Tahun 202</w:t>
      </w:r>
      <w:r>
        <w:rPr>
          <w:rFonts w:ascii="Arial" w:hAnsi="Arial" w:cs="Arial"/>
          <w:lang w:eastAsia="id-ID"/>
        </w:rPr>
        <w:t>1</w:t>
      </w:r>
      <w:r>
        <w:rPr>
          <w:rFonts w:ascii="Arial" w:hAnsi="Arial" w:cs="Arial"/>
          <w:lang w:val="id-ID" w:eastAsia="id-ID"/>
        </w:rPr>
        <w:t xml:space="preserve"> untuk Balitbangda Provinsi Jambi tetap mengacu pada 3 program sebagai berikut : </w:t>
      </w:r>
    </w:p>
    <w:p w:rsidR="007133C9" w:rsidRDefault="003304F1">
      <w:pPr>
        <w:pStyle w:val="ListParagraph"/>
        <w:numPr>
          <w:ilvl w:val="1"/>
          <w:numId w:val="16"/>
        </w:numPr>
        <w:autoSpaceDE w:val="0"/>
        <w:autoSpaceDN w:val="0"/>
        <w:adjustRightInd w:val="0"/>
        <w:spacing w:line="360" w:lineRule="auto"/>
        <w:ind w:left="993" w:hanging="426"/>
        <w:jc w:val="both"/>
        <w:rPr>
          <w:rFonts w:ascii="Arial" w:hAnsi="Arial" w:cs="Arial"/>
          <w:lang w:val="id-ID" w:eastAsia="id-ID"/>
        </w:rPr>
      </w:pPr>
      <w:r>
        <w:rPr>
          <w:rFonts w:ascii="Arial" w:hAnsi="Arial" w:cs="Arial"/>
          <w:lang w:val="id-ID" w:eastAsia="id-ID"/>
        </w:rPr>
        <w:t>Program Penelitian dan Pengembangan dengan kegiatan terdiri dari :</w:t>
      </w:r>
    </w:p>
    <w:p w:rsidR="007133C9" w:rsidRDefault="003304F1">
      <w:pPr>
        <w:pStyle w:val="ListParagraph"/>
        <w:numPr>
          <w:ilvl w:val="2"/>
          <w:numId w:val="16"/>
        </w:numPr>
        <w:autoSpaceDE w:val="0"/>
        <w:autoSpaceDN w:val="0"/>
        <w:adjustRightInd w:val="0"/>
        <w:spacing w:line="360" w:lineRule="auto"/>
        <w:ind w:left="1418" w:hanging="425"/>
        <w:jc w:val="both"/>
        <w:rPr>
          <w:rFonts w:ascii="Arial" w:hAnsi="Arial" w:cs="Arial"/>
          <w:lang w:val="id-ID" w:eastAsia="id-ID"/>
        </w:rPr>
      </w:pPr>
      <w:r>
        <w:rPr>
          <w:rFonts w:ascii="Arial" w:hAnsi="Arial" w:cs="Arial"/>
          <w:lang w:val="id-ID" w:eastAsia="id-ID"/>
        </w:rPr>
        <w:t xml:space="preserve">Penelitian dan Pengembangan Subbid </w:t>
      </w:r>
      <w:r>
        <w:rPr>
          <w:rFonts w:ascii="Arial" w:hAnsi="Arial" w:cs="Arial"/>
          <w:lang w:eastAsia="id-ID"/>
        </w:rPr>
        <w:t xml:space="preserve">Penyelenggaraan </w:t>
      </w:r>
      <w:r>
        <w:rPr>
          <w:rFonts w:ascii="Arial" w:hAnsi="Arial" w:cs="Arial"/>
          <w:lang w:val="id-ID" w:eastAsia="id-ID"/>
        </w:rPr>
        <w:t xml:space="preserve">Pemerintahan </w:t>
      </w:r>
    </w:p>
    <w:p w:rsidR="007133C9" w:rsidRDefault="003304F1">
      <w:pPr>
        <w:pStyle w:val="ListParagraph"/>
        <w:numPr>
          <w:ilvl w:val="2"/>
          <w:numId w:val="16"/>
        </w:numPr>
        <w:autoSpaceDE w:val="0"/>
        <w:autoSpaceDN w:val="0"/>
        <w:adjustRightInd w:val="0"/>
        <w:spacing w:line="360" w:lineRule="auto"/>
        <w:ind w:left="1418" w:hanging="425"/>
        <w:jc w:val="both"/>
        <w:rPr>
          <w:rFonts w:ascii="Arial" w:hAnsi="Arial" w:cs="Arial"/>
          <w:lang w:val="id-ID" w:eastAsia="id-ID"/>
        </w:rPr>
      </w:pPr>
      <w:r>
        <w:rPr>
          <w:rFonts w:ascii="Arial" w:hAnsi="Arial" w:cs="Arial"/>
          <w:lang w:val="id-ID" w:eastAsia="id-ID"/>
        </w:rPr>
        <w:t>Penelitian dan Pengembangan Subbi</w:t>
      </w:r>
      <w:r>
        <w:rPr>
          <w:rFonts w:ascii="Arial" w:hAnsi="Arial" w:cs="Arial"/>
          <w:lang w:eastAsia="id-ID"/>
        </w:rPr>
        <w:t xml:space="preserve">d </w:t>
      </w:r>
      <w:r>
        <w:rPr>
          <w:rFonts w:ascii="Arial" w:hAnsi="Arial" w:cs="Arial"/>
          <w:lang w:val="id-ID" w:eastAsia="id-ID"/>
        </w:rPr>
        <w:t xml:space="preserve">Pemerintahan </w:t>
      </w:r>
      <w:r>
        <w:rPr>
          <w:rFonts w:ascii="Arial" w:hAnsi="Arial" w:cs="Arial"/>
          <w:lang w:eastAsia="id-ID"/>
        </w:rPr>
        <w:t>Desa</w:t>
      </w:r>
    </w:p>
    <w:p w:rsidR="007133C9" w:rsidRDefault="003304F1">
      <w:pPr>
        <w:pStyle w:val="ListParagraph"/>
        <w:numPr>
          <w:ilvl w:val="2"/>
          <w:numId w:val="16"/>
        </w:numPr>
        <w:autoSpaceDE w:val="0"/>
        <w:autoSpaceDN w:val="0"/>
        <w:adjustRightInd w:val="0"/>
        <w:spacing w:line="360" w:lineRule="auto"/>
        <w:ind w:left="1418" w:hanging="425"/>
        <w:jc w:val="both"/>
        <w:rPr>
          <w:rFonts w:ascii="Arial" w:hAnsi="Arial" w:cs="Arial"/>
          <w:lang w:val="id-ID" w:eastAsia="id-ID"/>
        </w:rPr>
      </w:pPr>
      <w:r>
        <w:rPr>
          <w:rFonts w:ascii="Arial" w:hAnsi="Arial" w:cs="Arial"/>
          <w:lang w:val="id-ID" w:eastAsia="id-ID"/>
        </w:rPr>
        <w:t xml:space="preserve">Penelitian dan Pengembangan Subbid </w:t>
      </w:r>
      <w:r>
        <w:rPr>
          <w:rFonts w:ascii="Arial" w:hAnsi="Arial" w:cs="Arial"/>
          <w:lang w:eastAsia="id-ID"/>
        </w:rPr>
        <w:t>Data dan Pengkajian Peraturan</w:t>
      </w:r>
    </w:p>
    <w:p w:rsidR="007133C9" w:rsidRDefault="003304F1">
      <w:pPr>
        <w:pStyle w:val="ListParagraph"/>
        <w:numPr>
          <w:ilvl w:val="2"/>
          <w:numId w:val="16"/>
        </w:numPr>
        <w:autoSpaceDE w:val="0"/>
        <w:autoSpaceDN w:val="0"/>
        <w:adjustRightInd w:val="0"/>
        <w:spacing w:line="360" w:lineRule="auto"/>
        <w:ind w:left="1418" w:hanging="425"/>
        <w:jc w:val="both"/>
        <w:rPr>
          <w:rFonts w:ascii="Arial" w:hAnsi="Arial" w:cs="Arial"/>
          <w:lang w:val="id-ID" w:eastAsia="id-ID"/>
        </w:rPr>
      </w:pPr>
      <w:r>
        <w:rPr>
          <w:rFonts w:ascii="Arial" w:hAnsi="Arial" w:cs="Arial"/>
          <w:lang w:val="id-ID" w:eastAsia="id-ID"/>
        </w:rPr>
        <w:t>Penelitian dan Pengembangan Subbid Sosial</w:t>
      </w:r>
      <w:r>
        <w:rPr>
          <w:rFonts w:ascii="Arial" w:hAnsi="Arial" w:cs="Arial"/>
          <w:lang w:eastAsia="id-ID"/>
        </w:rPr>
        <w:t xml:space="preserve"> dan</w:t>
      </w:r>
      <w:r>
        <w:rPr>
          <w:rFonts w:ascii="Arial" w:hAnsi="Arial" w:cs="Arial"/>
          <w:lang w:val="id-ID" w:eastAsia="id-ID"/>
        </w:rPr>
        <w:t xml:space="preserve"> Budaya </w:t>
      </w:r>
    </w:p>
    <w:p w:rsidR="007133C9" w:rsidRDefault="003304F1">
      <w:pPr>
        <w:pStyle w:val="ListParagraph"/>
        <w:numPr>
          <w:ilvl w:val="2"/>
          <w:numId w:val="16"/>
        </w:numPr>
        <w:autoSpaceDE w:val="0"/>
        <w:autoSpaceDN w:val="0"/>
        <w:adjustRightInd w:val="0"/>
        <w:spacing w:line="360" w:lineRule="auto"/>
        <w:ind w:left="1418" w:hanging="425"/>
        <w:jc w:val="both"/>
        <w:rPr>
          <w:rFonts w:ascii="Arial" w:hAnsi="Arial" w:cs="Arial"/>
          <w:lang w:val="id-ID" w:eastAsia="id-ID"/>
        </w:rPr>
      </w:pPr>
      <w:r>
        <w:rPr>
          <w:rFonts w:ascii="Arial" w:hAnsi="Arial" w:cs="Arial"/>
          <w:lang w:val="id-ID" w:eastAsia="id-ID"/>
        </w:rPr>
        <w:t>Penelitian dan Pengembangan Subbid Kependudukan</w:t>
      </w:r>
    </w:p>
    <w:p w:rsidR="007133C9" w:rsidRDefault="003304F1">
      <w:pPr>
        <w:pStyle w:val="ListParagraph"/>
        <w:numPr>
          <w:ilvl w:val="2"/>
          <w:numId w:val="16"/>
        </w:numPr>
        <w:autoSpaceDE w:val="0"/>
        <w:autoSpaceDN w:val="0"/>
        <w:adjustRightInd w:val="0"/>
        <w:spacing w:line="360" w:lineRule="auto"/>
        <w:ind w:left="1418" w:hanging="425"/>
        <w:jc w:val="both"/>
        <w:rPr>
          <w:rFonts w:ascii="Arial" w:hAnsi="Arial" w:cs="Arial"/>
          <w:lang w:val="id-ID" w:eastAsia="id-ID"/>
        </w:rPr>
      </w:pPr>
      <w:r>
        <w:rPr>
          <w:rFonts w:ascii="Arial" w:hAnsi="Arial" w:cs="Arial"/>
          <w:lang w:val="id-ID" w:eastAsia="id-ID"/>
        </w:rPr>
        <w:t xml:space="preserve">Penelitian dan Pengembangan Subbid </w:t>
      </w:r>
      <w:r>
        <w:rPr>
          <w:rFonts w:ascii="Arial" w:hAnsi="Arial" w:cs="Arial"/>
          <w:lang w:eastAsia="id-ID"/>
        </w:rPr>
        <w:t xml:space="preserve">Pemberdayaan Masyarakat </w:t>
      </w:r>
    </w:p>
    <w:p w:rsidR="007133C9" w:rsidRDefault="003304F1">
      <w:pPr>
        <w:pStyle w:val="ListParagraph"/>
        <w:numPr>
          <w:ilvl w:val="2"/>
          <w:numId w:val="16"/>
        </w:numPr>
        <w:autoSpaceDE w:val="0"/>
        <w:autoSpaceDN w:val="0"/>
        <w:adjustRightInd w:val="0"/>
        <w:spacing w:line="360" w:lineRule="auto"/>
        <w:ind w:left="1418" w:hanging="425"/>
        <w:jc w:val="both"/>
        <w:rPr>
          <w:rFonts w:ascii="Arial" w:hAnsi="Arial" w:cs="Arial"/>
          <w:lang w:val="id-ID" w:eastAsia="id-ID"/>
        </w:rPr>
      </w:pPr>
      <w:r>
        <w:rPr>
          <w:rFonts w:ascii="Arial" w:hAnsi="Arial" w:cs="Arial"/>
          <w:lang w:val="id-ID" w:eastAsia="id-ID"/>
        </w:rPr>
        <w:t>Penelitian dan Pengembangan Subbid Ekonomi</w:t>
      </w:r>
    </w:p>
    <w:p w:rsidR="007133C9" w:rsidRDefault="003304F1">
      <w:pPr>
        <w:pStyle w:val="ListParagraph"/>
        <w:numPr>
          <w:ilvl w:val="2"/>
          <w:numId w:val="16"/>
        </w:numPr>
        <w:autoSpaceDE w:val="0"/>
        <w:autoSpaceDN w:val="0"/>
        <w:adjustRightInd w:val="0"/>
        <w:spacing w:line="360" w:lineRule="auto"/>
        <w:ind w:left="1418" w:hanging="425"/>
        <w:jc w:val="both"/>
        <w:rPr>
          <w:rFonts w:ascii="Arial" w:hAnsi="Arial" w:cs="Arial"/>
          <w:lang w:val="id-ID" w:eastAsia="id-ID"/>
        </w:rPr>
      </w:pPr>
      <w:r>
        <w:rPr>
          <w:rFonts w:ascii="Arial" w:hAnsi="Arial" w:cs="Arial"/>
          <w:lang w:val="id-ID" w:eastAsia="id-ID"/>
        </w:rPr>
        <w:t xml:space="preserve">Penelitian Subbid Pengembangan </w:t>
      </w:r>
      <w:r>
        <w:rPr>
          <w:rFonts w:ascii="Arial" w:hAnsi="Arial" w:cs="Arial"/>
          <w:lang w:eastAsia="id-ID"/>
        </w:rPr>
        <w:t>Pengembangan Wilayah , Fisik dan Pras</w:t>
      </w:r>
      <w:r>
        <w:rPr>
          <w:rFonts w:ascii="Arial" w:hAnsi="Arial" w:cs="Arial"/>
          <w:lang w:val="id-ID" w:eastAsia="id-ID"/>
        </w:rPr>
        <w:t xml:space="preserve">arana </w:t>
      </w:r>
    </w:p>
    <w:p w:rsidR="007133C9" w:rsidRDefault="003304F1">
      <w:pPr>
        <w:pStyle w:val="ListParagraph"/>
        <w:numPr>
          <w:ilvl w:val="2"/>
          <w:numId w:val="16"/>
        </w:numPr>
        <w:autoSpaceDE w:val="0"/>
        <w:autoSpaceDN w:val="0"/>
        <w:adjustRightInd w:val="0"/>
        <w:spacing w:line="360" w:lineRule="auto"/>
        <w:ind w:left="1418" w:hanging="425"/>
        <w:jc w:val="both"/>
        <w:rPr>
          <w:rFonts w:ascii="Arial" w:hAnsi="Arial" w:cs="Arial"/>
          <w:lang w:val="id-ID" w:eastAsia="id-ID"/>
        </w:rPr>
      </w:pPr>
      <w:r>
        <w:rPr>
          <w:rFonts w:ascii="Arial" w:hAnsi="Arial" w:cs="Arial"/>
          <w:lang w:val="id-ID" w:eastAsia="id-ID"/>
        </w:rPr>
        <w:lastRenderedPageBreak/>
        <w:t xml:space="preserve">Penelitian dan Pengembangan Subbid Inovasi </w:t>
      </w:r>
      <w:r>
        <w:rPr>
          <w:rFonts w:ascii="Arial" w:hAnsi="Arial" w:cs="Arial"/>
          <w:lang w:eastAsia="id-ID"/>
        </w:rPr>
        <w:t xml:space="preserve">dan Pengembangan Teknologi </w:t>
      </w:r>
    </w:p>
    <w:p w:rsidR="007133C9" w:rsidRDefault="003304F1">
      <w:pPr>
        <w:pStyle w:val="ListParagraph"/>
        <w:numPr>
          <w:ilvl w:val="2"/>
          <w:numId w:val="16"/>
        </w:numPr>
        <w:autoSpaceDE w:val="0"/>
        <w:autoSpaceDN w:val="0"/>
        <w:adjustRightInd w:val="0"/>
        <w:spacing w:line="360" w:lineRule="auto"/>
        <w:ind w:left="1418" w:hanging="425"/>
        <w:jc w:val="both"/>
        <w:rPr>
          <w:rFonts w:ascii="Arial" w:hAnsi="Arial" w:cs="Arial"/>
          <w:lang w:val="id-ID" w:eastAsia="id-ID"/>
        </w:rPr>
      </w:pPr>
      <w:r>
        <w:rPr>
          <w:rFonts w:ascii="Arial" w:hAnsi="Arial" w:cs="Arial"/>
          <w:lang w:val="id-ID" w:eastAsia="id-ID"/>
        </w:rPr>
        <w:t>Penelitian dan Pengembangan Subbid</w:t>
      </w:r>
      <w:r>
        <w:rPr>
          <w:rFonts w:ascii="Arial" w:hAnsi="Arial" w:cs="Arial"/>
          <w:lang w:eastAsia="id-ID"/>
        </w:rPr>
        <w:t xml:space="preserve"> Difusi</w:t>
      </w:r>
      <w:r>
        <w:rPr>
          <w:rFonts w:ascii="Arial" w:hAnsi="Arial" w:cs="Arial"/>
          <w:lang w:val="id-ID" w:eastAsia="id-ID"/>
        </w:rPr>
        <w:t xml:space="preserve"> Inovasi </w:t>
      </w:r>
      <w:r>
        <w:rPr>
          <w:rFonts w:ascii="Arial" w:hAnsi="Arial" w:cs="Arial"/>
          <w:lang w:eastAsia="id-ID"/>
        </w:rPr>
        <w:t xml:space="preserve"> dan Penerapan Teknologi</w:t>
      </w:r>
    </w:p>
    <w:p w:rsidR="007133C9" w:rsidRDefault="003304F1">
      <w:pPr>
        <w:pStyle w:val="ListParagraph"/>
        <w:numPr>
          <w:ilvl w:val="2"/>
          <w:numId w:val="16"/>
        </w:numPr>
        <w:autoSpaceDE w:val="0"/>
        <w:autoSpaceDN w:val="0"/>
        <w:adjustRightInd w:val="0"/>
        <w:spacing w:line="360" w:lineRule="auto"/>
        <w:ind w:left="1418" w:hanging="425"/>
        <w:jc w:val="both"/>
        <w:rPr>
          <w:rFonts w:ascii="Arial" w:hAnsi="Arial" w:cs="Arial"/>
          <w:lang w:val="id-ID" w:eastAsia="id-ID"/>
        </w:rPr>
      </w:pPr>
      <w:r>
        <w:rPr>
          <w:rFonts w:ascii="Arial" w:hAnsi="Arial" w:cs="Arial"/>
          <w:lang w:val="id-ID" w:eastAsia="id-ID"/>
        </w:rPr>
        <w:t xml:space="preserve">Penelitian dan Pengembangan Subbid </w:t>
      </w:r>
      <w:r>
        <w:rPr>
          <w:rFonts w:ascii="Arial" w:hAnsi="Arial" w:cs="Arial"/>
          <w:lang w:eastAsia="id-ID"/>
        </w:rPr>
        <w:t xml:space="preserve">Diseminasi Kelitbangan </w:t>
      </w:r>
    </w:p>
    <w:p w:rsidR="007133C9" w:rsidRDefault="003304F1">
      <w:pPr>
        <w:pStyle w:val="ListParagraph"/>
        <w:numPr>
          <w:ilvl w:val="1"/>
          <w:numId w:val="16"/>
        </w:numPr>
        <w:autoSpaceDE w:val="0"/>
        <w:autoSpaceDN w:val="0"/>
        <w:adjustRightInd w:val="0"/>
        <w:spacing w:line="360" w:lineRule="auto"/>
        <w:ind w:left="993" w:hanging="426"/>
        <w:jc w:val="both"/>
        <w:rPr>
          <w:rFonts w:ascii="Arial" w:hAnsi="Arial" w:cs="Arial"/>
          <w:lang w:val="id-ID" w:eastAsia="id-ID"/>
        </w:rPr>
      </w:pPr>
      <w:r>
        <w:rPr>
          <w:rFonts w:ascii="Arial" w:hAnsi="Arial" w:cs="Arial"/>
          <w:lang w:val="id-ID" w:eastAsia="id-ID"/>
        </w:rPr>
        <w:t>Program Penguatan Kelembagaan Litbang dengan kegiatan terdiri dari :</w:t>
      </w:r>
    </w:p>
    <w:p w:rsidR="007133C9" w:rsidRDefault="003304F1">
      <w:pPr>
        <w:pStyle w:val="ListParagraph"/>
        <w:numPr>
          <w:ilvl w:val="2"/>
          <w:numId w:val="16"/>
        </w:numPr>
        <w:autoSpaceDE w:val="0"/>
        <w:autoSpaceDN w:val="0"/>
        <w:adjustRightInd w:val="0"/>
        <w:spacing w:line="360" w:lineRule="auto"/>
        <w:ind w:left="1418" w:hanging="425"/>
        <w:jc w:val="both"/>
        <w:rPr>
          <w:rFonts w:ascii="Arial" w:hAnsi="Arial" w:cs="Arial"/>
          <w:lang w:val="id-ID" w:eastAsia="id-ID"/>
        </w:rPr>
      </w:pPr>
      <w:r>
        <w:rPr>
          <w:rFonts w:ascii="Arial" w:hAnsi="Arial" w:cs="Arial"/>
          <w:lang w:val="id-ID" w:eastAsia="id-ID"/>
        </w:rPr>
        <w:t>Monitoring, Evaluasi dan Pelaporan Hasil-hasil Kinerja Litbang</w:t>
      </w:r>
    </w:p>
    <w:p w:rsidR="007133C9" w:rsidRDefault="003304F1">
      <w:pPr>
        <w:pStyle w:val="ListParagraph"/>
        <w:numPr>
          <w:ilvl w:val="2"/>
          <w:numId w:val="16"/>
        </w:numPr>
        <w:autoSpaceDE w:val="0"/>
        <w:autoSpaceDN w:val="0"/>
        <w:adjustRightInd w:val="0"/>
        <w:spacing w:line="360" w:lineRule="auto"/>
        <w:ind w:left="1418" w:hanging="425"/>
        <w:jc w:val="both"/>
        <w:rPr>
          <w:rFonts w:ascii="Arial" w:hAnsi="Arial" w:cs="Arial"/>
          <w:lang w:val="id-ID" w:eastAsia="id-ID"/>
        </w:rPr>
      </w:pPr>
      <w:r>
        <w:rPr>
          <w:rFonts w:ascii="Arial" w:hAnsi="Arial" w:cs="Arial"/>
          <w:lang w:val="id-ID" w:eastAsia="id-ID"/>
        </w:rPr>
        <w:t>Dewan Riset Daerah Provinsi Jambi (DRD)</w:t>
      </w:r>
    </w:p>
    <w:p w:rsidR="007133C9" w:rsidRDefault="003304F1">
      <w:pPr>
        <w:pStyle w:val="ListParagraph"/>
        <w:numPr>
          <w:ilvl w:val="2"/>
          <w:numId w:val="16"/>
        </w:numPr>
        <w:autoSpaceDE w:val="0"/>
        <w:autoSpaceDN w:val="0"/>
        <w:adjustRightInd w:val="0"/>
        <w:spacing w:line="360" w:lineRule="auto"/>
        <w:ind w:left="1418" w:hanging="425"/>
        <w:jc w:val="both"/>
        <w:rPr>
          <w:rFonts w:ascii="Arial" w:hAnsi="Arial" w:cs="Arial"/>
          <w:lang w:val="id-ID" w:eastAsia="id-ID"/>
        </w:rPr>
      </w:pPr>
      <w:r>
        <w:rPr>
          <w:rFonts w:ascii="Arial" w:hAnsi="Arial" w:cs="Arial"/>
          <w:lang w:val="id-ID" w:eastAsia="id-ID"/>
        </w:rPr>
        <w:t>Rakor dan Forum Kelitbangan</w:t>
      </w:r>
    </w:p>
    <w:p w:rsidR="007133C9" w:rsidRDefault="003304F1">
      <w:pPr>
        <w:pStyle w:val="ListParagraph"/>
        <w:numPr>
          <w:ilvl w:val="2"/>
          <w:numId w:val="16"/>
        </w:numPr>
        <w:autoSpaceDE w:val="0"/>
        <w:autoSpaceDN w:val="0"/>
        <w:adjustRightInd w:val="0"/>
        <w:spacing w:line="360" w:lineRule="auto"/>
        <w:ind w:left="1418" w:hanging="425"/>
        <w:jc w:val="both"/>
        <w:rPr>
          <w:rFonts w:ascii="Arial" w:hAnsi="Arial" w:cs="Arial"/>
          <w:lang w:val="id-ID" w:eastAsia="id-ID"/>
        </w:rPr>
      </w:pPr>
      <w:r>
        <w:rPr>
          <w:rFonts w:ascii="Arial" w:hAnsi="Arial" w:cs="Arial"/>
          <w:lang w:val="id-ID" w:eastAsia="id-ID"/>
        </w:rPr>
        <w:t>Penguatan Jaringan Penelitian (Jarlit) di Provinsi Jambi</w:t>
      </w:r>
    </w:p>
    <w:p w:rsidR="007133C9" w:rsidRDefault="003304F1">
      <w:pPr>
        <w:pStyle w:val="ListParagraph"/>
        <w:numPr>
          <w:ilvl w:val="2"/>
          <w:numId w:val="16"/>
        </w:numPr>
        <w:autoSpaceDE w:val="0"/>
        <w:autoSpaceDN w:val="0"/>
        <w:adjustRightInd w:val="0"/>
        <w:spacing w:line="360" w:lineRule="auto"/>
        <w:ind w:left="1418" w:hanging="425"/>
        <w:jc w:val="both"/>
        <w:rPr>
          <w:rFonts w:ascii="Arial" w:hAnsi="Arial" w:cs="Arial"/>
          <w:lang w:val="id-ID" w:eastAsia="id-ID"/>
        </w:rPr>
      </w:pPr>
      <w:r>
        <w:rPr>
          <w:rFonts w:ascii="Arial" w:hAnsi="Arial" w:cs="Arial"/>
          <w:lang w:val="id-ID" w:eastAsia="id-ID"/>
        </w:rPr>
        <w:t>Sumber Daya Genetik (SDG)</w:t>
      </w:r>
    </w:p>
    <w:p w:rsidR="007133C9" w:rsidRDefault="003304F1">
      <w:pPr>
        <w:pStyle w:val="ListParagraph"/>
        <w:numPr>
          <w:ilvl w:val="2"/>
          <w:numId w:val="16"/>
        </w:numPr>
        <w:autoSpaceDE w:val="0"/>
        <w:autoSpaceDN w:val="0"/>
        <w:adjustRightInd w:val="0"/>
        <w:spacing w:line="360" w:lineRule="auto"/>
        <w:ind w:left="1418" w:hanging="425"/>
        <w:jc w:val="both"/>
        <w:rPr>
          <w:rFonts w:ascii="Arial" w:hAnsi="Arial" w:cs="Arial"/>
          <w:lang w:val="id-ID" w:eastAsia="id-ID"/>
        </w:rPr>
      </w:pPr>
      <w:r>
        <w:rPr>
          <w:rFonts w:ascii="Arial" w:hAnsi="Arial" w:cs="Arial"/>
          <w:lang w:val="id-ID" w:eastAsia="id-ID"/>
        </w:rPr>
        <w:t>Perlindungan Hukum Hak Kekayaan Intelektual (HKI) Komunal maupun Indikasi Geografis</w:t>
      </w:r>
    </w:p>
    <w:p w:rsidR="007133C9" w:rsidRDefault="003304F1">
      <w:pPr>
        <w:pStyle w:val="ListParagraph"/>
        <w:numPr>
          <w:ilvl w:val="2"/>
          <w:numId w:val="16"/>
        </w:numPr>
        <w:autoSpaceDE w:val="0"/>
        <w:autoSpaceDN w:val="0"/>
        <w:adjustRightInd w:val="0"/>
        <w:spacing w:line="360" w:lineRule="auto"/>
        <w:ind w:left="1418" w:hanging="425"/>
        <w:jc w:val="both"/>
        <w:rPr>
          <w:rFonts w:ascii="Arial" w:hAnsi="Arial" w:cs="Arial"/>
          <w:lang w:val="id-ID" w:eastAsia="id-ID"/>
        </w:rPr>
      </w:pPr>
      <w:r>
        <w:rPr>
          <w:rFonts w:ascii="Arial" w:hAnsi="Arial" w:cs="Arial"/>
          <w:lang w:val="id-ID" w:eastAsia="id-ID"/>
        </w:rPr>
        <w:t>Analisis Kebijakan Antisifatif dan Responsif</w:t>
      </w:r>
    </w:p>
    <w:p w:rsidR="007133C9" w:rsidRDefault="003304F1">
      <w:pPr>
        <w:pStyle w:val="ListParagraph"/>
        <w:numPr>
          <w:ilvl w:val="1"/>
          <w:numId w:val="16"/>
        </w:numPr>
        <w:autoSpaceDE w:val="0"/>
        <w:autoSpaceDN w:val="0"/>
        <w:adjustRightInd w:val="0"/>
        <w:spacing w:line="360" w:lineRule="auto"/>
        <w:ind w:left="993" w:hanging="426"/>
        <w:jc w:val="both"/>
        <w:rPr>
          <w:rFonts w:ascii="Arial" w:hAnsi="Arial" w:cs="Arial"/>
          <w:lang w:val="id-ID" w:eastAsia="id-ID"/>
        </w:rPr>
      </w:pPr>
      <w:r>
        <w:rPr>
          <w:rFonts w:ascii="Arial" w:hAnsi="Arial" w:cs="Arial"/>
          <w:lang w:val="id-ID" w:eastAsia="id-ID"/>
        </w:rPr>
        <w:t>Program  Pengembangan Inovasi dan Teknologi Daerah dengan kegiatan terdiri dari :</w:t>
      </w:r>
    </w:p>
    <w:p w:rsidR="007133C9" w:rsidRDefault="003304F1">
      <w:pPr>
        <w:pStyle w:val="ListParagraph"/>
        <w:numPr>
          <w:ilvl w:val="2"/>
          <w:numId w:val="16"/>
        </w:numPr>
        <w:autoSpaceDE w:val="0"/>
        <w:autoSpaceDN w:val="0"/>
        <w:adjustRightInd w:val="0"/>
        <w:spacing w:line="360" w:lineRule="auto"/>
        <w:ind w:left="1418" w:hanging="425"/>
        <w:jc w:val="both"/>
        <w:rPr>
          <w:rFonts w:ascii="Arial" w:hAnsi="Arial" w:cs="Arial"/>
          <w:lang w:val="id-ID" w:eastAsia="id-ID"/>
        </w:rPr>
      </w:pPr>
      <w:r>
        <w:rPr>
          <w:rFonts w:ascii="Arial" w:hAnsi="Arial" w:cs="Arial"/>
          <w:lang w:val="id-ID" w:eastAsia="id-ID"/>
        </w:rPr>
        <w:t>Science Park di Provinsi Jambi</w:t>
      </w:r>
    </w:p>
    <w:p w:rsidR="007133C9" w:rsidRDefault="003304F1">
      <w:pPr>
        <w:pStyle w:val="ListParagraph"/>
        <w:numPr>
          <w:ilvl w:val="2"/>
          <w:numId w:val="16"/>
        </w:numPr>
        <w:autoSpaceDE w:val="0"/>
        <w:autoSpaceDN w:val="0"/>
        <w:adjustRightInd w:val="0"/>
        <w:spacing w:line="360" w:lineRule="auto"/>
        <w:ind w:left="1418" w:hanging="425"/>
        <w:jc w:val="both"/>
        <w:rPr>
          <w:rFonts w:ascii="Arial" w:hAnsi="Arial" w:cs="Arial"/>
          <w:lang w:val="id-ID" w:eastAsia="id-ID"/>
        </w:rPr>
      </w:pPr>
      <w:r>
        <w:rPr>
          <w:rFonts w:ascii="Arial" w:hAnsi="Arial" w:cs="Arial"/>
          <w:lang w:val="id-ID" w:eastAsia="id-ID"/>
        </w:rPr>
        <w:t>Pengembangan Kelembagaan Sentra Promosi dan Pemasaran IPTEK</w:t>
      </w:r>
    </w:p>
    <w:p w:rsidR="007133C9" w:rsidRDefault="003304F1">
      <w:pPr>
        <w:pStyle w:val="ListParagraph"/>
        <w:numPr>
          <w:ilvl w:val="2"/>
          <w:numId w:val="16"/>
        </w:numPr>
        <w:autoSpaceDE w:val="0"/>
        <w:autoSpaceDN w:val="0"/>
        <w:adjustRightInd w:val="0"/>
        <w:spacing w:line="360" w:lineRule="auto"/>
        <w:ind w:left="1418" w:hanging="425"/>
        <w:jc w:val="both"/>
        <w:rPr>
          <w:rFonts w:ascii="Arial" w:hAnsi="Arial" w:cs="Arial"/>
          <w:lang w:val="id-ID" w:eastAsia="id-ID"/>
        </w:rPr>
      </w:pPr>
      <w:r>
        <w:rPr>
          <w:rFonts w:ascii="Arial" w:hAnsi="Arial" w:cs="Arial"/>
          <w:lang w:eastAsia="id-ID"/>
        </w:rPr>
        <w:t>Penguatan dan Pengembangan Sistem Inovasi Daerah (SIDa)</w:t>
      </w:r>
    </w:p>
    <w:p w:rsidR="007133C9" w:rsidRDefault="007133C9">
      <w:pPr>
        <w:spacing w:line="360" w:lineRule="auto"/>
        <w:ind w:left="567" w:firstLine="567"/>
        <w:rPr>
          <w:rFonts w:ascii="Arial" w:hAnsi="Arial" w:cs="Arial"/>
          <w:lang w:val="id-ID"/>
        </w:rPr>
      </w:pPr>
    </w:p>
    <w:p w:rsidR="007133C9" w:rsidRDefault="003304F1">
      <w:pPr>
        <w:spacing w:line="360" w:lineRule="auto"/>
        <w:ind w:left="567" w:firstLine="567"/>
        <w:rPr>
          <w:rFonts w:ascii="Arial" w:hAnsi="Arial" w:cs="Arial"/>
          <w:b/>
          <w:color w:val="FF0000"/>
          <w:lang w:val="id-ID"/>
        </w:rPr>
      </w:pPr>
      <w:r>
        <w:rPr>
          <w:rFonts w:ascii="Arial" w:hAnsi="Arial" w:cs="Arial"/>
          <w:lang w:val="id-ID"/>
        </w:rPr>
        <w:t>Rancangan awal  Rencana Kerja Pembangunan Daerah (RKPD) Tahun 2021 menetapkan prioritas pembangunan sebagaimana Tabel 2.4. di bawah ini :</w:t>
      </w:r>
    </w:p>
    <w:p w:rsidR="007133C9" w:rsidRDefault="007133C9">
      <w:pPr>
        <w:spacing w:line="360" w:lineRule="auto"/>
        <w:ind w:left="567" w:hanging="567"/>
        <w:rPr>
          <w:rFonts w:ascii="Arial" w:hAnsi="Arial" w:cs="Arial"/>
          <w:b/>
          <w:color w:val="FF0000"/>
          <w:lang w:val="id-ID"/>
        </w:rPr>
        <w:sectPr w:rsidR="007133C9">
          <w:pgSz w:w="11907" w:h="16840"/>
          <w:pgMar w:top="1701" w:right="1134" w:bottom="851" w:left="851" w:header="720" w:footer="873" w:gutter="0"/>
          <w:cols w:space="720"/>
          <w:docGrid w:linePitch="360"/>
        </w:sectPr>
      </w:pPr>
    </w:p>
    <w:p w:rsidR="007133C9" w:rsidRDefault="003304F1">
      <w:pPr>
        <w:tabs>
          <w:tab w:val="left" w:pos="1560"/>
        </w:tabs>
        <w:spacing w:line="360" w:lineRule="auto"/>
        <w:ind w:left="567" w:hanging="567"/>
        <w:rPr>
          <w:rFonts w:ascii="Arial" w:hAnsi="Arial" w:cs="Arial"/>
          <w:b/>
          <w:lang w:val="id-ID"/>
        </w:rPr>
      </w:pPr>
      <w:r>
        <w:rPr>
          <w:rFonts w:ascii="Arial" w:hAnsi="Arial" w:cs="Arial"/>
          <w:b/>
          <w:lang w:val="id-ID"/>
        </w:rPr>
        <w:lastRenderedPageBreak/>
        <w:t xml:space="preserve">Tabel 2.4. </w:t>
      </w:r>
      <w:r>
        <w:rPr>
          <w:rFonts w:ascii="Arial" w:hAnsi="Arial" w:cs="Arial"/>
          <w:b/>
          <w:lang w:val="id-ID"/>
        </w:rPr>
        <w:tab/>
        <w:t>Review Terhadap RKPD Tahun 2021</w:t>
      </w:r>
    </w:p>
    <w:tbl>
      <w:tblPr>
        <w:tblW w:w="15026" w:type="dxa"/>
        <w:tblInd w:w="-699" w:type="dxa"/>
        <w:tblLayout w:type="fixed"/>
        <w:tblCellMar>
          <w:left w:w="0" w:type="dxa"/>
          <w:right w:w="0" w:type="dxa"/>
        </w:tblCellMar>
        <w:tblLook w:val="04A0"/>
      </w:tblPr>
      <w:tblGrid>
        <w:gridCol w:w="425"/>
        <w:gridCol w:w="2127"/>
        <w:gridCol w:w="851"/>
        <w:gridCol w:w="1559"/>
        <w:gridCol w:w="1241"/>
        <w:gridCol w:w="1169"/>
        <w:gridCol w:w="1985"/>
        <w:gridCol w:w="850"/>
        <w:gridCol w:w="1418"/>
        <w:gridCol w:w="1133"/>
        <w:gridCol w:w="1276"/>
        <w:gridCol w:w="992"/>
      </w:tblGrid>
      <w:tr w:rsidR="007133C9">
        <w:trPr>
          <w:trHeight w:hRule="exact" w:val="516"/>
        </w:trPr>
        <w:tc>
          <w:tcPr>
            <w:tcW w:w="7372" w:type="dxa"/>
            <w:gridSpan w:val="6"/>
            <w:tcBorders>
              <w:top w:val="single" w:sz="8" w:space="0" w:color="000000"/>
              <w:left w:val="single" w:sz="8" w:space="0" w:color="000000"/>
              <w:bottom w:val="nil"/>
              <w:right w:val="single" w:sz="8" w:space="0" w:color="000000"/>
            </w:tcBorders>
          </w:tcPr>
          <w:p w:rsidR="007133C9" w:rsidRDefault="003304F1">
            <w:pPr>
              <w:spacing w:before="77"/>
              <w:ind w:left="3028" w:right="3029"/>
              <w:jc w:val="center"/>
              <w:rPr>
                <w:rFonts w:ascii="Arial" w:eastAsia="Arial" w:hAnsi="Arial" w:cs="Arial"/>
                <w:sz w:val="18"/>
                <w:szCs w:val="18"/>
              </w:rPr>
            </w:pPr>
            <w:r>
              <w:rPr>
                <w:rFonts w:ascii="Arial" w:eastAsia="Arial" w:hAnsi="Arial" w:cs="Arial"/>
                <w:b/>
                <w:spacing w:val="-1"/>
                <w:w w:val="81"/>
                <w:sz w:val="18"/>
                <w:szCs w:val="18"/>
              </w:rPr>
              <w:t>R</w:t>
            </w:r>
            <w:r>
              <w:rPr>
                <w:rFonts w:ascii="Arial" w:eastAsia="Arial" w:hAnsi="Arial" w:cs="Arial"/>
                <w:b/>
                <w:w w:val="81"/>
                <w:sz w:val="18"/>
                <w:szCs w:val="18"/>
              </w:rPr>
              <w:t>a</w:t>
            </w:r>
            <w:r>
              <w:rPr>
                <w:rFonts w:ascii="Arial" w:eastAsia="Arial" w:hAnsi="Arial" w:cs="Arial"/>
                <w:b/>
                <w:spacing w:val="1"/>
                <w:w w:val="81"/>
                <w:sz w:val="18"/>
                <w:szCs w:val="18"/>
              </w:rPr>
              <w:t>n</w:t>
            </w:r>
            <w:r>
              <w:rPr>
                <w:rFonts w:ascii="Arial" w:eastAsia="Arial" w:hAnsi="Arial" w:cs="Arial"/>
                <w:b/>
                <w:w w:val="81"/>
                <w:sz w:val="18"/>
                <w:szCs w:val="18"/>
              </w:rPr>
              <w:t>ca</w:t>
            </w:r>
            <w:r>
              <w:rPr>
                <w:rFonts w:ascii="Arial" w:eastAsia="Arial" w:hAnsi="Arial" w:cs="Arial"/>
                <w:b/>
                <w:spacing w:val="1"/>
                <w:w w:val="81"/>
                <w:sz w:val="18"/>
                <w:szCs w:val="18"/>
              </w:rPr>
              <w:t>ng</w:t>
            </w:r>
            <w:r>
              <w:rPr>
                <w:rFonts w:ascii="Arial" w:eastAsia="Arial" w:hAnsi="Arial" w:cs="Arial"/>
                <w:b/>
                <w:w w:val="81"/>
                <w:sz w:val="18"/>
                <w:szCs w:val="18"/>
              </w:rPr>
              <w:t>an</w:t>
            </w:r>
            <w:r>
              <w:rPr>
                <w:rFonts w:ascii="Arial" w:eastAsia="Arial" w:hAnsi="Arial" w:cs="Arial"/>
                <w:b/>
                <w:spacing w:val="-1"/>
                <w:w w:val="81"/>
                <w:sz w:val="18"/>
                <w:szCs w:val="18"/>
              </w:rPr>
              <w:t>A</w:t>
            </w:r>
            <w:r>
              <w:rPr>
                <w:rFonts w:ascii="Arial" w:eastAsia="Arial" w:hAnsi="Arial" w:cs="Arial"/>
                <w:b/>
                <w:w w:val="81"/>
                <w:sz w:val="18"/>
                <w:szCs w:val="18"/>
              </w:rPr>
              <w:t>wal</w:t>
            </w:r>
            <w:r>
              <w:rPr>
                <w:rFonts w:ascii="Arial" w:eastAsia="Arial" w:hAnsi="Arial" w:cs="Arial"/>
                <w:b/>
                <w:spacing w:val="-1"/>
                <w:w w:val="81"/>
                <w:sz w:val="18"/>
                <w:szCs w:val="18"/>
              </w:rPr>
              <w:t>RK</w:t>
            </w:r>
            <w:r>
              <w:rPr>
                <w:rFonts w:ascii="Arial" w:eastAsia="Arial" w:hAnsi="Arial" w:cs="Arial"/>
                <w:b/>
                <w:w w:val="81"/>
                <w:sz w:val="18"/>
                <w:szCs w:val="18"/>
              </w:rPr>
              <w:t>PD</w:t>
            </w:r>
          </w:p>
        </w:tc>
        <w:tc>
          <w:tcPr>
            <w:tcW w:w="6662" w:type="dxa"/>
            <w:gridSpan w:val="5"/>
            <w:tcBorders>
              <w:top w:val="single" w:sz="8" w:space="0" w:color="000000"/>
              <w:left w:val="single" w:sz="8" w:space="0" w:color="000000"/>
              <w:bottom w:val="single" w:sz="4" w:space="0" w:color="auto"/>
              <w:right w:val="single" w:sz="8" w:space="0" w:color="000000"/>
            </w:tcBorders>
            <w:vAlign w:val="center"/>
          </w:tcPr>
          <w:p w:rsidR="007133C9" w:rsidRDefault="007133C9">
            <w:pPr>
              <w:spacing w:before="9" w:line="120" w:lineRule="exact"/>
              <w:rPr>
                <w:rFonts w:ascii="Arial" w:eastAsia="Arial" w:hAnsi="Arial" w:cs="Arial"/>
                <w:b/>
                <w:spacing w:val="-1"/>
                <w:w w:val="81"/>
                <w:sz w:val="20"/>
                <w:szCs w:val="20"/>
                <w:lang w:val="id-ID"/>
              </w:rPr>
            </w:pPr>
          </w:p>
          <w:p w:rsidR="007133C9" w:rsidRDefault="003304F1">
            <w:pPr>
              <w:spacing w:before="9" w:line="120" w:lineRule="exact"/>
              <w:jc w:val="center"/>
              <w:rPr>
                <w:sz w:val="20"/>
                <w:szCs w:val="20"/>
              </w:rPr>
            </w:pPr>
            <w:r>
              <w:rPr>
                <w:rFonts w:ascii="Arial" w:eastAsia="Arial" w:hAnsi="Arial" w:cs="Arial"/>
                <w:b/>
                <w:spacing w:val="-1"/>
                <w:w w:val="81"/>
                <w:sz w:val="20"/>
                <w:szCs w:val="20"/>
              </w:rPr>
              <w:t>H</w:t>
            </w:r>
            <w:r>
              <w:rPr>
                <w:rFonts w:ascii="Arial" w:eastAsia="Arial" w:hAnsi="Arial" w:cs="Arial"/>
                <w:b/>
                <w:w w:val="81"/>
                <w:sz w:val="20"/>
                <w:szCs w:val="20"/>
              </w:rPr>
              <w:t>asil</w:t>
            </w:r>
            <w:r>
              <w:rPr>
                <w:rFonts w:ascii="Arial" w:eastAsia="Arial" w:hAnsi="Arial" w:cs="Arial"/>
                <w:b/>
                <w:w w:val="81"/>
                <w:sz w:val="20"/>
                <w:szCs w:val="20"/>
                <w:lang w:val="id-ID"/>
              </w:rPr>
              <w:t xml:space="preserve"> A</w:t>
            </w:r>
            <w:r>
              <w:rPr>
                <w:rFonts w:ascii="Arial" w:eastAsia="Arial" w:hAnsi="Arial" w:cs="Arial"/>
                <w:b/>
                <w:spacing w:val="1"/>
                <w:w w:val="81"/>
                <w:sz w:val="20"/>
                <w:szCs w:val="20"/>
              </w:rPr>
              <w:t>n</w:t>
            </w:r>
            <w:r>
              <w:rPr>
                <w:rFonts w:ascii="Arial" w:eastAsia="Arial" w:hAnsi="Arial" w:cs="Arial"/>
                <w:b/>
                <w:w w:val="81"/>
                <w:sz w:val="20"/>
                <w:szCs w:val="20"/>
              </w:rPr>
              <w:t>alisa</w:t>
            </w:r>
            <w:r>
              <w:rPr>
                <w:rFonts w:ascii="Arial" w:eastAsia="Arial" w:hAnsi="Arial" w:cs="Arial"/>
                <w:b/>
                <w:spacing w:val="1"/>
                <w:w w:val="81"/>
                <w:sz w:val="20"/>
                <w:szCs w:val="20"/>
              </w:rPr>
              <w:t>K</w:t>
            </w:r>
            <w:r>
              <w:rPr>
                <w:rFonts w:ascii="Arial" w:eastAsia="Arial" w:hAnsi="Arial" w:cs="Arial"/>
                <w:b/>
                <w:w w:val="82"/>
                <w:sz w:val="20"/>
                <w:szCs w:val="20"/>
              </w:rPr>
              <w:t>e</w:t>
            </w:r>
            <w:r>
              <w:rPr>
                <w:rFonts w:ascii="Arial" w:eastAsia="Arial" w:hAnsi="Arial" w:cs="Arial"/>
                <w:b/>
                <w:spacing w:val="1"/>
                <w:w w:val="81"/>
                <w:sz w:val="20"/>
                <w:szCs w:val="20"/>
              </w:rPr>
              <w:t>bu</w:t>
            </w:r>
            <w:r>
              <w:rPr>
                <w:rFonts w:ascii="Arial" w:eastAsia="Arial" w:hAnsi="Arial" w:cs="Arial"/>
                <w:b/>
                <w:spacing w:val="-1"/>
                <w:w w:val="81"/>
                <w:sz w:val="20"/>
                <w:szCs w:val="20"/>
              </w:rPr>
              <w:t>t</w:t>
            </w:r>
            <w:r>
              <w:rPr>
                <w:rFonts w:ascii="Arial" w:eastAsia="Arial" w:hAnsi="Arial" w:cs="Arial"/>
                <w:b/>
                <w:spacing w:val="1"/>
                <w:w w:val="81"/>
                <w:sz w:val="20"/>
                <w:szCs w:val="20"/>
              </w:rPr>
              <w:t>uh</w:t>
            </w:r>
            <w:r>
              <w:rPr>
                <w:rFonts w:ascii="Arial" w:eastAsia="Arial" w:hAnsi="Arial" w:cs="Arial"/>
                <w:b/>
                <w:w w:val="82"/>
                <w:sz w:val="20"/>
                <w:szCs w:val="20"/>
              </w:rPr>
              <w:t>a</w:t>
            </w:r>
            <w:r>
              <w:rPr>
                <w:rFonts w:ascii="Arial" w:eastAsia="Arial" w:hAnsi="Arial" w:cs="Arial"/>
                <w:b/>
                <w:w w:val="81"/>
                <w:sz w:val="20"/>
                <w:szCs w:val="20"/>
              </w:rPr>
              <w:t>n</w:t>
            </w:r>
          </w:p>
        </w:tc>
        <w:tc>
          <w:tcPr>
            <w:tcW w:w="992" w:type="dxa"/>
            <w:vMerge w:val="restart"/>
            <w:tcBorders>
              <w:top w:val="single" w:sz="8" w:space="0" w:color="000000"/>
              <w:left w:val="single" w:sz="8" w:space="0" w:color="000000"/>
              <w:right w:val="single" w:sz="8" w:space="0" w:color="000000"/>
            </w:tcBorders>
          </w:tcPr>
          <w:p w:rsidR="007133C9" w:rsidRDefault="007133C9">
            <w:pPr>
              <w:spacing w:before="9" w:line="120" w:lineRule="exact"/>
              <w:rPr>
                <w:sz w:val="13"/>
                <w:szCs w:val="13"/>
              </w:rPr>
            </w:pPr>
          </w:p>
          <w:p w:rsidR="007133C9" w:rsidRDefault="007133C9">
            <w:pPr>
              <w:spacing w:line="200" w:lineRule="exact"/>
            </w:pPr>
          </w:p>
          <w:p w:rsidR="007133C9" w:rsidRDefault="003304F1">
            <w:pPr>
              <w:ind w:left="190"/>
              <w:rPr>
                <w:rFonts w:ascii="Arial" w:eastAsia="Arial" w:hAnsi="Arial" w:cs="Arial"/>
                <w:sz w:val="18"/>
                <w:szCs w:val="18"/>
              </w:rPr>
            </w:pPr>
            <w:r>
              <w:rPr>
                <w:rFonts w:ascii="Arial" w:eastAsia="Arial" w:hAnsi="Arial" w:cs="Arial"/>
                <w:b/>
                <w:spacing w:val="-1"/>
                <w:w w:val="81"/>
                <w:sz w:val="18"/>
                <w:szCs w:val="18"/>
              </w:rPr>
              <w:t>C</w:t>
            </w:r>
            <w:r>
              <w:rPr>
                <w:rFonts w:ascii="Arial" w:eastAsia="Arial" w:hAnsi="Arial" w:cs="Arial"/>
                <w:b/>
                <w:w w:val="82"/>
                <w:sz w:val="18"/>
                <w:szCs w:val="18"/>
              </w:rPr>
              <w:t>a</w:t>
            </w:r>
            <w:r>
              <w:rPr>
                <w:rFonts w:ascii="Arial" w:eastAsia="Arial" w:hAnsi="Arial" w:cs="Arial"/>
                <w:b/>
                <w:spacing w:val="-1"/>
                <w:w w:val="81"/>
                <w:sz w:val="18"/>
                <w:szCs w:val="18"/>
              </w:rPr>
              <w:t>t</w:t>
            </w:r>
            <w:r>
              <w:rPr>
                <w:rFonts w:ascii="Arial" w:eastAsia="Arial" w:hAnsi="Arial" w:cs="Arial"/>
                <w:b/>
                <w:spacing w:val="2"/>
                <w:w w:val="82"/>
                <w:sz w:val="18"/>
                <w:szCs w:val="18"/>
              </w:rPr>
              <w:t>a</w:t>
            </w:r>
            <w:r>
              <w:rPr>
                <w:rFonts w:ascii="Arial" w:eastAsia="Arial" w:hAnsi="Arial" w:cs="Arial"/>
                <w:b/>
                <w:spacing w:val="-1"/>
                <w:w w:val="81"/>
                <w:sz w:val="18"/>
                <w:szCs w:val="18"/>
              </w:rPr>
              <w:t>t</w:t>
            </w:r>
            <w:r>
              <w:rPr>
                <w:rFonts w:ascii="Arial" w:eastAsia="Arial" w:hAnsi="Arial" w:cs="Arial"/>
                <w:b/>
                <w:w w:val="82"/>
                <w:sz w:val="18"/>
                <w:szCs w:val="18"/>
              </w:rPr>
              <w:t>a</w:t>
            </w:r>
            <w:r>
              <w:rPr>
                <w:rFonts w:ascii="Arial" w:eastAsia="Arial" w:hAnsi="Arial" w:cs="Arial"/>
                <w:b/>
                <w:w w:val="81"/>
                <w:sz w:val="18"/>
                <w:szCs w:val="18"/>
              </w:rPr>
              <w:t>n</w:t>
            </w:r>
          </w:p>
          <w:p w:rsidR="007133C9" w:rsidRDefault="003304F1">
            <w:pPr>
              <w:spacing w:line="200" w:lineRule="exact"/>
              <w:ind w:left="187"/>
              <w:rPr>
                <w:rFonts w:ascii="Arial" w:eastAsia="Arial" w:hAnsi="Arial" w:cs="Arial"/>
                <w:sz w:val="18"/>
                <w:szCs w:val="18"/>
              </w:rPr>
            </w:pPr>
            <w:r>
              <w:rPr>
                <w:rFonts w:ascii="Arial" w:eastAsia="Arial" w:hAnsi="Arial" w:cs="Arial"/>
                <w:b/>
                <w:w w:val="81"/>
                <w:sz w:val="18"/>
                <w:szCs w:val="18"/>
              </w:rPr>
              <w:t>Pe</w:t>
            </w:r>
            <w:r>
              <w:rPr>
                <w:rFonts w:ascii="Arial" w:eastAsia="Arial" w:hAnsi="Arial" w:cs="Arial"/>
                <w:b/>
                <w:spacing w:val="1"/>
                <w:w w:val="81"/>
                <w:sz w:val="18"/>
                <w:szCs w:val="18"/>
              </w:rPr>
              <w:t>n</w:t>
            </w:r>
            <w:r>
              <w:rPr>
                <w:rFonts w:ascii="Arial" w:eastAsia="Arial" w:hAnsi="Arial" w:cs="Arial"/>
                <w:b/>
                <w:spacing w:val="-1"/>
                <w:w w:val="81"/>
                <w:sz w:val="18"/>
                <w:szCs w:val="18"/>
              </w:rPr>
              <w:t>t</w:t>
            </w:r>
            <w:r>
              <w:rPr>
                <w:rFonts w:ascii="Arial" w:eastAsia="Arial" w:hAnsi="Arial" w:cs="Arial"/>
                <w:b/>
                <w:w w:val="82"/>
                <w:sz w:val="18"/>
                <w:szCs w:val="18"/>
              </w:rPr>
              <w:t>i</w:t>
            </w:r>
            <w:r>
              <w:rPr>
                <w:rFonts w:ascii="Arial" w:eastAsia="Arial" w:hAnsi="Arial" w:cs="Arial"/>
                <w:b/>
                <w:spacing w:val="1"/>
                <w:w w:val="81"/>
                <w:sz w:val="18"/>
                <w:szCs w:val="18"/>
              </w:rPr>
              <w:t>n</w:t>
            </w:r>
            <w:r>
              <w:rPr>
                <w:rFonts w:ascii="Arial" w:eastAsia="Arial" w:hAnsi="Arial" w:cs="Arial"/>
                <w:b/>
                <w:w w:val="81"/>
                <w:sz w:val="18"/>
                <w:szCs w:val="18"/>
              </w:rPr>
              <w:t>g</w:t>
            </w:r>
          </w:p>
        </w:tc>
      </w:tr>
      <w:tr w:rsidR="007133C9">
        <w:trPr>
          <w:trHeight w:hRule="exact" w:val="730"/>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pPr>
              <w:spacing w:before="2" w:line="260" w:lineRule="exact"/>
              <w:rPr>
                <w:sz w:val="26"/>
                <w:szCs w:val="26"/>
              </w:rPr>
            </w:pPr>
          </w:p>
          <w:p w:rsidR="007133C9" w:rsidRDefault="003304F1">
            <w:pPr>
              <w:ind w:left="138"/>
              <w:rPr>
                <w:rFonts w:ascii="Arial" w:eastAsia="Arial" w:hAnsi="Arial" w:cs="Arial"/>
                <w:sz w:val="18"/>
                <w:szCs w:val="18"/>
              </w:rPr>
            </w:pPr>
            <w:r>
              <w:rPr>
                <w:rFonts w:ascii="Arial" w:eastAsia="Arial" w:hAnsi="Arial" w:cs="Arial"/>
                <w:b/>
                <w:spacing w:val="-1"/>
                <w:w w:val="81"/>
                <w:sz w:val="18"/>
                <w:szCs w:val="18"/>
              </w:rPr>
              <w:t>N</w:t>
            </w:r>
            <w:r>
              <w:rPr>
                <w:rFonts w:ascii="Arial" w:eastAsia="Arial" w:hAnsi="Arial" w:cs="Arial"/>
                <w:b/>
                <w:w w:val="82"/>
                <w:sz w:val="18"/>
                <w:szCs w:val="18"/>
              </w:rPr>
              <w:t>O</w:t>
            </w:r>
          </w:p>
        </w:tc>
        <w:tc>
          <w:tcPr>
            <w:tcW w:w="2127" w:type="dxa"/>
            <w:tcBorders>
              <w:top w:val="single" w:sz="4" w:space="0" w:color="000000"/>
              <w:left w:val="single" w:sz="4" w:space="0" w:color="000000"/>
              <w:bottom w:val="single" w:sz="4" w:space="0" w:color="000000"/>
              <w:right w:val="single" w:sz="4" w:space="0" w:color="000000"/>
            </w:tcBorders>
          </w:tcPr>
          <w:p w:rsidR="007133C9" w:rsidRDefault="007133C9">
            <w:pPr>
              <w:spacing w:before="2" w:line="260" w:lineRule="exact"/>
              <w:rPr>
                <w:sz w:val="26"/>
                <w:szCs w:val="26"/>
              </w:rPr>
            </w:pPr>
          </w:p>
          <w:p w:rsidR="007133C9" w:rsidRDefault="003304F1">
            <w:pPr>
              <w:ind w:left="366"/>
              <w:rPr>
                <w:rFonts w:ascii="Arial" w:eastAsia="Arial" w:hAnsi="Arial" w:cs="Arial"/>
                <w:sz w:val="18"/>
                <w:szCs w:val="18"/>
              </w:rPr>
            </w:pPr>
            <w:r>
              <w:rPr>
                <w:rFonts w:ascii="Arial" w:eastAsia="Arial" w:hAnsi="Arial" w:cs="Arial"/>
                <w:b/>
                <w:w w:val="81"/>
                <w:sz w:val="18"/>
                <w:szCs w:val="18"/>
              </w:rPr>
              <w:t>Pr</w:t>
            </w:r>
            <w:r>
              <w:rPr>
                <w:rFonts w:ascii="Arial" w:eastAsia="Arial" w:hAnsi="Arial" w:cs="Arial"/>
                <w:b/>
                <w:spacing w:val="1"/>
                <w:w w:val="81"/>
                <w:sz w:val="18"/>
                <w:szCs w:val="18"/>
              </w:rPr>
              <w:t>og</w:t>
            </w:r>
            <w:r>
              <w:rPr>
                <w:rFonts w:ascii="Arial" w:eastAsia="Arial" w:hAnsi="Arial" w:cs="Arial"/>
                <w:b/>
                <w:w w:val="81"/>
                <w:sz w:val="18"/>
                <w:szCs w:val="18"/>
              </w:rPr>
              <w:t>ram/</w:t>
            </w:r>
            <w:r>
              <w:rPr>
                <w:rFonts w:ascii="Arial" w:eastAsia="Arial" w:hAnsi="Arial" w:cs="Arial"/>
                <w:b/>
                <w:spacing w:val="-1"/>
                <w:w w:val="81"/>
                <w:sz w:val="18"/>
                <w:szCs w:val="18"/>
              </w:rPr>
              <w:t>K</w:t>
            </w:r>
            <w:r>
              <w:rPr>
                <w:rFonts w:ascii="Arial" w:eastAsia="Arial" w:hAnsi="Arial" w:cs="Arial"/>
                <w:b/>
                <w:w w:val="82"/>
                <w:sz w:val="18"/>
                <w:szCs w:val="18"/>
              </w:rPr>
              <w:t>e</w:t>
            </w:r>
            <w:r>
              <w:rPr>
                <w:rFonts w:ascii="Arial" w:eastAsia="Arial" w:hAnsi="Arial" w:cs="Arial"/>
                <w:b/>
                <w:spacing w:val="1"/>
                <w:w w:val="81"/>
                <w:sz w:val="18"/>
                <w:szCs w:val="18"/>
              </w:rPr>
              <w:t>g</w:t>
            </w:r>
            <w:r>
              <w:rPr>
                <w:rFonts w:ascii="Arial" w:eastAsia="Arial" w:hAnsi="Arial" w:cs="Arial"/>
                <w:b/>
                <w:w w:val="82"/>
                <w:sz w:val="18"/>
                <w:szCs w:val="18"/>
              </w:rPr>
              <w:t>ia</w:t>
            </w:r>
            <w:r>
              <w:rPr>
                <w:rFonts w:ascii="Arial" w:eastAsia="Arial" w:hAnsi="Arial" w:cs="Arial"/>
                <w:b/>
                <w:spacing w:val="-1"/>
                <w:w w:val="81"/>
                <w:sz w:val="18"/>
                <w:szCs w:val="18"/>
              </w:rPr>
              <w:t>t</w:t>
            </w:r>
            <w:r>
              <w:rPr>
                <w:rFonts w:ascii="Arial" w:eastAsia="Arial" w:hAnsi="Arial" w:cs="Arial"/>
                <w:b/>
                <w:w w:val="82"/>
                <w:sz w:val="18"/>
                <w:szCs w:val="18"/>
              </w:rPr>
              <w:t>a</w:t>
            </w:r>
            <w:r>
              <w:rPr>
                <w:rFonts w:ascii="Arial" w:eastAsia="Arial" w:hAnsi="Arial" w:cs="Arial"/>
                <w:b/>
                <w:w w:val="81"/>
                <w:sz w:val="18"/>
                <w:szCs w:val="18"/>
              </w:rPr>
              <w:t>n</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jc w:val="center"/>
              <w:rPr>
                <w:rFonts w:ascii="Arial" w:eastAsia="Arial" w:hAnsi="Arial" w:cs="Arial"/>
                <w:sz w:val="18"/>
                <w:szCs w:val="18"/>
              </w:rPr>
            </w:pPr>
            <w:r>
              <w:rPr>
                <w:rFonts w:ascii="Arial" w:eastAsia="Arial" w:hAnsi="Arial" w:cs="Arial"/>
                <w:b/>
                <w:spacing w:val="1"/>
                <w:w w:val="81"/>
                <w:sz w:val="18"/>
                <w:szCs w:val="18"/>
              </w:rPr>
              <w:t>Lo</w:t>
            </w:r>
            <w:r>
              <w:rPr>
                <w:rFonts w:ascii="Arial" w:eastAsia="Arial" w:hAnsi="Arial" w:cs="Arial"/>
                <w:b/>
                <w:w w:val="82"/>
                <w:sz w:val="18"/>
                <w:szCs w:val="18"/>
              </w:rPr>
              <w:t>kasi</w:t>
            </w:r>
          </w:p>
        </w:tc>
        <w:tc>
          <w:tcPr>
            <w:tcW w:w="1559" w:type="dxa"/>
            <w:tcBorders>
              <w:top w:val="single" w:sz="4" w:space="0" w:color="000000"/>
              <w:left w:val="single" w:sz="4" w:space="0" w:color="000000"/>
              <w:bottom w:val="single" w:sz="4" w:space="0" w:color="000000"/>
              <w:right w:val="single" w:sz="4" w:space="0" w:color="000000"/>
            </w:tcBorders>
          </w:tcPr>
          <w:p w:rsidR="007133C9" w:rsidRDefault="007133C9">
            <w:pPr>
              <w:spacing w:before="2" w:line="260" w:lineRule="exact"/>
              <w:rPr>
                <w:sz w:val="26"/>
                <w:szCs w:val="26"/>
              </w:rPr>
            </w:pPr>
          </w:p>
          <w:p w:rsidR="007133C9" w:rsidRDefault="003304F1">
            <w:pPr>
              <w:ind w:left="402"/>
              <w:rPr>
                <w:rFonts w:ascii="Arial" w:eastAsia="Arial" w:hAnsi="Arial" w:cs="Arial"/>
                <w:sz w:val="18"/>
                <w:szCs w:val="18"/>
              </w:rPr>
            </w:pPr>
            <w:r>
              <w:rPr>
                <w:rFonts w:ascii="Arial" w:eastAsia="Arial" w:hAnsi="Arial" w:cs="Arial"/>
                <w:b/>
                <w:w w:val="81"/>
                <w:sz w:val="18"/>
                <w:szCs w:val="18"/>
              </w:rPr>
              <w:t>I</w:t>
            </w:r>
            <w:r>
              <w:rPr>
                <w:rFonts w:ascii="Arial" w:eastAsia="Arial" w:hAnsi="Arial" w:cs="Arial"/>
                <w:b/>
                <w:spacing w:val="1"/>
                <w:w w:val="81"/>
                <w:sz w:val="18"/>
                <w:szCs w:val="18"/>
              </w:rPr>
              <w:t>nd</w:t>
            </w:r>
            <w:r>
              <w:rPr>
                <w:rFonts w:ascii="Arial" w:eastAsia="Arial" w:hAnsi="Arial" w:cs="Arial"/>
                <w:b/>
                <w:w w:val="81"/>
                <w:sz w:val="18"/>
                <w:szCs w:val="18"/>
              </w:rPr>
              <w:t>ika</w:t>
            </w:r>
            <w:r>
              <w:rPr>
                <w:rFonts w:ascii="Arial" w:eastAsia="Arial" w:hAnsi="Arial" w:cs="Arial"/>
                <w:b/>
                <w:spacing w:val="-1"/>
                <w:w w:val="81"/>
                <w:sz w:val="18"/>
                <w:szCs w:val="18"/>
              </w:rPr>
              <w:t>t</w:t>
            </w:r>
            <w:r>
              <w:rPr>
                <w:rFonts w:ascii="Arial" w:eastAsia="Arial" w:hAnsi="Arial" w:cs="Arial"/>
                <w:b/>
                <w:spacing w:val="1"/>
                <w:w w:val="81"/>
                <w:sz w:val="18"/>
                <w:szCs w:val="18"/>
              </w:rPr>
              <w:t>o</w:t>
            </w:r>
            <w:r>
              <w:rPr>
                <w:rFonts w:ascii="Arial" w:eastAsia="Arial" w:hAnsi="Arial" w:cs="Arial"/>
                <w:b/>
                <w:w w:val="81"/>
                <w:sz w:val="18"/>
                <w:szCs w:val="18"/>
              </w:rPr>
              <w:t>r</w:t>
            </w:r>
            <w:r>
              <w:rPr>
                <w:rFonts w:ascii="Arial" w:eastAsia="Arial" w:hAnsi="Arial" w:cs="Arial"/>
                <w:b/>
                <w:spacing w:val="-1"/>
                <w:w w:val="81"/>
                <w:sz w:val="18"/>
                <w:szCs w:val="18"/>
              </w:rPr>
              <w:t>K</w:t>
            </w:r>
            <w:r>
              <w:rPr>
                <w:rFonts w:ascii="Arial" w:eastAsia="Arial" w:hAnsi="Arial" w:cs="Arial"/>
                <w:b/>
                <w:w w:val="82"/>
                <w:sz w:val="18"/>
                <w:szCs w:val="18"/>
              </w:rPr>
              <w:t>i</w:t>
            </w:r>
            <w:r>
              <w:rPr>
                <w:rFonts w:ascii="Arial" w:eastAsia="Arial" w:hAnsi="Arial" w:cs="Arial"/>
                <w:b/>
                <w:spacing w:val="1"/>
                <w:w w:val="81"/>
                <w:sz w:val="18"/>
                <w:szCs w:val="18"/>
              </w:rPr>
              <w:t>n</w:t>
            </w:r>
            <w:r>
              <w:rPr>
                <w:rFonts w:ascii="Arial" w:eastAsia="Arial" w:hAnsi="Arial" w:cs="Arial"/>
                <w:b/>
                <w:w w:val="82"/>
                <w:sz w:val="18"/>
                <w:szCs w:val="18"/>
              </w:rPr>
              <w:t>e</w:t>
            </w:r>
            <w:r>
              <w:rPr>
                <w:rFonts w:ascii="Arial" w:eastAsia="Arial" w:hAnsi="Arial" w:cs="Arial"/>
                <w:b/>
                <w:w w:val="81"/>
                <w:sz w:val="18"/>
                <w:szCs w:val="18"/>
              </w:rPr>
              <w:t>r</w:t>
            </w:r>
            <w:r>
              <w:rPr>
                <w:rFonts w:ascii="Arial" w:eastAsia="Arial" w:hAnsi="Arial" w:cs="Arial"/>
                <w:b/>
                <w:w w:val="82"/>
                <w:sz w:val="18"/>
                <w:szCs w:val="18"/>
              </w:rPr>
              <w:t>ja</w:t>
            </w:r>
          </w:p>
        </w:tc>
        <w:tc>
          <w:tcPr>
            <w:tcW w:w="1241" w:type="dxa"/>
            <w:tcBorders>
              <w:top w:val="single" w:sz="4" w:space="0" w:color="000000"/>
              <w:left w:val="single" w:sz="4" w:space="0" w:color="000000"/>
              <w:bottom w:val="single" w:sz="4" w:space="0" w:color="000000"/>
              <w:right w:val="single" w:sz="4" w:space="0" w:color="000000"/>
            </w:tcBorders>
          </w:tcPr>
          <w:p w:rsidR="007133C9" w:rsidRDefault="007133C9">
            <w:pPr>
              <w:spacing w:before="9" w:line="140" w:lineRule="exact"/>
              <w:rPr>
                <w:sz w:val="15"/>
                <w:szCs w:val="15"/>
              </w:rPr>
            </w:pPr>
          </w:p>
          <w:p w:rsidR="007133C9" w:rsidRDefault="003304F1">
            <w:pPr>
              <w:ind w:left="258"/>
              <w:rPr>
                <w:rFonts w:ascii="Arial" w:eastAsia="Arial" w:hAnsi="Arial" w:cs="Arial"/>
                <w:sz w:val="18"/>
                <w:szCs w:val="18"/>
              </w:rPr>
            </w:pPr>
            <w:r>
              <w:rPr>
                <w:rFonts w:ascii="Arial" w:eastAsia="Arial" w:hAnsi="Arial" w:cs="Arial"/>
                <w:b/>
                <w:spacing w:val="1"/>
                <w:w w:val="81"/>
                <w:sz w:val="18"/>
                <w:szCs w:val="18"/>
              </w:rPr>
              <w:t>T</w:t>
            </w:r>
            <w:r>
              <w:rPr>
                <w:rFonts w:ascii="Arial" w:eastAsia="Arial" w:hAnsi="Arial" w:cs="Arial"/>
                <w:b/>
                <w:w w:val="82"/>
                <w:sz w:val="18"/>
                <w:szCs w:val="18"/>
              </w:rPr>
              <w:t>a</w:t>
            </w:r>
            <w:r>
              <w:rPr>
                <w:rFonts w:ascii="Arial" w:eastAsia="Arial" w:hAnsi="Arial" w:cs="Arial"/>
                <w:b/>
                <w:w w:val="81"/>
                <w:sz w:val="18"/>
                <w:szCs w:val="18"/>
              </w:rPr>
              <w:t>r</w:t>
            </w:r>
            <w:r>
              <w:rPr>
                <w:rFonts w:ascii="Arial" w:eastAsia="Arial" w:hAnsi="Arial" w:cs="Arial"/>
                <w:b/>
                <w:spacing w:val="1"/>
                <w:w w:val="81"/>
                <w:sz w:val="18"/>
                <w:szCs w:val="18"/>
              </w:rPr>
              <w:t>g</w:t>
            </w:r>
            <w:r>
              <w:rPr>
                <w:rFonts w:ascii="Arial" w:eastAsia="Arial" w:hAnsi="Arial" w:cs="Arial"/>
                <w:b/>
                <w:w w:val="82"/>
                <w:sz w:val="18"/>
                <w:szCs w:val="18"/>
              </w:rPr>
              <w:t>e</w:t>
            </w:r>
            <w:r>
              <w:rPr>
                <w:rFonts w:ascii="Arial" w:eastAsia="Arial" w:hAnsi="Arial" w:cs="Arial"/>
                <w:b/>
                <w:w w:val="81"/>
                <w:sz w:val="18"/>
                <w:szCs w:val="18"/>
              </w:rPr>
              <w:t>t</w:t>
            </w:r>
          </w:p>
          <w:p w:rsidR="007133C9" w:rsidRDefault="003304F1">
            <w:pPr>
              <w:spacing w:line="200" w:lineRule="exact"/>
              <w:ind w:left="198"/>
              <w:rPr>
                <w:rFonts w:ascii="Arial" w:eastAsia="Arial" w:hAnsi="Arial" w:cs="Arial"/>
                <w:sz w:val="18"/>
                <w:szCs w:val="18"/>
              </w:rPr>
            </w:pPr>
            <w:r>
              <w:rPr>
                <w:rFonts w:ascii="Arial" w:eastAsia="Arial" w:hAnsi="Arial" w:cs="Arial"/>
                <w:b/>
                <w:spacing w:val="-1"/>
                <w:w w:val="81"/>
                <w:sz w:val="18"/>
                <w:szCs w:val="18"/>
              </w:rPr>
              <w:t>C</w:t>
            </w:r>
            <w:r>
              <w:rPr>
                <w:rFonts w:ascii="Arial" w:eastAsia="Arial" w:hAnsi="Arial" w:cs="Arial"/>
                <w:b/>
                <w:w w:val="82"/>
                <w:sz w:val="18"/>
                <w:szCs w:val="18"/>
              </w:rPr>
              <w:t>a</w:t>
            </w:r>
            <w:r>
              <w:rPr>
                <w:rFonts w:ascii="Arial" w:eastAsia="Arial" w:hAnsi="Arial" w:cs="Arial"/>
                <w:b/>
                <w:spacing w:val="1"/>
                <w:w w:val="81"/>
                <w:sz w:val="18"/>
                <w:szCs w:val="18"/>
              </w:rPr>
              <w:t>p</w:t>
            </w:r>
            <w:r>
              <w:rPr>
                <w:rFonts w:ascii="Arial" w:eastAsia="Arial" w:hAnsi="Arial" w:cs="Arial"/>
                <w:b/>
                <w:w w:val="82"/>
                <w:sz w:val="18"/>
                <w:szCs w:val="18"/>
              </w:rPr>
              <w:t>aia</w:t>
            </w:r>
            <w:r>
              <w:rPr>
                <w:rFonts w:ascii="Arial" w:eastAsia="Arial" w:hAnsi="Arial" w:cs="Arial"/>
                <w:b/>
                <w:w w:val="81"/>
                <w:sz w:val="18"/>
                <w:szCs w:val="18"/>
              </w:rPr>
              <w:t>n</w:t>
            </w:r>
          </w:p>
        </w:tc>
        <w:tc>
          <w:tcPr>
            <w:tcW w:w="1169" w:type="dxa"/>
            <w:tcBorders>
              <w:top w:val="single" w:sz="4" w:space="0" w:color="000000"/>
              <w:left w:val="single" w:sz="4" w:space="0" w:color="000000"/>
              <w:bottom w:val="single" w:sz="4" w:space="0" w:color="000000"/>
              <w:right w:val="single" w:sz="6" w:space="0" w:color="000000"/>
            </w:tcBorders>
          </w:tcPr>
          <w:p w:rsidR="007133C9" w:rsidRDefault="007133C9">
            <w:pPr>
              <w:spacing w:before="9" w:line="140" w:lineRule="exact"/>
              <w:rPr>
                <w:sz w:val="15"/>
                <w:szCs w:val="15"/>
              </w:rPr>
            </w:pPr>
          </w:p>
          <w:p w:rsidR="007133C9" w:rsidRDefault="003304F1">
            <w:pPr>
              <w:ind w:left="127" w:right="128"/>
              <w:jc w:val="center"/>
              <w:rPr>
                <w:rFonts w:ascii="Arial" w:eastAsia="Arial" w:hAnsi="Arial" w:cs="Arial"/>
                <w:sz w:val="18"/>
                <w:szCs w:val="18"/>
              </w:rPr>
            </w:pPr>
            <w:r>
              <w:rPr>
                <w:rFonts w:ascii="Arial" w:eastAsia="Arial" w:hAnsi="Arial" w:cs="Arial"/>
                <w:b/>
                <w:w w:val="81"/>
                <w:sz w:val="18"/>
                <w:szCs w:val="18"/>
              </w:rPr>
              <w:t>Pa</w:t>
            </w:r>
            <w:r>
              <w:rPr>
                <w:rFonts w:ascii="Arial" w:eastAsia="Arial" w:hAnsi="Arial" w:cs="Arial"/>
                <w:b/>
                <w:spacing w:val="1"/>
                <w:w w:val="81"/>
                <w:sz w:val="18"/>
                <w:szCs w:val="18"/>
              </w:rPr>
              <w:t>g</w:t>
            </w:r>
            <w:r>
              <w:rPr>
                <w:rFonts w:ascii="Arial" w:eastAsia="Arial" w:hAnsi="Arial" w:cs="Arial"/>
                <w:b/>
                <w:w w:val="81"/>
                <w:sz w:val="18"/>
                <w:szCs w:val="18"/>
              </w:rPr>
              <w:t>u</w:t>
            </w:r>
            <w:r>
              <w:rPr>
                <w:rFonts w:ascii="Arial" w:eastAsia="Arial" w:hAnsi="Arial" w:cs="Arial"/>
                <w:b/>
                <w:w w:val="82"/>
                <w:sz w:val="18"/>
                <w:szCs w:val="18"/>
              </w:rPr>
              <w:t>I</w:t>
            </w:r>
            <w:r>
              <w:rPr>
                <w:rFonts w:ascii="Arial" w:eastAsia="Arial" w:hAnsi="Arial" w:cs="Arial"/>
                <w:b/>
                <w:spacing w:val="1"/>
                <w:w w:val="81"/>
                <w:sz w:val="18"/>
                <w:szCs w:val="18"/>
              </w:rPr>
              <w:t>nd</w:t>
            </w:r>
            <w:r>
              <w:rPr>
                <w:rFonts w:ascii="Arial" w:eastAsia="Arial" w:hAnsi="Arial" w:cs="Arial"/>
                <w:b/>
                <w:w w:val="82"/>
                <w:sz w:val="18"/>
                <w:szCs w:val="18"/>
              </w:rPr>
              <w:t>ika</w:t>
            </w:r>
            <w:r>
              <w:rPr>
                <w:rFonts w:ascii="Arial" w:eastAsia="Arial" w:hAnsi="Arial" w:cs="Arial"/>
                <w:b/>
                <w:spacing w:val="-1"/>
                <w:w w:val="81"/>
                <w:sz w:val="18"/>
                <w:szCs w:val="18"/>
              </w:rPr>
              <w:t>t</w:t>
            </w:r>
            <w:r>
              <w:rPr>
                <w:rFonts w:ascii="Arial" w:eastAsia="Arial" w:hAnsi="Arial" w:cs="Arial"/>
                <w:b/>
                <w:w w:val="82"/>
                <w:sz w:val="18"/>
                <w:szCs w:val="18"/>
              </w:rPr>
              <w:t>i</w:t>
            </w:r>
            <w:r>
              <w:rPr>
                <w:rFonts w:ascii="Arial" w:eastAsia="Arial" w:hAnsi="Arial" w:cs="Arial"/>
                <w:b/>
                <w:w w:val="81"/>
                <w:sz w:val="18"/>
                <w:szCs w:val="18"/>
              </w:rPr>
              <w:t>f</w:t>
            </w:r>
          </w:p>
          <w:p w:rsidR="007133C9" w:rsidRDefault="003304F1">
            <w:pPr>
              <w:spacing w:line="200" w:lineRule="exact"/>
              <w:ind w:left="465" w:right="467"/>
              <w:jc w:val="center"/>
              <w:rPr>
                <w:rFonts w:ascii="Arial" w:eastAsia="Arial" w:hAnsi="Arial" w:cs="Arial"/>
                <w:sz w:val="18"/>
                <w:szCs w:val="18"/>
              </w:rPr>
            </w:pPr>
            <w:r>
              <w:rPr>
                <w:rFonts w:ascii="Arial" w:eastAsia="Arial" w:hAnsi="Arial" w:cs="Arial"/>
                <w:b/>
                <w:w w:val="81"/>
                <w:sz w:val="18"/>
                <w:szCs w:val="18"/>
              </w:rPr>
              <w:t>(</w:t>
            </w:r>
            <w:r>
              <w:rPr>
                <w:rFonts w:ascii="Arial" w:eastAsia="Arial" w:hAnsi="Arial" w:cs="Arial"/>
                <w:b/>
                <w:spacing w:val="-1"/>
                <w:w w:val="81"/>
                <w:sz w:val="18"/>
                <w:szCs w:val="18"/>
              </w:rPr>
              <w:t>R</w:t>
            </w:r>
            <w:r>
              <w:rPr>
                <w:rFonts w:ascii="Arial" w:eastAsia="Arial" w:hAnsi="Arial" w:cs="Arial"/>
                <w:b/>
                <w:spacing w:val="1"/>
                <w:w w:val="81"/>
                <w:sz w:val="18"/>
                <w:szCs w:val="18"/>
              </w:rPr>
              <w:t>p</w:t>
            </w:r>
            <w:r>
              <w:rPr>
                <w:rFonts w:ascii="Arial" w:eastAsia="Arial" w:hAnsi="Arial" w:cs="Arial"/>
                <w:b/>
                <w:w w:val="81"/>
                <w:sz w:val="18"/>
                <w:szCs w:val="18"/>
              </w:rPr>
              <w:t>)</w:t>
            </w:r>
          </w:p>
        </w:tc>
        <w:tc>
          <w:tcPr>
            <w:tcW w:w="1985" w:type="dxa"/>
            <w:tcBorders>
              <w:top w:val="single" w:sz="4" w:space="0" w:color="auto"/>
              <w:left w:val="single" w:sz="6" w:space="0" w:color="000000"/>
              <w:bottom w:val="single" w:sz="4" w:space="0" w:color="000000"/>
              <w:right w:val="single" w:sz="4" w:space="0" w:color="000000"/>
            </w:tcBorders>
          </w:tcPr>
          <w:p w:rsidR="007133C9" w:rsidRDefault="007133C9">
            <w:pPr>
              <w:spacing w:before="2" w:line="260" w:lineRule="exact"/>
              <w:rPr>
                <w:sz w:val="26"/>
                <w:szCs w:val="26"/>
              </w:rPr>
            </w:pPr>
          </w:p>
          <w:p w:rsidR="007133C9" w:rsidRDefault="003304F1">
            <w:pPr>
              <w:ind w:left="384"/>
              <w:rPr>
                <w:rFonts w:ascii="Arial" w:eastAsia="Arial" w:hAnsi="Arial" w:cs="Arial"/>
                <w:sz w:val="18"/>
                <w:szCs w:val="18"/>
              </w:rPr>
            </w:pPr>
            <w:r>
              <w:rPr>
                <w:rFonts w:ascii="Arial" w:eastAsia="Arial" w:hAnsi="Arial" w:cs="Arial"/>
                <w:b/>
                <w:w w:val="81"/>
                <w:sz w:val="18"/>
                <w:szCs w:val="18"/>
              </w:rPr>
              <w:t>Pr</w:t>
            </w:r>
            <w:r>
              <w:rPr>
                <w:rFonts w:ascii="Arial" w:eastAsia="Arial" w:hAnsi="Arial" w:cs="Arial"/>
                <w:b/>
                <w:spacing w:val="1"/>
                <w:w w:val="81"/>
                <w:sz w:val="18"/>
                <w:szCs w:val="18"/>
              </w:rPr>
              <w:t>og</w:t>
            </w:r>
            <w:r>
              <w:rPr>
                <w:rFonts w:ascii="Arial" w:eastAsia="Arial" w:hAnsi="Arial" w:cs="Arial"/>
                <w:b/>
                <w:w w:val="81"/>
                <w:sz w:val="18"/>
                <w:szCs w:val="18"/>
              </w:rPr>
              <w:t>ram/</w:t>
            </w:r>
            <w:r>
              <w:rPr>
                <w:rFonts w:ascii="Arial" w:eastAsia="Arial" w:hAnsi="Arial" w:cs="Arial"/>
                <w:b/>
                <w:spacing w:val="-1"/>
                <w:w w:val="81"/>
                <w:sz w:val="18"/>
                <w:szCs w:val="18"/>
              </w:rPr>
              <w:t>K</w:t>
            </w:r>
            <w:r>
              <w:rPr>
                <w:rFonts w:ascii="Arial" w:eastAsia="Arial" w:hAnsi="Arial" w:cs="Arial"/>
                <w:b/>
                <w:w w:val="82"/>
                <w:sz w:val="18"/>
                <w:szCs w:val="18"/>
              </w:rPr>
              <w:t>e</w:t>
            </w:r>
            <w:r>
              <w:rPr>
                <w:rFonts w:ascii="Arial" w:eastAsia="Arial" w:hAnsi="Arial" w:cs="Arial"/>
                <w:b/>
                <w:spacing w:val="1"/>
                <w:w w:val="81"/>
                <w:sz w:val="18"/>
                <w:szCs w:val="18"/>
              </w:rPr>
              <w:t>g</w:t>
            </w:r>
            <w:r>
              <w:rPr>
                <w:rFonts w:ascii="Arial" w:eastAsia="Arial" w:hAnsi="Arial" w:cs="Arial"/>
                <w:b/>
                <w:w w:val="82"/>
                <w:sz w:val="18"/>
                <w:szCs w:val="18"/>
              </w:rPr>
              <w:t>ia</w:t>
            </w:r>
            <w:r>
              <w:rPr>
                <w:rFonts w:ascii="Arial" w:eastAsia="Arial" w:hAnsi="Arial" w:cs="Arial"/>
                <w:b/>
                <w:spacing w:val="-1"/>
                <w:w w:val="81"/>
                <w:sz w:val="18"/>
                <w:szCs w:val="18"/>
              </w:rPr>
              <w:t>t</w:t>
            </w:r>
            <w:r>
              <w:rPr>
                <w:rFonts w:ascii="Arial" w:eastAsia="Arial" w:hAnsi="Arial" w:cs="Arial"/>
                <w:b/>
                <w:w w:val="82"/>
                <w:sz w:val="18"/>
                <w:szCs w:val="18"/>
              </w:rPr>
              <w:t>a</w:t>
            </w:r>
            <w:r>
              <w:rPr>
                <w:rFonts w:ascii="Arial" w:eastAsia="Arial" w:hAnsi="Arial" w:cs="Arial"/>
                <w:b/>
                <w:w w:val="81"/>
                <w:sz w:val="18"/>
                <w:szCs w:val="18"/>
              </w:rPr>
              <w:t>n</w:t>
            </w:r>
          </w:p>
        </w:tc>
        <w:tc>
          <w:tcPr>
            <w:tcW w:w="850" w:type="dxa"/>
            <w:tcBorders>
              <w:top w:val="single" w:sz="4" w:space="0" w:color="auto"/>
              <w:left w:val="single" w:sz="4" w:space="0" w:color="000000"/>
              <w:bottom w:val="single" w:sz="4" w:space="0" w:color="000000"/>
              <w:right w:val="single" w:sz="4" w:space="0" w:color="000000"/>
            </w:tcBorders>
          </w:tcPr>
          <w:p w:rsidR="007133C9" w:rsidRDefault="003304F1">
            <w:pPr>
              <w:jc w:val="center"/>
              <w:rPr>
                <w:rFonts w:ascii="Arial" w:eastAsia="Arial" w:hAnsi="Arial" w:cs="Arial"/>
                <w:sz w:val="18"/>
                <w:szCs w:val="18"/>
              </w:rPr>
            </w:pPr>
            <w:r>
              <w:rPr>
                <w:rFonts w:ascii="Arial" w:eastAsia="Arial" w:hAnsi="Arial" w:cs="Arial"/>
                <w:b/>
                <w:spacing w:val="1"/>
                <w:w w:val="81"/>
                <w:sz w:val="18"/>
                <w:szCs w:val="18"/>
              </w:rPr>
              <w:t>Lo</w:t>
            </w:r>
            <w:r>
              <w:rPr>
                <w:rFonts w:ascii="Arial" w:eastAsia="Arial" w:hAnsi="Arial" w:cs="Arial"/>
                <w:b/>
                <w:w w:val="82"/>
                <w:sz w:val="18"/>
                <w:szCs w:val="18"/>
              </w:rPr>
              <w:t>kasi</w:t>
            </w:r>
          </w:p>
        </w:tc>
        <w:tc>
          <w:tcPr>
            <w:tcW w:w="1418" w:type="dxa"/>
            <w:tcBorders>
              <w:top w:val="single" w:sz="4" w:space="0" w:color="auto"/>
              <w:left w:val="single" w:sz="4" w:space="0" w:color="000000"/>
              <w:bottom w:val="single" w:sz="4" w:space="0" w:color="000000"/>
              <w:right w:val="single" w:sz="4" w:space="0" w:color="000000"/>
            </w:tcBorders>
          </w:tcPr>
          <w:p w:rsidR="007133C9" w:rsidRDefault="003304F1">
            <w:pPr>
              <w:ind w:left="378"/>
              <w:rPr>
                <w:rFonts w:ascii="Arial" w:eastAsia="Arial" w:hAnsi="Arial" w:cs="Arial"/>
                <w:sz w:val="18"/>
                <w:szCs w:val="18"/>
              </w:rPr>
            </w:pPr>
            <w:r>
              <w:rPr>
                <w:rFonts w:ascii="Arial" w:eastAsia="Arial" w:hAnsi="Arial" w:cs="Arial"/>
                <w:b/>
                <w:w w:val="81"/>
                <w:sz w:val="18"/>
                <w:szCs w:val="18"/>
              </w:rPr>
              <w:t>I</w:t>
            </w:r>
            <w:r>
              <w:rPr>
                <w:rFonts w:ascii="Arial" w:eastAsia="Arial" w:hAnsi="Arial" w:cs="Arial"/>
                <w:b/>
                <w:spacing w:val="1"/>
                <w:w w:val="81"/>
                <w:sz w:val="18"/>
                <w:szCs w:val="18"/>
              </w:rPr>
              <w:t>nd</w:t>
            </w:r>
            <w:r>
              <w:rPr>
                <w:rFonts w:ascii="Arial" w:eastAsia="Arial" w:hAnsi="Arial" w:cs="Arial"/>
                <w:b/>
                <w:w w:val="81"/>
                <w:sz w:val="18"/>
                <w:szCs w:val="18"/>
              </w:rPr>
              <w:t>ika</w:t>
            </w:r>
            <w:r>
              <w:rPr>
                <w:rFonts w:ascii="Arial" w:eastAsia="Arial" w:hAnsi="Arial" w:cs="Arial"/>
                <w:b/>
                <w:spacing w:val="-1"/>
                <w:w w:val="81"/>
                <w:sz w:val="18"/>
                <w:szCs w:val="18"/>
              </w:rPr>
              <w:t>t</w:t>
            </w:r>
            <w:r>
              <w:rPr>
                <w:rFonts w:ascii="Arial" w:eastAsia="Arial" w:hAnsi="Arial" w:cs="Arial"/>
                <w:b/>
                <w:spacing w:val="1"/>
                <w:w w:val="81"/>
                <w:sz w:val="18"/>
                <w:szCs w:val="18"/>
              </w:rPr>
              <w:t>o</w:t>
            </w:r>
            <w:r>
              <w:rPr>
                <w:rFonts w:ascii="Arial" w:eastAsia="Arial" w:hAnsi="Arial" w:cs="Arial"/>
                <w:b/>
                <w:w w:val="81"/>
                <w:sz w:val="18"/>
                <w:szCs w:val="18"/>
              </w:rPr>
              <w:t>r</w:t>
            </w:r>
            <w:r>
              <w:rPr>
                <w:rFonts w:ascii="Arial" w:eastAsia="Arial" w:hAnsi="Arial" w:cs="Arial"/>
                <w:b/>
                <w:spacing w:val="-1"/>
                <w:w w:val="81"/>
                <w:sz w:val="18"/>
                <w:szCs w:val="18"/>
              </w:rPr>
              <w:t>K</w:t>
            </w:r>
            <w:r>
              <w:rPr>
                <w:rFonts w:ascii="Arial" w:eastAsia="Arial" w:hAnsi="Arial" w:cs="Arial"/>
                <w:b/>
                <w:w w:val="82"/>
                <w:sz w:val="18"/>
                <w:szCs w:val="18"/>
              </w:rPr>
              <w:t>i</w:t>
            </w:r>
            <w:r>
              <w:rPr>
                <w:rFonts w:ascii="Arial" w:eastAsia="Arial" w:hAnsi="Arial" w:cs="Arial"/>
                <w:b/>
                <w:spacing w:val="1"/>
                <w:w w:val="81"/>
                <w:sz w:val="18"/>
                <w:szCs w:val="18"/>
              </w:rPr>
              <w:t>n</w:t>
            </w:r>
            <w:r>
              <w:rPr>
                <w:rFonts w:ascii="Arial" w:eastAsia="Arial" w:hAnsi="Arial" w:cs="Arial"/>
                <w:b/>
                <w:w w:val="82"/>
                <w:sz w:val="18"/>
                <w:szCs w:val="18"/>
              </w:rPr>
              <w:t>e</w:t>
            </w:r>
            <w:r>
              <w:rPr>
                <w:rFonts w:ascii="Arial" w:eastAsia="Arial" w:hAnsi="Arial" w:cs="Arial"/>
                <w:b/>
                <w:w w:val="81"/>
                <w:sz w:val="18"/>
                <w:szCs w:val="18"/>
              </w:rPr>
              <w:t>r</w:t>
            </w:r>
            <w:r>
              <w:rPr>
                <w:rFonts w:ascii="Arial" w:eastAsia="Arial" w:hAnsi="Arial" w:cs="Arial"/>
                <w:b/>
                <w:w w:val="82"/>
                <w:sz w:val="18"/>
                <w:szCs w:val="18"/>
              </w:rPr>
              <w:t>ja</w:t>
            </w:r>
          </w:p>
        </w:tc>
        <w:tc>
          <w:tcPr>
            <w:tcW w:w="1133" w:type="dxa"/>
            <w:tcBorders>
              <w:top w:val="single" w:sz="4" w:space="0" w:color="auto"/>
              <w:left w:val="single" w:sz="4" w:space="0" w:color="000000"/>
              <w:bottom w:val="single" w:sz="4" w:space="0" w:color="000000"/>
              <w:right w:val="single" w:sz="6" w:space="0" w:color="000000"/>
            </w:tcBorders>
          </w:tcPr>
          <w:p w:rsidR="007133C9" w:rsidRDefault="003304F1">
            <w:pPr>
              <w:jc w:val="center"/>
              <w:rPr>
                <w:rFonts w:ascii="Arial" w:eastAsia="Arial" w:hAnsi="Arial" w:cs="Arial"/>
                <w:sz w:val="18"/>
                <w:szCs w:val="18"/>
              </w:rPr>
            </w:pPr>
            <w:r>
              <w:rPr>
                <w:rFonts w:ascii="Arial" w:eastAsia="Arial" w:hAnsi="Arial" w:cs="Arial"/>
                <w:b/>
                <w:spacing w:val="1"/>
                <w:w w:val="81"/>
                <w:sz w:val="18"/>
                <w:szCs w:val="18"/>
              </w:rPr>
              <w:t>T</w:t>
            </w:r>
            <w:r>
              <w:rPr>
                <w:rFonts w:ascii="Arial" w:eastAsia="Arial" w:hAnsi="Arial" w:cs="Arial"/>
                <w:b/>
                <w:w w:val="82"/>
                <w:sz w:val="18"/>
                <w:szCs w:val="18"/>
              </w:rPr>
              <w:t>a</w:t>
            </w:r>
            <w:r>
              <w:rPr>
                <w:rFonts w:ascii="Arial" w:eastAsia="Arial" w:hAnsi="Arial" w:cs="Arial"/>
                <w:b/>
                <w:w w:val="81"/>
                <w:sz w:val="18"/>
                <w:szCs w:val="18"/>
              </w:rPr>
              <w:t>r</w:t>
            </w:r>
            <w:r>
              <w:rPr>
                <w:rFonts w:ascii="Arial" w:eastAsia="Arial" w:hAnsi="Arial" w:cs="Arial"/>
                <w:b/>
                <w:spacing w:val="1"/>
                <w:w w:val="81"/>
                <w:sz w:val="18"/>
                <w:szCs w:val="18"/>
              </w:rPr>
              <w:t>g</w:t>
            </w:r>
            <w:r>
              <w:rPr>
                <w:rFonts w:ascii="Arial" w:eastAsia="Arial" w:hAnsi="Arial" w:cs="Arial"/>
                <w:b/>
                <w:w w:val="82"/>
                <w:sz w:val="18"/>
                <w:szCs w:val="18"/>
              </w:rPr>
              <w:t>e</w:t>
            </w:r>
            <w:r>
              <w:rPr>
                <w:rFonts w:ascii="Arial" w:eastAsia="Arial" w:hAnsi="Arial" w:cs="Arial"/>
                <w:b/>
                <w:w w:val="81"/>
                <w:sz w:val="18"/>
                <w:szCs w:val="18"/>
              </w:rPr>
              <w:t>t</w:t>
            </w:r>
          </w:p>
          <w:p w:rsidR="007133C9" w:rsidRDefault="003304F1">
            <w:pPr>
              <w:spacing w:line="200" w:lineRule="exact"/>
              <w:jc w:val="center"/>
              <w:rPr>
                <w:rFonts w:ascii="Arial" w:eastAsia="Arial" w:hAnsi="Arial" w:cs="Arial"/>
                <w:sz w:val="18"/>
                <w:szCs w:val="18"/>
              </w:rPr>
            </w:pPr>
            <w:r>
              <w:rPr>
                <w:rFonts w:ascii="Arial" w:eastAsia="Arial" w:hAnsi="Arial" w:cs="Arial"/>
                <w:b/>
                <w:spacing w:val="-1"/>
                <w:w w:val="81"/>
                <w:sz w:val="18"/>
                <w:szCs w:val="18"/>
              </w:rPr>
              <w:t>C</w:t>
            </w:r>
            <w:r>
              <w:rPr>
                <w:rFonts w:ascii="Arial" w:eastAsia="Arial" w:hAnsi="Arial" w:cs="Arial"/>
                <w:b/>
                <w:w w:val="82"/>
                <w:sz w:val="18"/>
                <w:szCs w:val="18"/>
              </w:rPr>
              <w:t>a</w:t>
            </w:r>
            <w:r>
              <w:rPr>
                <w:rFonts w:ascii="Arial" w:eastAsia="Arial" w:hAnsi="Arial" w:cs="Arial"/>
                <w:b/>
                <w:spacing w:val="1"/>
                <w:w w:val="81"/>
                <w:sz w:val="18"/>
                <w:szCs w:val="18"/>
              </w:rPr>
              <w:t>p</w:t>
            </w:r>
            <w:r>
              <w:rPr>
                <w:rFonts w:ascii="Arial" w:eastAsia="Arial" w:hAnsi="Arial" w:cs="Arial"/>
                <w:b/>
                <w:w w:val="82"/>
                <w:sz w:val="18"/>
                <w:szCs w:val="18"/>
              </w:rPr>
              <w:t>aia</w:t>
            </w:r>
            <w:r>
              <w:rPr>
                <w:rFonts w:ascii="Arial" w:eastAsia="Arial" w:hAnsi="Arial" w:cs="Arial"/>
                <w:b/>
                <w:w w:val="81"/>
                <w:sz w:val="18"/>
                <w:szCs w:val="18"/>
              </w:rPr>
              <w:t>n</w:t>
            </w:r>
          </w:p>
        </w:tc>
        <w:tc>
          <w:tcPr>
            <w:tcW w:w="1276" w:type="dxa"/>
            <w:tcBorders>
              <w:top w:val="single" w:sz="4" w:space="0" w:color="auto"/>
              <w:left w:val="single" w:sz="6" w:space="0" w:color="000000"/>
              <w:bottom w:val="single" w:sz="4" w:space="0" w:color="000000"/>
              <w:right w:val="single" w:sz="6" w:space="0" w:color="000000"/>
            </w:tcBorders>
          </w:tcPr>
          <w:p w:rsidR="007133C9" w:rsidRDefault="003304F1">
            <w:pPr>
              <w:jc w:val="center"/>
              <w:rPr>
                <w:rFonts w:ascii="Arial Narrow" w:hAnsi="Arial Narrow" w:cs="Arial"/>
                <w:sz w:val="16"/>
                <w:szCs w:val="16"/>
                <w:lang w:val="id-ID"/>
              </w:rPr>
            </w:pPr>
            <w:r>
              <w:rPr>
                <w:rFonts w:ascii="Arial Narrow" w:hAnsi="Arial Narrow" w:cs="Arial"/>
                <w:sz w:val="16"/>
                <w:szCs w:val="16"/>
                <w:lang w:val="id-ID"/>
              </w:rPr>
              <w:t>Kebutuhan Dana (Rp. )</w:t>
            </w:r>
          </w:p>
        </w:tc>
        <w:tc>
          <w:tcPr>
            <w:tcW w:w="992" w:type="dxa"/>
            <w:vMerge/>
            <w:tcBorders>
              <w:left w:val="single" w:sz="6" w:space="0" w:color="000000"/>
              <w:bottom w:val="single" w:sz="4" w:space="0" w:color="000000"/>
              <w:right w:val="single" w:sz="8" w:space="0" w:color="000000"/>
            </w:tcBorders>
          </w:tcPr>
          <w:p w:rsidR="007133C9" w:rsidRDefault="007133C9"/>
        </w:tc>
      </w:tr>
      <w:tr w:rsidR="007133C9">
        <w:trPr>
          <w:trHeight w:hRule="exact" w:val="341"/>
        </w:trPr>
        <w:tc>
          <w:tcPr>
            <w:tcW w:w="425" w:type="dxa"/>
            <w:tcBorders>
              <w:top w:val="single" w:sz="4" w:space="0" w:color="000000"/>
              <w:left w:val="single" w:sz="8" w:space="0" w:color="000000"/>
              <w:bottom w:val="single" w:sz="4" w:space="0" w:color="000000"/>
              <w:right w:val="single" w:sz="4" w:space="0" w:color="000000"/>
            </w:tcBorders>
          </w:tcPr>
          <w:p w:rsidR="007133C9" w:rsidRDefault="003304F1">
            <w:pPr>
              <w:spacing w:before="63"/>
              <w:ind w:left="174" w:right="179"/>
              <w:jc w:val="center"/>
              <w:rPr>
                <w:rFonts w:ascii="Arial" w:eastAsia="Arial" w:hAnsi="Arial" w:cs="Arial"/>
                <w:sz w:val="18"/>
                <w:szCs w:val="18"/>
              </w:rPr>
            </w:pPr>
            <w:r>
              <w:rPr>
                <w:rFonts w:ascii="Arial" w:eastAsia="Arial" w:hAnsi="Arial" w:cs="Arial"/>
                <w:b/>
                <w:w w:val="82"/>
                <w:sz w:val="18"/>
                <w:szCs w:val="18"/>
              </w:rPr>
              <w:t>1</w:t>
            </w:r>
          </w:p>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spacing w:before="63"/>
              <w:ind w:left="969" w:right="968"/>
              <w:jc w:val="center"/>
              <w:rPr>
                <w:rFonts w:ascii="Arial" w:eastAsia="Arial" w:hAnsi="Arial" w:cs="Arial"/>
                <w:sz w:val="18"/>
                <w:szCs w:val="18"/>
              </w:rPr>
            </w:pPr>
            <w:r>
              <w:rPr>
                <w:rFonts w:ascii="Arial" w:eastAsia="Arial" w:hAnsi="Arial" w:cs="Arial"/>
                <w:b/>
                <w:w w:val="82"/>
                <w:sz w:val="18"/>
                <w:szCs w:val="18"/>
              </w:rPr>
              <w:t>2</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spacing w:before="63"/>
              <w:ind w:left="369" w:right="373"/>
              <w:jc w:val="center"/>
              <w:rPr>
                <w:rFonts w:ascii="Arial" w:eastAsia="Arial" w:hAnsi="Arial" w:cs="Arial"/>
                <w:sz w:val="18"/>
                <w:szCs w:val="18"/>
              </w:rPr>
            </w:pPr>
            <w:r>
              <w:rPr>
                <w:rFonts w:ascii="Arial" w:eastAsia="Arial" w:hAnsi="Arial" w:cs="Arial"/>
                <w:b/>
                <w:w w:val="82"/>
                <w:sz w:val="18"/>
                <w:szCs w:val="18"/>
              </w:rPr>
              <w:t>3</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spacing w:before="63"/>
              <w:ind w:left="909" w:right="913"/>
              <w:jc w:val="center"/>
              <w:rPr>
                <w:rFonts w:ascii="Arial" w:eastAsia="Arial" w:hAnsi="Arial" w:cs="Arial"/>
                <w:sz w:val="18"/>
                <w:szCs w:val="18"/>
              </w:rPr>
            </w:pPr>
            <w:r>
              <w:rPr>
                <w:rFonts w:ascii="Arial" w:eastAsia="Arial" w:hAnsi="Arial" w:cs="Arial"/>
                <w:b/>
                <w:w w:val="82"/>
                <w:sz w:val="18"/>
                <w:szCs w:val="18"/>
              </w:rPr>
              <w:t>4</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spacing w:before="63"/>
              <w:ind w:left="409" w:right="414"/>
              <w:jc w:val="center"/>
              <w:rPr>
                <w:rFonts w:ascii="Arial" w:eastAsia="Arial" w:hAnsi="Arial" w:cs="Arial"/>
                <w:sz w:val="18"/>
                <w:szCs w:val="18"/>
              </w:rPr>
            </w:pPr>
            <w:r>
              <w:rPr>
                <w:rFonts w:ascii="Arial" w:eastAsia="Arial" w:hAnsi="Arial" w:cs="Arial"/>
                <w:b/>
                <w:w w:val="82"/>
                <w:sz w:val="18"/>
                <w:szCs w:val="18"/>
              </w:rPr>
              <w:t>5</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spacing w:before="63"/>
              <w:ind w:left="573" w:right="571"/>
              <w:jc w:val="center"/>
              <w:rPr>
                <w:rFonts w:ascii="Arial" w:eastAsia="Arial" w:hAnsi="Arial" w:cs="Arial"/>
                <w:sz w:val="18"/>
                <w:szCs w:val="18"/>
              </w:rPr>
            </w:pPr>
            <w:r>
              <w:rPr>
                <w:rFonts w:ascii="Arial" w:eastAsia="Arial" w:hAnsi="Arial" w:cs="Arial"/>
                <w:b/>
                <w:w w:val="82"/>
                <w:sz w:val="18"/>
                <w:szCs w:val="18"/>
              </w:rPr>
              <w:t>6</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spacing w:before="63"/>
              <w:ind w:left="987" w:right="987"/>
              <w:jc w:val="center"/>
              <w:rPr>
                <w:rFonts w:ascii="Arial" w:eastAsia="Arial" w:hAnsi="Arial" w:cs="Arial"/>
                <w:sz w:val="18"/>
                <w:szCs w:val="18"/>
              </w:rPr>
            </w:pPr>
            <w:r>
              <w:rPr>
                <w:rFonts w:ascii="Arial" w:eastAsia="Arial" w:hAnsi="Arial" w:cs="Arial"/>
                <w:b/>
                <w:w w:val="82"/>
                <w:sz w:val="18"/>
                <w:szCs w:val="18"/>
              </w:rPr>
              <w:t>7</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spacing w:before="63"/>
              <w:ind w:left="364" w:right="363"/>
              <w:jc w:val="center"/>
              <w:rPr>
                <w:rFonts w:ascii="Arial" w:eastAsia="Arial" w:hAnsi="Arial" w:cs="Arial"/>
                <w:sz w:val="18"/>
                <w:szCs w:val="18"/>
              </w:rPr>
            </w:pPr>
            <w:r>
              <w:rPr>
                <w:rFonts w:ascii="Arial" w:eastAsia="Arial" w:hAnsi="Arial" w:cs="Arial"/>
                <w:b/>
                <w:w w:val="82"/>
                <w:sz w:val="18"/>
                <w:szCs w:val="18"/>
              </w:rPr>
              <w:t>8</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spacing w:before="63"/>
              <w:ind w:left="885" w:right="884"/>
              <w:jc w:val="center"/>
              <w:rPr>
                <w:rFonts w:ascii="Arial" w:eastAsia="Arial" w:hAnsi="Arial" w:cs="Arial"/>
                <w:sz w:val="18"/>
                <w:szCs w:val="18"/>
              </w:rPr>
            </w:pPr>
            <w:r>
              <w:rPr>
                <w:rFonts w:ascii="Arial" w:eastAsia="Arial" w:hAnsi="Arial" w:cs="Arial"/>
                <w:b/>
                <w:w w:val="82"/>
                <w:sz w:val="18"/>
                <w:szCs w:val="18"/>
              </w:rPr>
              <w:t>9</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spacing w:before="63"/>
              <w:ind w:left="369" w:right="369"/>
              <w:jc w:val="center"/>
              <w:rPr>
                <w:rFonts w:ascii="Arial" w:eastAsia="Arial" w:hAnsi="Arial" w:cs="Arial"/>
                <w:sz w:val="18"/>
                <w:szCs w:val="18"/>
              </w:rPr>
            </w:pPr>
            <w:r>
              <w:rPr>
                <w:rFonts w:ascii="Arial" w:eastAsia="Arial" w:hAnsi="Arial" w:cs="Arial"/>
                <w:b/>
                <w:w w:val="82"/>
                <w:sz w:val="18"/>
                <w:szCs w:val="18"/>
              </w:rPr>
              <w:t>10</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spacing w:before="63"/>
              <w:ind w:left="343" w:right="347"/>
              <w:jc w:val="center"/>
              <w:rPr>
                <w:rFonts w:ascii="Arial Narrow" w:eastAsia="Arial" w:hAnsi="Arial Narrow" w:cs="Arial"/>
                <w:b/>
                <w:w w:val="82"/>
                <w:sz w:val="18"/>
                <w:szCs w:val="18"/>
                <w:lang w:val="id-ID"/>
              </w:rPr>
            </w:pPr>
            <w:r>
              <w:rPr>
                <w:rFonts w:ascii="Arial Narrow" w:eastAsia="Arial" w:hAnsi="Arial Narrow" w:cs="Arial"/>
                <w:b/>
                <w:w w:val="82"/>
                <w:sz w:val="18"/>
                <w:szCs w:val="18"/>
                <w:lang w:val="id-ID"/>
              </w:rPr>
              <w:t>11</w:t>
            </w:r>
          </w:p>
        </w:tc>
        <w:tc>
          <w:tcPr>
            <w:tcW w:w="992" w:type="dxa"/>
            <w:tcBorders>
              <w:top w:val="single" w:sz="4" w:space="0" w:color="000000"/>
              <w:left w:val="single" w:sz="6" w:space="0" w:color="000000"/>
              <w:bottom w:val="single" w:sz="4" w:space="0" w:color="000000"/>
              <w:right w:val="single" w:sz="8" w:space="0" w:color="000000"/>
            </w:tcBorders>
          </w:tcPr>
          <w:p w:rsidR="007133C9" w:rsidRDefault="003304F1">
            <w:pPr>
              <w:spacing w:before="63"/>
              <w:ind w:left="343" w:right="347"/>
              <w:jc w:val="center"/>
              <w:rPr>
                <w:rFonts w:ascii="Arial" w:eastAsia="Arial" w:hAnsi="Arial" w:cs="Arial"/>
                <w:sz w:val="18"/>
                <w:szCs w:val="18"/>
                <w:lang w:val="id-ID"/>
              </w:rPr>
            </w:pPr>
            <w:r>
              <w:rPr>
                <w:rFonts w:ascii="Arial" w:eastAsia="Arial" w:hAnsi="Arial" w:cs="Arial"/>
                <w:b/>
                <w:w w:val="82"/>
                <w:sz w:val="18"/>
                <w:szCs w:val="18"/>
              </w:rPr>
              <w:t>1</w:t>
            </w:r>
            <w:r>
              <w:rPr>
                <w:rFonts w:ascii="Arial" w:eastAsia="Arial" w:hAnsi="Arial" w:cs="Arial"/>
                <w:b/>
                <w:w w:val="82"/>
                <w:sz w:val="18"/>
                <w:szCs w:val="18"/>
                <w:lang w:val="id-ID"/>
              </w:rPr>
              <w:t>2</w:t>
            </w:r>
          </w:p>
        </w:tc>
      </w:tr>
      <w:tr w:rsidR="007133C9">
        <w:trPr>
          <w:trHeight w:hRule="exact" w:val="278"/>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ind w:left="105"/>
              <w:rPr>
                <w:rFonts w:ascii="Arial" w:eastAsia="Arial" w:hAnsi="Arial" w:cs="Arial"/>
                <w:sz w:val="18"/>
                <w:szCs w:val="18"/>
              </w:rPr>
            </w:pPr>
            <w:r>
              <w:rPr>
                <w:rFonts w:ascii="Arial" w:eastAsia="Arial" w:hAnsi="Arial" w:cs="Arial"/>
                <w:b/>
                <w:spacing w:val="-10"/>
                <w:w w:val="81"/>
                <w:sz w:val="18"/>
                <w:szCs w:val="18"/>
              </w:rPr>
              <w:t>BE</w:t>
            </w:r>
            <w:r>
              <w:rPr>
                <w:rFonts w:ascii="Arial" w:eastAsia="Arial" w:hAnsi="Arial" w:cs="Arial"/>
                <w:b/>
                <w:spacing w:val="-8"/>
                <w:w w:val="81"/>
                <w:sz w:val="18"/>
                <w:szCs w:val="18"/>
              </w:rPr>
              <w:t>L</w:t>
            </w:r>
            <w:r>
              <w:rPr>
                <w:rFonts w:ascii="Arial" w:eastAsia="Arial" w:hAnsi="Arial" w:cs="Arial"/>
                <w:b/>
                <w:spacing w:val="-10"/>
                <w:w w:val="81"/>
                <w:sz w:val="18"/>
                <w:szCs w:val="18"/>
              </w:rPr>
              <w:t>AN</w:t>
            </w:r>
            <w:r>
              <w:rPr>
                <w:rFonts w:ascii="Arial" w:eastAsia="Arial" w:hAnsi="Arial" w:cs="Arial"/>
                <w:b/>
                <w:spacing w:val="-10"/>
                <w:w w:val="82"/>
                <w:sz w:val="18"/>
                <w:szCs w:val="18"/>
              </w:rPr>
              <w:t>J</w:t>
            </w:r>
            <w:r>
              <w:rPr>
                <w:rFonts w:ascii="Arial" w:eastAsia="Arial" w:hAnsi="Arial" w:cs="Arial"/>
                <w:b/>
                <w:w w:val="81"/>
                <w:sz w:val="18"/>
                <w:szCs w:val="18"/>
              </w:rPr>
              <w:t>A</w:t>
            </w:r>
            <w:r>
              <w:rPr>
                <w:rFonts w:ascii="Arial" w:eastAsia="Arial" w:hAnsi="Arial" w:cs="Arial"/>
                <w:b/>
                <w:spacing w:val="-8"/>
                <w:w w:val="81"/>
                <w:sz w:val="18"/>
                <w:szCs w:val="18"/>
              </w:rPr>
              <w:t>T</w:t>
            </w:r>
            <w:r>
              <w:rPr>
                <w:rFonts w:ascii="Arial" w:eastAsia="Arial" w:hAnsi="Arial" w:cs="Arial"/>
                <w:b/>
                <w:spacing w:val="-10"/>
                <w:w w:val="82"/>
                <w:sz w:val="18"/>
                <w:szCs w:val="18"/>
              </w:rPr>
              <w:t>I</w:t>
            </w:r>
            <w:r>
              <w:rPr>
                <w:rFonts w:ascii="Arial" w:eastAsia="Arial" w:hAnsi="Arial" w:cs="Arial"/>
                <w:b/>
                <w:spacing w:val="-10"/>
                <w:w w:val="81"/>
                <w:sz w:val="18"/>
                <w:szCs w:val="18"/>
              </w:rPr>
              <w:t>DA</w:t>
            </w:r>
            <w:r>
              <w:rPr>
                <w:rFonts w:ascii="Arial" w:eastAsia="Arial" w:hAnsi="Arial" w:cs="Arial"/>
                <w:b/>
                <w:w w:val="81"/>
                <w:sz w:val="18"/>
                <w:szCs w:val="18"/>
              </w:rPr>
              <w:t>K</w:t>
            </w:r>
            <w:r>
              <w:rPr>
                <w:rFonts w:ascii="Arial" w:eastAsia="Arial" w:hAnsi="Arial" w:cs="Arial"/>
                <w:b/>
                <w:spacing w:val="-8"/>
                <w:w w:val="81"/>
                <w:sz w:val="18"/>
                <w:szCs w:val="18"/>
              </w:rPr>
              <w:t>L</w:t>
            </w:r>
            <w:r>
              <w:rPr>
                <w:rFonts w:ascii="Arial" w:eastAsia="Arial" w:hAnsi="Arial" w:cs="Arial"/>
                <w:b/>
                <w:spacing w:val="-10"/>
                <w:w w:val="81"/>
                <w:sz w:val="18"/>
                <w:szCs w:val="18"/>
              </w:rPr>
              <w:t>AN</w:t>
            </w:r>
            <w:r>
              <w:rPr>
                <w:rFonts w:ascii="Arial" w:eastAsia="Arial" w:hAnsi="Arial" w:cs="Arial"/>
                <w:b/>
                <w:spacing w:val="-9"/>
                <w:w w:val="82"/>
                <w:sz w:val="18"/>
                <w:szCs w:val="18"/>
              </w:rPr>
              <w:t>G</w:t>
            </w:r>
            <w:r>
              <w:rPr>
                <w:rFonts w:ascii="Arial" w:eastAsia="Arial" w:hAnsi="Arial" w:cs="Arial"/>
                <w:b/>
                <w:spacing w:val="-10"/>
                <w:w w:val="81"/>
                <w:sz w:val="18"/>
                <w:szCs w:val="18"/>
              </w:rPr>
              <w:t>SUN</w:t>
            </w:r>
            <w:r>
              <w:rPr>
                <w:rFonts w:ascii="Arial" w:eastAsia="Arial" w:hAnsi="Arial" w:cs="Arial"/>
                <w:b/>
                <w:w w:val="82"/>
                <w:sz w:val="18"/>
                <w:szCs w:val="18"/>
              </w:rPr>
              <w:t>G</w:t>
            </w:r>
          </w:p>
        </w:tc>
        <w:tc>
          <w:tcPr>
            <w:tcW w:w="851" w:type="dxa"/>
            <w:tcBorders>
              <w:top w:val="single" w:sz="4" w:space="0" w:color="000000"/>
              <w:left w:val="single" w:sz="4" w:space="0" w:color="000000"/>
              <w:bottom w:val="single" w:sz="4" w:space="0" w:color="000000"/>
              <w:right w:val="single" w:sz="4" w:space="0" w:color="000000"/>
            </w:tcBorders>
          </w:tcPr>
          <w:p w:rsidR="007133C9" w:rsidRDefault="007133C9"/>
        </w:tc>
        <w:tc>
          <w:tcPr>
            <w:tcW w:w="1559" w:type="dxa"/>
            <w:tcBorders>
              <w:top w:val="single" w:sz="4" w:space="0" w:color="000000"/>
              <w:left w:val="single" w:sz="4" w:space="0" w:color="000000"/>
              <w:bottom w:val="single" w:sz="4" w:space="0" w:color="000000"/>
              <w:right w:val="single" w:sz="4" w:space="0" w:color="000000"/>
            </w:tcBorders>
          </w:tcPr>
          <w:p w:rsidR="007133C9" w:rsidRDefault="007133C9"/>
        </w:tc>
        <w:tc>
          <w:tcPr>
            <w:tcW w:w="1241" w:type="dxa"/>
            <w:tcBorders>
              <w:top w:val="single" w:sz="4" w:space="0" w:color="000000"/>
              <w:left w:val="single" w:sz="4" w:space="0" w:color="000000"/>
              <w:bottom w:val="single" w:sz="4" w:space="0" w:color="000000"/>
              <w:right w:val="single" w:sz="4" w:space="0" w:color="000000"/>
            </w:tcBorders>
          </w:tcPr>
          <w:p w:rsidR="007133C9" w:rsidRDefault="007133C9"/>
        </w:tc>
        <w:tc>
          <w:tcPr>
            <w:tcW w:w="1169" w:type="dxa"/>
            <w:tcBorders>
              <w:top w:val="single" w:sz="4" w:space="0" w:color="000000"/>
              <w:left w:val="single" w:sz="4" w:space="0" w:color="000000"/>
              <w:bottom w:val="single" w:sz="4" w:space="0" w:color="000000"/>
              <w:right w:val="single" w:sz="6" w:space="0" w:color="000000"/>
            </w:tcBorders>
          </w:tcPr>
          <w:p w:rsidR="007133C9" w:rsidRDefault="007133C9"/>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ind w:left="101"/>
              <w:rPr>
                <w:rFonts w:ascii="Arial" w:eastAsia="Arial" w:hAnsi="Arial" w:cs="Arial"/>
                <w:sz w:val="18"/>
                <w:szCs w:val="18"/>
              </w:rPr>
            </w:pPr>
            <w:r>
              <w:rPr>
                <w:rFonts w:ascii="Arial" w:eastAsia="Arial" w:hAnsi="Arial" w:cs="Arial"/>
                <w:b/>
                <w:spacing w:val="-10"/>
                <w:w w:val="81"/>
                <w:sz w:val="18"/>
                <w:szCs w:val="18"/>
              </w:rPr>
              <w:t>BE</w:t>
            </w:r>
            <w:r>
              <w:rPr>
                <w:rFonts w:ascii="Arial" w:eastAsia="Arial" w:hAnsi="Arial" w:cs="Arial"/>
                <w:b/>
                <w:spacing w:val="-8"/>
                <w:w w:val="81"/>
                <w:sz w:val="18"/>
                <w:szCs w:val="18"/>
              </w:rPr>
              <w:t>L</w:t>
            </w:r>
            <w:r>
              <w:rPr>
                <w:rFonts w:ascii="Arial" w:eastAsia="Arial" w:hAnsi="Arial" w:cs="Arial"/>
                <w:b/>
                <w:spacing w:val="-10"/>
                <w:w w:val="81"/>
                <w:sz w:val="18"/>
                <w:szCs w:val="18"/>
              </w:rPr>
              <w:t>AN</w:t>
            </w:r>
            <w:r>
              <w:rPr>
                <w:rFonts w:ascii="Arial" w:eastAsia="Arial" w:hAnsi="Arial" w:cs="Arial"/>
                <w:b/>
                <w:spacing w:val="-10"/>
                <w:w w:val="82"/>
                <w:sz w:val="18"/>
                <w:szCs w:val="18"/>
              </w:rPr>
              <w:t>J</w:t>
            </w:r>
            <w:r>
              <w:rPr>
                <w:rFonts w:ascii="Arial" w:eastAsia="Arial" w:hAnsi="Arial" w:cs="Arial"/>
                <w:b/>
                <w:w w:val="81"/>
                <w:sz w:val="18"/>
                <w:szCs w:val="18"/>
              </w:rPr>
              <w:t>A</w:t>
            </w:r>
            <w:r>
              <w:rPr>
                <w:rFonts w:ascii="Arial" w:eastAsia="Arial" w:hAnsi="Arial" w:cs="Arial"/>
                <w:b/>
                <w:spacing w:val="-8"/>
                <w:w w:val="81"/>
                <w:sz w:val="18"/>
                <w:szCs w:val="18"/>
              </w:rPr>
              <w:t>T</w:t>
            </w:r>
            <w:r>
              <w:rPr>
                <w:rFonts w:ascii="Arial" w:eastAsia="Arial" w:hAnsi="Arial" w:cs="Arial"/>
                <w:b/>
                <w:spacing w:val="-10"/>
                <w:w w:val="82"/>
                <w:sz w:val="18"/>
                <w:szCs w:val="18"/>
              </w:rPr>
              <w:t>I</w:t>
            </w:r>
            <w:r>
              <w:rPr>
                <w:rFonts w:ascii="Arial" w:eastAsia="Arial" w:hAnsi="Arial" w:cs="Arial"/>
                <w:b/>
                <w:spacing w:val="-10"/>
                <w:w w:val="81"/>
                <w:sz w:val="18"/>
                <w:szCs w:val="18"/>
              </w:rPr>
              <w:t>DA</w:t>
            </w:r>
            <w:r>
              <w:rPr>
                <w:rFonts w:ascii="Arial" w:eastAsia="Arial" w:hAnsi="Arial" w:cs="Arial"/>
                <w:b/>
                <w:w w:val="81"/>
                <w:sz w:val="18"/>
                <w:szCs w:val="18"/>
              </w:rPr>
              <w:t>K</w:t>
            </w:r>
            <w:r>
              <w:rPr>
                <w:rFonts w:ascii="Arial" w:eastAsia="Arial" w:hAnsi="Arial" w:cs="Arial"/>
                <w:b/>
                <w:spacing w:val="-8"/>
                <w:w w:val="81"/>
                <w:sz w:val="18"/>
                <w:szCs w:val="18"/>
              </w:rPr>
              <w:t>L</w:t>
            </w:r>
            <w:r>
              <w:rPr>
                <w:rFonts w:ascii="Arial" w:eastAsia="Arial" w:hAnsi="Arial" w:cs="Arial"/>
                <w:b/>
                <w:spacing w:val="-10"/>
                <w:w w:val="81"/>
                <w:sz w:val="18"/>
                <w:szCs w:val="18"/>
              </w:rPr>
              <w:t>AN</w:t>
            </w:r>
            <w:r>
              <w:rPr>
                <w:rFonts w:ascii="Arial" w:eastAsia="Arial" w:hAnsi="Arial" w:cs="Arial"/>
                <w:b/>
                <w:spacing w:val="-9"/>
                <w:w w:val="82"/>
                <w:sz w:val="18"/>
                <w:szCs w:val="18"/>
              </w:rPr>
              <w:t>G</w:t>
            </w:r>
            <w:r>
              <w:rPr>
                <w:rFonts w:ascii="Arial" w:eastAsia="Arial" w:hAnsi="Arial" w:cs="Arial"/>
                <w:b/>
                <w:spacing w:val="-10"/>
                <w:w w:val="81"/>
                <w:sz w:val="18"/>
                <w:szCs w:val="18"/>
              </w:rPr>
              <w:t>SUN</w:t>
            </w:r>
            <w:r>
              <w:rPr>
                <w:rFonts w:ascii="Arial" w:eastAsia="Arial" w:hAnsi="Arial" w:cs="Arial"/>
                <w:b/>
                <w:w w:val="82"/>
                <w:sz w:val="18"/>
                <w:szCs w:val="18"/>
              </w:rPr>
              <w:t>G</w:t>
            </w:r>
          </w:p>
        </w:tc>
        <w:tc>
          <w:tcPr>
            <w:tcW w:w="850" w:type="dxa"/>
            <w:tcBorders>
              <w:top w:val="single" w:sz="4" w:space="0" w:color="000000"/>
              <w:left w:val="single" w:sz="4" w:space="0" w:color="000000"/>
              <w:bottom w:val="single" w:sz="4" w:space="0" w:color="000000"/>
              <w:right w:val="single" w:sz="4" w:space="0" w:color="000000"/>
            </w:tcBorders>
          </w:tcPr>
          <w:p w:rsidR="007133C9" w:rsidRDefault="007133C9"/>
        </w:tc>
        <w:tc>
          <w:tcPr>
            <w:tcW w:w="1418" w:type="dxa"/>
            <w:tcBorders>
              <w:top w:val="single" w:sz="4" w:space="0" w:color="000000"/>
              <w:left w:val="single" w:sz="4" w:space="0" w:color="000000"/>
              <w:bottom w:val="single" w:sz="4" w:space="0" w:color="000000"/>
              <w:right w:val="single" w:sz="4" w:space="0" w:color="000000"/>
            </w:tcBorders>
          </w:tcPr>
          <w:p w:rsidR="007133C9" w:rsidRDefault="007133C9"/>
        </w:tc>
        <w:tc>
          <w:tcPr>
            <w:tcW w:w="1133" w:type="dxa"/>
            <w:tcBorders>
              <w:top w:val="single" w:sz="4" w:space="0" w:color="000000"/>
              <w:left w:val="single" w:sz="4" w:space="0" w:color="000000"/>
              <w:bottom w:val="single" w:sz="4" w:space="0" w:color="000000"/>
              <w:right w:val="single" w:sz="6" w:space="0" w:color="000000"/>
            </w:tcBorders>
          </w:tcPr>
          <w:p w:rsidR="007133C9" w:rsidRDefault="007133C9"/>
        </w:tc>
        <w:tc>
          <w:tcPr>
            <w:tcW w:w="1276" w:type="dxa"/>
            <w:tcBorders>
              <w:top w:val="single" w:sz="4" w:space="0" w:color="000000"/>
              <w:left w:val="single" w:sz="6" w:space="0" w:color="000000"/>
              <w:bottom w:val="single" w:sz="4" w:space="0" w:color="000000"/>
              <w:right w:val="single" w:sz="6" w:space="0" w:color="000000"/>
            </w:tcBorders>
          </w:tcPr>
          <w:p w:rsidR="007133C9" w:rsidRDefault="007133C9"/>
        </w:tc>
        <w:tc>
          <w:tcPr>
            <w:tcW w:w="992" w:type="dxa"/>
            <w:tcBorders>
              <w:top w:val="single" w:sz="4" w:space="0" w:color="000000"/>
              <w:left w:val="single" w:sz="6" w:space="0" w:color="000000"/>
              <w:bottom w:val="single" w:sz="4" w:space="0" w:color="000000"/>
              <w:right w:val="single" w:sz="8" w:space="0" w:color="000000"/>
            </w:tcBorders>
          </w:tcPr>
          <w:p w:rsidR="007133C9" w:rsidRDefault="007133C9"/>
        </w:tc>
      </w:tr>
      <w:tr w:rsidR="007133C9">
        <w:trPr>
          <w:trHeight w:hRule="exact" w:val="338"/>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ind w:left="105"/>
              <w:rPr>
                <w:rFonts w:ascii="Arial" w:eastAsia="Arial" w:hAnsi="Arial" w:cs="Arial"/>
                <w:sz w:val="18"/>
                <w:szCs w:val="18"/>
              </w:rPr>
            </w:pPr>
            <w:r>
              <w:rPr>
                <w:rFonts w:ascii="Arial" w:eastAsia="Arial" w:hAnsi="Arial" w:cs="Arial"/>
                <w:w w:val="81"/>
                <w:sz w:val="18"/>
                <w:szCs w:val="18"/>
              </w:rPr>
              <w:t>Be</w:t>
            </w:r>
            <w:r>
              <w:rPr>
                <w:rFonts w:ascii="Arial" w:eastAsia="Arial" w:hAnsi="Arial" w:cs="Arial"/>
                <w:spacing w:val="1"/>
                <w:w w:val="81"/>
                <w:sz w:val="18"/>
                <w:szCs w:val="18"/>
              </w:rPr>
              <w:t>l</w:t>
            </w:r>
            <w:r>
              <w:rPr>
                <w:rFonts w:ascii="Arial" w:eastAsia="Arial" w:hAnsi="Arial" w:cs="Arial"/>
                <w:w w:val="81"/>
                <w:sz w:val="18"/>
                <w:szCs w:val="18"/>
              </w:rPr>
              <w:t>an</w:t>
            </w:r>
            <w:r>
              <w:rPr>
                <w:rFonts w:ascii="Arial" w:eastAsia="Arial" w:hAnsi="Arial" w:cs="Arial"/>
                <w:spacing w:val="1"/>
                <w:w w:val="81"/>
                <w:sz w:val="18"/>
                <w:szCs w:val="18"/>
              </w:rPr>
              <w:t>j</w:t>
            </w:r>
            <w:r>
              <w:rPr>
                <w:rFonts w:ascii="Arial" w:eastAsia="Arial" w:hAnsi="Arial" w:cs="Arial"/>
                <w:w w:val="81"/>
                <w:sz w:val="18"/>
                <w:szCs w:val="18"/>
              </w:rPr>
              <w:t>aPe</w:t>
            </w:r>
            <w:r>
              <w:rPr>
                <w:rFonts w:ascii="Arial" w:eastAsia="Arial" w:hAnsi="Arial" w:cs="Arial"/>
                <w:w w:val="82"/>
                <w:sz w:val="18"/>
                <w:szCs w:val="18"/>
              </w:rPr>
              <w:t>ga</w:t>
            </w:r>
            <w:r>
              <w:rPr>
                <w:rFonts w:ascii="Arial" w:eastAsia="Arial" w:hAnsi="Arial" w:cs="Arial"/>
                <w:spacing w:val="1"/>
                <w:w w:val="81"/>
                <w:sz w:val="18"/>
                <w:szCs w:val="18"/>
              </w:rPr>
              <w:t>w</w:t>
            </w:r>
            <w:r>
              <w:rPr>
                <w:rFonts w:ascii="Arial" w:eastAsia="Arial" w:hAnsi="Arial" w:cs="Arial"/>
                <w:w w:val="82"/>
                <w:sz w:val="18"/>
                <w:szCs w:val="18"/>
              </w:rPr>
              <w:t>a</w:t>
            </w:r>
            <w:r>
              <w:rPr>
                <w:rFonts w:ascii="Arial" w:eastAsia="Arial" w:hAnsi="Arial" w:cs="Arial"/>
                <w:w w:val="81"/>
                <w:sz w:val="18"/>
                <w:szCs w:val="18"/>
              </w:rPr>
              <w:t>i</w:t>
            </w:r>
          </w:p>
        </w:tc>
        <w:tc>
          <w:tcPr>
            <w:tcW w:w="851" w:type="dxa"/>
            <w:tcBorders>
              <w:top w:val="single" w:sz="4" w:space="0" w:color="000000"/>
              <w:left w:val="single" w:sz="4" w:space="0" w:color="000000"/>
              <w:bottom w:val="single" w:sz="4" w:space="0" w:color="000000"/>
              <w:right w:val="single" w:sz="4" w:space="0" w:color="000000"/>
            </w:tcBorders>
          </w:tcPr>
          <w:p w:rsidR="007133C9" w:rsidRDefault="007133C9"/>
        </w:tc>
        <w:tc>
          <w:tcPr>
            <w:tcW w:w="1559" w:type="dxa"/>
            <w:tcBorders>
              <w:top w:val="single" w:sz="4" w:space="0" w:color="000000"/>
              <w:left w:val="single" w:sz="4" w:space="0" w:color="000000"/>
              <w:bottom w:val="single" w:sz="4" w:space="0" w:color="000000"/>
              <w:right w:val="single" w:sz="4" w:space="0" w:color="000000"/>
            </w:tcBorders>
          </w:tcPr>
          <w:p w:rsidR="007133C9" w:rsidRDefault="007133C9"/>
        </w:tc>
        <w:tc>
          <w:tcPr>
            <w:tcW w:w="1241" w:type="dxa"/>
            <w:tcBorders>
              <w:top w:val="single" w:sz="4" w:space="0" w:color="000000"/>
              <w:left w:val="single" w:sz="4" w:space="0" w:color="000000"/>
              <w:bottom w:val="single" w:sz="4" w:space="0" w:color="000000"/>
              <w:right w:val="single" w:sz="4" w:space="0" w:color="000000"/>
            </w:tcBorders>
          </w:tcPr>
          <w:p w:rsidR="007133C9" w:rsidRDefault="007133C9"/>
        </w:tc>
        <w:tc>
          <w:tcPr>
            <w:tcW w:w="1169" w:type="dxa"/>
            <w:tcBorders>
              <w:top w:val="single" w:sz="4" w:space="0" w:color="000000"/>
              <w:left w:val="single" w:sz="4" w:space="0" w:color="000000"/>
              <w:bottom w:val="single" w:sz="4" w:space="0" w:color="000000"/>
              <w:right w:val="single" w:sz="6" w:space="0" w:color="000000"/>
            </w:tcBorders>
          </w:tcPr>
          <w:p w:rsidR="007133C9" w:rsidRDefault="007133C9"/>
        </w:tc>
        <w:tc>
          <w:tcPr>
            <w:tcW w:w="1985" w:type="dxa"/>
            <w:tcBorders>
              <w:top w:val="single" w:sz="4" w:space="0" w:color="000000"/>
              <w:left w:val="single" w:sz="6" w:space="0" w:color="000000"/>
              <w:bottom w:val="single" w:sz="4" w:space="0" w:color="000000"/>
              <w:right w:val="single" w:sz="4" w:space="0" w:color="000000"/>
            </w:tcBorders>
          </w:tcPr>
          <w:p w:rsidR="007133C9" w:rsidRDefault="007133C9"/>
        </w:tc>
        <w:tc>
          <w:tcPr>
            <w:tcW w:w="850" w:type="dxa"/>
            <w:tcBorders>
              <w:top w:val="single" w:sz="4" w:space="0" w:color="000000"/>
              <w:left w:val="single" w:sz="4" w:space="0" w:color="000000"/>
              <w:bottom w:val="single" w:sz="4" w:space="0" w:color="000000"/>
              <w:right w:val="single" w:sz="4" w:space="0" w:color="000000"/>
            </w:tcBorders>
          </w:tcPr>
          <w:p w:rsidR="007133C9" w:rsidRDefault="007133C9"/>
        </w:tc>
        <w:tc>
          <w:tcPr>
            <w:tcW w:w="1418" w:type="dxa"/>
            <w:tcBorders>
              <w:top w:val="single" w:sz="4" w:space="0" w:color="000000"/>
              <w:left w:val="single" w:sz="4" w:space="0" w:color="000000"/>
              <w:bottom w:val="single" w:sz="4" w:space="0" w:color="000000"/>
              <w:right w:val="single" w:sz="4" w:space="0" w:color="000000"/>
            </w:tcBorders>
          </w:tcPr>
          <w:p w:rsidR="007133C9" w:rsidRDefault="007133C9"/>
        </w:tc>
        <w:tc>
          <w:tcPr>
            <w:tcW w:w="1133" w:type="dxa"/>
            <w:tcBorders>
              <w:top w:val="single" w:sz="4" w:space="0" w:color="000000"/>
              <w:left w:val="single" w:sz="4" w:space="0" w:color="000000"/>
              <w:bottom w:val="single" w:sz="4" w:space="0" w:color="000000"/>
              <w:right w:val="single" w:sz="6" w:space="0" w:color="000000"/>
            </w:tcBorders>
          </w:tcPr>
          <w:p w:rsidR="007133C9" w:rsidRDefault="007133C9"/>
        </w:tc>
        <w:tc>
          <w:tcPr>
            <w:tcW w:w="1276" w:type="dxa"/>
            <w:tcBorders>
              <w:top w:val="single" w:sz="4" w:space="0" w:color="000000"/>
              <w:left w:val="single" w:sz="6" w:space="0" w:color="000000"/>
              <w:bottom w:val="single" w:sz="4" w:space="0" w:color="000000"/>
              <w:right w:val="single" w:sz="6" w:space="0" w:color="000000"/>
            </w:tcBorders>
          </w:tcPr>
          <w:p w:rsidR="007133C9" w:rsidRDefault="007133C9"/>
        </w:tc>
        <w:tc>
          <w:tcPr>
            <w:tcW w:w="992" w:type="dxa"/>
            <w:tcBorders>
              <w:top w:val="single" w:sz="4" w:space="0" w:color="000000"/>
              <w:left w:val="single" w:sz="6" w:space="0" w:color="000000"/>
              <w:bottom w:val="single" w:sz="4" w:space="0" w:color="000000"/>
              <w:right w:val="single" w:sz="8" w:space="0" w:color="000000"/>
            </w:tcBorders>
          </w:tcPr>
          <w:p w:rsidR="007133C9" w:rsidRDefault="007133C9"/>
        </w:tc>
      </w:tr>
      <w:tr w:rsidR="007133C9">
        <w:trPr>
          <w:trHeight w:hRule="exact" w:val="298"/>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spacing w:before="3"/>
              <w:ind w:left="105"/>
              <w:rPr>
                <w:rFonts w:ascii="Arial" w:eastAsia="Arial" w:hAnsi="Arial" w:cs="Arial"/>
                <w:sz w:val="18"/>
                <w:szCs w:val="18"/>
              </w:rPr>
            </w:pPr>
            <w:r>
              <w:rPr>
                <w:rFonts w:ascii="Arial" w:eastAsia="Arial" w:hAnsi="Arial" w:cs="Arial"/>
                <w:b/>
                <w:spacing w:val="-1"/>
                <w:w w:val="81"/>
                <w:sz w:val="18"/>
                <w:szCs w:val="18"/>
              </w:rPr>
              <w:t>B</w:t>
            </w:r>
            <w:r>
              <w:rPr>
                <w:rFonts w:ascii="Arial" w:eastAsia="Arial" w:hAnsi="Arial" w:cs="Arial"/>
                <w:b/>
                <w:w w:val="81"/>
                <w:sz w:val="18"/>
                <w:szCs w:val="18"/>
              </w:rPr>
              <w:t>E</w:t>
            </w:r>
            <w:r>
              <w:rPr>
                <w:rFonts w:ascii="Arial" w:eastAsia="Arial" w:hAnsi="Arial" w:cs="Arial"/>
                <w:b/>
                <w:spacing w:val="1"/>
                <w:w w:val="81"/>
                <w:sz w:val="18"/>
                <w:szCs w:val="18"/>
              </w:rPr>
              <w:t>L</w:t>
            </w:r>
            <w:r>
              <w:rPr>
                <w:rFonts w:ascii="Arial" w:eastAsia="Arial" w:hAnsi="Arial" w:cs="Arial"/>
                <w:b/>
                <w:spacing w:val="-1"/>
                <w:w w:val="81"/>
                <w:sz w:val="18"/>
                <w:szCs w:val="18"/>
              </w:rPr>
              <w:t>AN</w:t>
            </w:r>
            <w:r>
              <w:rPr>
                <w:rFonts w:ascii="Arial" w:eastAsia="Arial" w:hAnsi="Arial" w:cs="Arial"/>
                <w:b/>
                <w:w w:val="81"/>
                <w:sz w:val="18"/>
                <w:szCs w:val="18"/>
              </w:rPr>
              <w:t xml:space="preserve">JA </w:t>
            </w:r>
            <w:r>
              <w:rPr>
                <w:rFonts w:ascii="Arial" w:eastAsia="Arial" w:hAnsi="Arial" w:cs="Arial"/>
                <w:b/>
                <w:spacing w:val="1"/>
                <w:w w:val="81"/>
                <w:sz w:val="18"/>
                <w:szCs w:val="18"/>
              </w:rPr>
              <w:t>LA</w:t>
            </w:r>
            <w:r>
              <w:rPr>
                <w:rFonts w:ascii="Arial" w:eastAsia="Arial" w:hAnsi="Arial" w:cs="Arial"/>
                <w:b/>
                <w:spacing w:val="-1"/>
                <w:w w:val="81"/>
                <w:sz w:val="18"/>
                <w:szCs w:val="18"/>
              </w:rPr>
              <w:t>N</w:t>
            </w:r>
            <w:r>
              <w:rPr>
                <w:rFonts w:ascii="Arial" w:eastAsia="Arial" w:hAnsi="Arial" w:cs="Arial"/>
                <w:b/>
                <w:w w:val="82"/>
                <w:sz w:val="18"/>
                <w:szCs w:val="18"/>
              </w:rPr>
              <w:t>G</w:t>
            </w:r>
            <w:r>
              <w:rPr>
                <w:rFonts w:ascii="Arial" w:eastAsia="Arial" w:hAnsi="Arial" w:cs="Arial"/>
                <w:b/>
                <w:w w:val="81"/>
                <w:sz w:val="18"/>
                <w:szCs w:val="18"/>
              </w:rPr>
              <w:t>S</w:t>
            </w:r>
            <w:r>
              <w:rPr>
                <w:rFonts w:ascii="Arial" w:eastAsia="Arial" w:hAnsi="Arial" w:cs="Arial"/>
                <w:b/>
                <w:spacing w:val="-1"/>
                <w:w w:val="81"/>
                <w:sz w:val="18"/>
                <w:szCs w:val="18"/>
              </w:rPr>
              <w:t>UN</w:t>
            </w:r>
            <w:r>
              <w:rPr>
                <w:rFonts w:ascii="Arial" w:eastAsia="Arial" w:hAnsi="Arial" w:cs="Arial"/>
                <w:b/>
                <w:w w:val="82"/>
                <w:sz w:val="18"/>
                <w:szCs w:val="18"/>
              </w:rPr>
              <w:t>G</w:t>
            </w:r>
          </w:p>
        </w:tc>
        <w:tc>
          <w:tcPr>
            <w:tcW w:w="851" w:type="dxa"/>
            <w:tcBorders>
              <w:top w:val="single" w:sz="4" w:space="0" w:color="000000"/>
              <w:left w:val="single" w:sz="4" w:space="0" w:color="000000"/>
              <w:bottom w:val="single" w:sz="4" w:space="0" w:color="000000"/>
              <w:right w:val="single" w:sz="4" w:space="0" w:color="000000"/>
            </w:tcBorders>
          </w:tcPr>
          <w:p w:rsidR="007133C9" w:rsidRDefault="007133C9"/>
        </w:tc>
        <w:tc>
          <w:tcPr>
            <w:tcW w:w="1559" w:type="dxa"/>
            <w:tcBorders>
              <w:top w:val="single" w:sz="4" w:space="0" w:color="000000"/>
              <w:left w:val="single" w:sz="4" w:space="0" w:color="000000"/>
              <w:bottom w:val="single" w:sz="4" w:space="0" w:color="000000"/>
              <w:right w:val="single" w:sz="4" w:space="0" w:color="000000"/>
            </w:tcBorders>
          </w:tcPr>
          <w:p w:rsidR="007133C9" w:rsidRDefault="007133C9"/>
        </w:tc>
        <w:tc>
          <w:tcPr>
            <w:tcW w:w="1241" w:type="dxa"/>
            <w:tcBorders>
              <w:top w:val="single" w:sz="4" w:space="0" w:color="000000"/>
              <w:left w:val="single" w:sz="4" w:space="0" w:color="000000"/>
              <w:bottom w:val="single" w:sz="4" w:space="0" w:color="000000"/>
              <w:right w:val="single" w:sz="4" w:space="0" w:color="000000"/>
            </w:tcBorders>
          </w:tcPr>
          <w:p w:rsidR="007133C9" w:rsidRDefault="007133C9"/>
        </w:tc>
        <w:tc>
          <w:tcPr>
            <w:tcW w:w="1169" w:type="dxa"/>
            <w:tcBorders>
              <w:top w:val="single" w:sz="4" w:space="0" w:color="000000"/>
              <w:left w:val="single" w:sz="4" w:space="0" w:color="000000"/>
              <w:bottom w:val="single" w:sz="4" w:space="0" w:color="000000"/>
              <w:right w:val="single" w:sz="6" w:space="0" w:color="000000"/>
            </w:tcBorders>
          </w:tcPr>
          <w:p w:rsidR="007133C9" w:rsidRDefault="007133C9"/>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spacing w:before="3"/>
              <w:ind w:left="142"/>
              <w:rPr>
                <w:rFonts w:ascii="Arial" w:eastAsia="Arial" w:hAnsi="Arial" w:cs="Arial"/>
                <w:sz w:val="18"/>
                <w:szCs w:val="18"/>
              </w:rPr>
            </w:pPr>
            <w:r>
              <w:rPr>
                <w:rFonts w:ascii="Arial" w:eastAsia="Arial" w:hAnsi="Arial" w:cs="Arial"/>
                <w:b/>
                <w:spacing w:val="-1"/>
                <w:w w:val="81"/>
                <w:sz w:val="18"/>
                <w:szCs w:val="18"/>
              </w:rPr>
              <w:t>B</w:t>
            </w:r>
            <w:r>
              <w:rPr>
                <w:rFonts w:ascii="Arial" w:eastAsia="Arial" w:hAnsi="Arial" w:cs="Arial"/>
                <w:b/>
                <w:w w:val="81"/>
                <w:sz w:val="18"/>
                <w:szCs w:val="18"/>
              </w:rPr>
              <w:t>E</w:t>
            </w:r>
            <w:r>
              <w:rPr>
                <w:rFonts w:ascii="Arial" w:eastAsia="Arial" w:hAnsi="Arial" w:cs="Arial"/>
                <w:b/>
                <w:spacing w:val="1"/>
                <w:w w:val="81"/>
                <w:sz w:val="18"/>
                <w:szCs w:val="18"/>
              </w:rPr>
              <w:t>L</w:t>
            </w:r>
            <w:r>
              <w:rPr>
                <w:rFonts w:ascii="Arial" w:eastAsia="Arial" w:hAnsi="Arial" w:cs="Arial"/>
                <w:b/>
                <w:spacing w:val="-1"/>
                <w:w w:val="81"/>
                <w:sz w:val="18"/>
                <w:szCs w:val="18"/>
              </w:rPr>
              <w:t>AN</w:t>
            </w:r>
            <w:r>
              <w:rPr>
                <w:rFonts w:ascii="Arial" w:eastAsia="Arial" w:hAnsi="Arial" w:cs="Arial"/>
                <w:b/>
                <w:w w:val="81"/>
                <w:sz w:val="18"/>
                <w:szCs w:val="18"/>
              </w:rPr>
              <w:t>JA</w:t>
            </w:r>
            <w:r>
              <w:rPr>
                <w:rFonts w:ascii="Arial" w:eastAsia="Arial" w:hAnsi="Arial" w:cs="Arial"/>
                <w:b/>
                <w:spacing w:val="1"/>
                <w:w w:val="81"/>
                <w:sz w:val="18"/>
                <w:szCs w:val="18"/>
              </w:rPr>
              <w:t>L</w:t>
            </w:r>
            <w:r>
              <w:rPr>
                <w:rFonts w:ascii="Arial" w:eastAsia="Arial" w:hAnsi="Arial" w:cs="Arial"/>
                <w:b/>
                <w:spacing w:val="-1"/>
                <w:w w:val="81"/>
                <w:sz w:val="18"/>
                <w:szCs w:val="18"/>
              </w:rPr>
              <w:t>AN</w:t>
            </w:r>
            <w:r>
              <w:rPr>
                <w:rFonts w:ascii="Arial" w:eastAsia="Arial" w:hAnsi="Arial" w:cs="Arial"/>
                <w:b/>
                <w:w w:val="82"/>
                <w:sz w:val="18"/>
                <w:szCs w:val="18"/>
              </w:rPr>
              <w:t>G</w:t>
            </w:r>
            <w:r>
              <w:rPr>
                <w:rFonts w:ascii="Arial" w:eastAsia="Arial" w:hAnsi="Arial" w:cs="Arial"/>
                <w:b/>
                <w:w w:val="81"/>
                <w:sz w:val="18"/>
                <w:szCs w:val="18"/>
              </w:rPr>
              <w:t>S</w:t>
            </w:r>
            <w:r>
              <w:rPr>
                <w:rFonts w:ascii="Arial" w:eastAsia="Arial" w:hAnsi="Arial" w:cs="Arial"/>
                <w:b/>
                <w:spacing w:val="1"/>
                <w:w w:val="81"/>
                <w:sz w:val="18"/>
                <w:szCs w:val="18"/>
              </w:rPr>
              <w:t>U</w:t>
            </w:r>
            <w:r>
              <w:rPr>
                <w:rFonts w:ascii="Arial" w:eastAsia="Arial" w:hAnsi="Arial" w:cs="Arial"/>
                <w:b/>
                <w:spacing w:val="-1"/>
                <w:w w:val="81"/>
                <w:sz w:val="18"/>
                <w:szCs w:val="18"/>
              </w:rPr>
              <w:t>N</w:t>
            </w:r>
            <w:r>
              <w:rPr>
                <w:rFonts w:ascii="Arial" w:eastAsia="Arial" w:hAnsi="Arial" w:cs="Arial"/>
                <w:b/>
                <w:w w:val="82"/>
                <w:sz w:val="18"/>
                <w:szCs w:val="18"/>
              </w:rPr>
              <w:t>G</w:t>
            </w:r>
          </w:p>
        </w:tc>
        <w:tc>
          <w:tcPr>
            <w:tcW w:w="850" w:type="dxa"/>
            <w:tcBorders>
              <w:top w:val="single" w:sz="4" w:space="0" w:color="000000"/>
              <w:left w:val="single" w:sz="4" w:space="0" w:color="000000"/>
              <w:bottom w:val="single" w:sz="4" w:space="0" w:color="000000"/>
              <w:right w:val="single" w:sz="4" w:space="0" w:color="000000"/>
            </w:tcBorders>
          </w:tcPr>
          <w:p w:rsidR="007133C9" w:rsidRDefault="007133C9"/>
        </w:tc>
        <w:tc>
          <w:tcPr>
            <w:tcW w:w="1418" w:type="dxa"/>
            <w:tcBorders>
              <w:top w:val="single" w:sz="4" w:space="0" w:color="000000"/>
              <w:left w:val="single" w:sz="4" w:space="0" w:color="000000"/>
              <w:bottom w:val="single" w:sz="4" w:space="0" w:color="000000"/>
              <w:right w:val="single" w:sz="4" w:space="0" w:color="000000"/>
            </w:tcBorders>
          </w:tcPr>
          <w:p w:rsidR="007133C9" w:rsidRDefault="007133C9"/>
        </w:tc>
        <w:tc>
          <w:tcPr>
            <w:tcW w:w="1133" w:type="dxa"/>
            <w:tcBorders>
              <w:top w:val="single" w:sz="4" w:space="0" w:color="000000"/>
              <w:left w:val="single" w:sz="4" w:space="0" w:color="000000"/>
              <w:bottom w:val="single" w:sz="4" w:space="0" w:color="000000"/>
              <w:right w:val="single" w:sz="6" w:space="0" w:color="000000"/>
            </w:tcBorders>
          </w:tcPr>
          <w:p w:rsidR="007133C9" w:rsidRDefault="007133C9"/>
        </w:tc>
        <w:tc>
          <w:tcPr>
            <w:tcW w:w="1276" w:type="dxa"/>
            <w:tcBorders>
              <w:top w:val="single" w:sz="4" w:space="0" w:color="000000"/>
              <w:left w:val="single" w:sz="6" w:space="0" w:color="000000"/>
              <w:bottom w:val="single" w:sz="4" w:space="0" w:color="000000"/>
              <w:right w:val="single" w:sz="6" w:space="0" w:color="000000"/>
            </w:tcBorders>
          </w:tcPr>
          <w:p w:rsidR="007133C9" w:rsidRDefault="007133C9"/>
        </w:tc>
        <w:tc>
          <w:tcPr>
            <w:tcW w:w="992" w:type="dxa"/>
            <w:tcBorders>
              <w:top w:val="single" w:sz="4" w:space="0" w:color="000000"/>
              <w:left w:val="single" w:sz="6" w:space="0" w:color="000000"/>
              <w:bottom w:val="single" w:sz="4" w:space="0" w:color="000000"/>
              <w:right w:val="single" w:sz="8" w:space="0" w:color="000000"/>
            </w:tcBorders>
          </w:tcPr>
          <w:p w:rsidR="007133C9" w:rsidRDefault="007133C9"/>
        </w:tc>
      </w:tr>
      <w:tr w:rsidR="007133C9">
        <w:trPr>
          <w:trHeight w:hRule="exact" w:val="839"/>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ind w:left="105"/>
              <w:rPr>
                <w:rFonts w:ascii="Arial" w:eastAsia="Arial" w:hAnsi="Arial" w:cs="Arial"/>
                <w:b/>
                <w:sz w:val="18"/>
                <w:szCs w:val="18"/>
              </w:rPr>
            </w:pPr>
            <w:r>
              <w:rPr>
                <w:rFonts w:ascii="Arial" w:eastAsia="Arial" w:hAnsi="Arial" w:cs="Arial"/>
                <w:b/>
                <w:w w:val="81"/>
                <w:sz w:val="18"/>
                <w:szCs w:val="18"/>
              </w:rPr>
              <w:t>Pr</w:t>
            </w:r>
            <w:r>
              <w:rPr>
                <w:rFonts w:ascii="Arial" w:eastAsia="Arial" w:hAnsi="Arial" w:cs="Arial"/>
                <w:b/>
                <w:spacing w:val="1"/>
                <w:w w:val="81"/>
                <w:sz w:val="18"/>
                <w:szCs w:val="18"/>
              </w:rPr>
              <w:t>og</w:t>
            </w:r>
            <w:r>
              <w:rPr>
                <w:rFonts w:ascii="Arial" w:eastAsia="Arial" w:hAnsi="Arial" w:cs="Arial"/>
                <w:b/>
                <w:w w:val="81"/>
                <w:sz w:val="18"/>
                <w:szCs w:val="18"/>
              </w:rPr>
              <w:t>ramPe</w:t>
            </w:r>
            <w:r>
              <w:rPr>
                <w:rFonts w:ascii="Arial" w:eastAsia="Arial" w:hAnsi="Arial" w:cs="Arial"/>
                <w:b/>
                <w:w w:val="82"/>
                <w:sz w:val="18"/>
                <w:szCs w:val="18"/>
              </w:rPr>
              <w:t>laya</w:t>
            </w:r>
            <w:r>
              <w:rPr>
                <w:rFonts w:ascii="Arial" w:eastAsia="Arial" w:hAnsi="Arial" w:cs="Arial"/>
                <w:b/>
                <w:spacing w:val="1"/>
                <w:w w:val="81"/>
                <w:sz w:val="18"/>
                <w:szCs w:val="18"/>
              </w:rPr>
              <w:t>n</w:t>
            </w:r>
            <w:r>
              <w:rPr>
                <w:rFonts w:ascii="Arial" w:eastAsia="Arial" w:hAnsi="Arial" w:cs="Arial"/>
                <w:b/>
                <w:w w:val="82"/>
                <w:sz w:val="18"/>
                <w:szCs w:val="18"/>
              </w:rPr>
              <w:t>a</w:t>
            </w:r>
            <w:r>
              <w:rPr>
                <w:rFonts w:ascii="Arial" w:eastAsia="Arial" w:hAnsi="Arial" w:cs="Arial"/>
                <w:b/>
                <w:w w:val="81"/>
                <w:sz w:val="18"/>
                <w:szCs w:val="18"/>
              </w:rPr>
              <w:t>n</w:t>
            </w:r>
          </w:p>
          <w:p w:rsidR="007133C9" w:rsidRDefault="003304F1">
            <w:pPr>
              <w:spacing w:line="200" w:lineRule="exact"/>
              <w:ind w:left="105"/>
              <w:rPr>
                <w:rFonts w:ascii="Arial" w:eastAsia="Arial" w:hAnsi="Arial" w:cs="Arial"/>
                <w:b/>
                <w:w w:val="81"/>
                <w:sz w:val="18"/>
                <w:szCs w:val="18"/>
                <w:lang w:val="id-ID"/>
              </w:rPr>
            </w:pPr>
            <w:r>
              <w:rPr>
                <w:rFonts w:ascii="Arial" w:eastAsia="Arial" w:hAnsi="Arial" w:cs="Arial"/>
                <w:b/>
                <w:spacing w:val="-1"/>
                <w:w w:val="81"/>
                <w:sz w:val="18"/>
                <w:szCs w:val="18"/>
              </w:rPr>
              <w:t>A</w:t>
            </w:r>
            <w:r>
              <w:rPr>
                <w:rFonts w:ascii="Arial" w:eastAsia="Arial" w:hAnsi="Arial" w:cs="Arial"/>
                <w:b/>
                <w:spacing w:val="1"/>
                <w:w w:val="81"/>
                <w:sz w:val="18"/>
                <w:szCs w:val="18"/>
              </w:rPr>
              <w:t>dm</w:t>
            </w:r>
            <w:r>
              <w:rPr>
                <w:rFonts w:ascii="Arial" w:eastAsia="Arial" w:hAnsi="Arial" w:cs="Arial"/>
                <w:b/>
                <w:w w:val="81"/>
                <w:sz w:val="18"/>
                <w:szCs w:val="18"/>
              </w:rPr>
              <w:t>i</w:t>
            </w:r>
            <w:r>
              <w:rPr>
                <w:rFonts w:ascii="Arial" w:eastAsia="Arial" w:hAnsi="Arial" w:cs="Arial"/>
                <w:b/>
                <w:spacing w:val="1"/>
                <w:w w:val="81"/>
                <w:sz w:val="18"/>
                <w:szCs w:val="18"/>
              </w:rPr>
              <w:t>n</w:t>
            </w:r>
            <w:r>
              <w:rPr>
                <w:rFonts w:ascii="Arial" w:eastAsia="Arial" w:hAnsi="Arial" w:cs="Arial"/>
                <w:b/>
                <w:w w:val="81"/>
                <w:sz w:val="18"/>
                <w:szCs w:val="18"/>
              </w:rPr>
              <w:t>is</w:t>
            </w:r>
            <w:r>
              <w:rPr>
                <w:rFonts w:ascii="Arial" w:eastAsia="Arial" w:hAnsi="Arial" w:cs="Arial"/>
                <w:b/>
                <w:spacing w:val="-1"/>
                <w:w w:val="81"/>
                <w:sz w:val="18"/>
                <w:szCs w:val="18"/>
              </w:rPr>
              <w:t>t</w:t>
            </w:r>
            <w:r>
              <w:rPr>
                <w:rFonts w:ascii="Arial" w:eastAsia="Arial" w:hAnsi="Arial" w:cs="Arial"/>
                <w:b/>
                <w:w w:val="81"/>
                <w:sz w:val="18"/>
                <w:szCs w:val="18"/>
              </w:rPr>
              <w:t>rasiPer</w:t>
            </w:r>
            <w:r>
              <w:rPr>
                <w:rFonts w:ascii="Arial" w:eastAsia="Arial" w:hAnsi="Arial" w:cs="Arial"/>
                <w:b/>
                <w:w w:val="82"/>
                <w:sz w:val="18"/>
                <w:szCs w:val="18"/>
              </w:rPr>
              <w:t>ka</w:t>
            </w:r>
            <w:r>
              <w:rPr>
                <w:rFonts w:ascii="Arial" w:eastAsia="Arial" w:hAnsi="Arial" w:cs="Arial"/>
                <w:b/>
                <w:spacing w:val="1"/>
                <w:w w:val="81"/>
                <w:sz w:val="18"/>
                <w:szCs w:val="18"/>
              </w:rPr>
              <w:t>n</w:t>
            </w:r>
            <w:r>
              <w:rPr>
                <w:rFonts w:ascii="Arial" w:eastAsia="Arial" w:hAnsi="Arial" w:cs="Arial"/>
                <w:b/>
                <w:spacing w:val="-1"/>
                <w:w w:val="81"/>
                <w:sz w:val="18"/>
                <w:szCs w:val="18"/>
              </w:rPr>
              <w:t>t</w:t>
            </w:r>
            <w:r>
              <w:rPr>
                <w:rFonts w:ascii="Arial" w:eastAsia="Arial" w:hAnsi="Arial" w:cs="Arial"/>
                <w:b/>
                <w:spacing w:val="1"/>
                <w:w w:val="81"/>
                <w:sz w:val="18"/>
                <w:szCs w:val="18"/>
              </w:rPr>
              <w:t>o</w:t>
            </w:r>
            <w:r>
              <w:rPr>
                <w:rFonts w:ascii="Arial" w:eastAsia="Arial" w:hAnsi="Arial" w:cs="Arial"/>
                <w:b/>
                <w:w w:val="81"/>
                <w:sz w:val="18"/>
                <w:szCs w:val="18"/>
              </w:rPr>
              <w:t>r</w:t>
            </w:r>
            <w:r>
              <w:rPr>
                <w:rFonts w:ascii="Arial" w:eastAsia="Arial" w:hAnsi="Arial" w:cs="Arial"/>
                <w:b/>
                <w:w w:val="82"/>
                <w:sz w:val="18"/>
                <w:szCs w:val="18"/>
              </w:rPr>
              <w:t>a</w:t>
            </w:r>
            <w:r>
              <w:rPr>
                <w:rFonts w:ascii="Arial" w:eastAsia="Arial" w:hAnsi="Arial" w:cs="Arial"/>
                <w:b/>
                <w:w w:val="81"/>
                <w:sz w:val="18"/>
                <w:szCs w:val="18"/>
              </w:rPr>
              <w:t>n</w:t>
            </w:r>
          </w:p>
          <w:p w:rsidR="007133C9" w:rsidRDefault="003304F1">
            <w:pPr>
              <w:ind w:left="142"/>
              <w:rPr>
                <w:rFonts w:ascii="Arial Narrow" w:eastAsia="Arial" w:hAnsi="Arial Narrow" w:cs="Arial"/>
                <w:sz w:val="18"/>
                <w:szCs w:val="18"/>
              </w:rPr>
            </w:pPr>
            <w:r>
              <w:rPr>
                <w:rFonts w:ascii="Arial Narrow" w:eastAsia="Arial" w:hAnsi="Arial Narrow" w:cs="Arial"/>
                <w:sz w:val="18"/>
                <w:szCs w:val="18"/>
              </w:rPr>
              <w:t>Kegiatan Penyediaan Jasa Surat Menyurat</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sz w:val="18"/>
                <w:szCs w:val="18"/>
                <w:lang w:val="id-ID"/>
              </w:rPr>
            </w:pPr>
            <w:r>
              <w:rPr>
                <w:rFonts w:ascii="Arial" w:eastAsia="Arial" w:hAnsi="Arial" w:cs="Arial"/>
                <w:w w:val="81"/>
                <w:sz w:val="18"/>
                <w:szCs w:val="18"/>
                <w:lang w:val="id-ID"/>
              </w:rPr>
              <w:t>Jambi</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sz w:val="18"/>
                <w:szCs w:val="18"/>
                <w:lang w:val="id-ID"/>
              </w:rPr>
            </w:pPr>
            <w:r>
              <w:rPr>
                <w:rFonts w:ascii="Arial" w:eastAsia="Arial" w:hAnsi="Arial" w:cs="Arial"/>
                <w:w w:val="81"/>
                <w:sz w:val="18"/>
                <w:szCs w:val="18"/>
                <w:lang w:val="id-ID"/>
              </w:rPr>
              <w:t>Jumlah surat masuk dan surat keluar per tahun (lembar)</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ind w:left="328" w:right="332"/>
              <w:jc w:val="center"/>
              <w:rPr>
                <w:rFonts w:ascii="Arial" w:eastAsia="Arial" w:hAnsi="Arial" w:cs="Arial"/>
                <w:w w:val="82"/>
                <w:sz w:val="18"/>
                <w:szCs w:val="18"/>
                <w:lang w:val="id-ID"/>
              </w:rPr>
            </w:pPr>
            <w:r>
              <w:rPr>
                <w:rFonts w:ascii="Arial" w:eastAsia="Arial" w:hAnsi="Arial" w:cs="Arial"/>
                <w:w w:val="82"/>
                <w:sz w:val="18"/>
                <w:szCs w:val="18"/>
                <w:lang w:val="id-ID"/>
              </w:rPr>
              <w:t xml:space="preserve">1200 </w:t>
            </w:r>
          </w:p>
          <w:p w:rsidR="007133C9" w:rsidRDefault="003304F1">
            <w:pPr>
              <w:ind w:left="328" w:right="332"/>
              <w:jc w:val="center"/>
              <w:rPr>
                <w:rFonts w:ascii="Arial" w:eastAsia="Arial" w:hAnsi="Arial" w:cs="Arial"/>
                <w:sz w:val="18"/>
                <w:szCs w:val="18"/>
                <w:lang w:val="id-ID"/>
              </w:rPr>
            </w:pPr>
            <w:r>
              <w:rPr>
                <w:rFonts w:ascii="Arial" w:eastAsia="Arial" w:hAnsi="Arial" w:cs="Arial"/>
                <w:w w:val="82"/>
                <w:sz w:val="18"/>
                <w:szCs w:val="18"/>
                <w:lang w:val="id-ID"/>
              </w:rPr>
              <w:t>Lbr</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sz w:val="18"/>
                <w:szCs w:val="18"/>
                <w:lang w:val="id-ID"/>
              </w:rPr>
            </w:pPr>
            <w:r>
              <w:rPr>
                <w:rFonts w:ascii="Arial" w:eastAsia="Arial" w:hAnsi="Arial" w:cs="Arial"/>
                <w:w w:val="82"/>
                <w:sz w:val="18"/>
                <w:szCs w:val="18"/>
                <w:lang w:val="id-ID"/>
              </w:rPr>
              <w:t>18.500.000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ind w:left="105"/>
              <w:rPr>
                <w:rFonts w:ascii="Arial" w:eastAsia="Arial" w:hAnsi="Arial" w:cs="Arial"/>
                <w:b/>
                <w:sz w:val="18"/>
                <w:szCs w:val="18"/>
              </w:rPr>
            </w:pPr>
            <w:r>
              <w:rPr>
                <w:rFonts w:ascii="Arial" w:eastAsia="Arial" w:hAnsi="Arial" w:cs="Arial"/>
                <w:b/>
                <w:w w:val="81"/>
                <w:sz w:val="18"/>
                <w:szCs w:val="18"/>
              </w:rPr>
              <w:t>Pr</w:t>
            </w:r>
            <w:r>
              <w:rPr>
                <w:rFonts w:ascii="Arial" w:eastAsia="Arial" w:hAnsi="Arial" w:cs="Arial"/>
                <w:b/>
                <w:spacing w:val="1"/>
                <w:w w:val="81"/>
                <w:sz w:val="18"/>
                <w:szCs w:val="18"/>
              </w:rPr>
              <w:t>og</w:t>
            </w:r>
            <w:r>
              <w:rPr>
                <w:rFonts w:ascii="Arial" w:eastAsia="Arial" w:hAnsi="Arial" w:cs="Arial"/>
                <w:b/>
                <w:w w:val="81"/>
                <w:sz w:val="18"/>
                <w:szCs w:val="18"/>
              </w:rPr>
              <w:t>ramPe</w:t>
            </w:r>
            <w:r>
              <w:rPr>
                <w:rFonts w:ascii="Arial" w:eastAsia="Arial" w:hAnsi="Arial" w:cs="Arial"/>
                <w:b/>
                <w:w w:val="82"/>
                <w:sz w:val="18"/>
                <w:szCs w:val="18"/>
              </w:rPr>
              <w:t>laya</w:t>
            </w:r>
            <w:r>
              <w:rPr>
                <w:rFonts w:ascii="Arial" w:eastAsia="Arial" w:hAnsi="Arial" w:cs="Arial"/>
                <w:b/>
                <w:spacing w:val="1"/>
                <w:w w:val="81"/>
                <w:sz w:val="18"/>
                <w:szCs w:val="18"/>
              </w:rPr>
              <w:t>n</w:t>
            </w:r>
            <w:r>
              <w:rPr>
                <w:rFonts w:ascii="Arial" w:eastAsia="Arial" w:hAnsi="Arial" w:cs="Arial"/>
                <w:b/>
                <w:w w:val="82"/>
                <w:sz w:val="18"/>
                <w:szCs w:val="18"/>
              </w:rPr>
              <w:t>a</w:t>
            </w:r>
            <w:r>
              <w:rPr>
                <w:rFonts w:ascii="Arial" w:eastAsia="Arial" w:hAnsi="Arial" w:cs="Arial"/>
                <w:b/>
                <w:w w:val="81"/>
                <w:sz w:val="18"/>
                <w:szCs w:val="18"/>
              </w:rPr>
              <w:t>n</w:t>
            </w:r>
          </w:p>
          <w:p w:rsidR="007133C9" w:rsidRDefault="003304F1">
            <w:pPr>
              <w:spacing w:line="200" w:lineRule="exact"/>
              <w:ind w:left="105"/>
              <w:rPr>
                <w:rFonts w:ascii="Arial" w:eastAsia="Arial" w:hAnsi="Arial" w:cs="Arial"/>
                <w:b/>
                <w:w w:val="81"/>
                <w:sz w:val="18"/>
                <w:szCs w:val="18"/>
                <w:lang w:val="id-ID"/>
              </w:rPr>
            </w:pPr>
            <w:r>
              <w:rPr>
                <w:rFonts w:ascii="Arial" w:eastAsia="Arial" w:hAnsi="Arial" w:cs="Arial"/>
                <w:b/>
                <w:spacing w:val="-1"/>
                <w:w w:val="81"/>
                <w:sz w:val="18"/>
                <w:szCs w:val="18"/>
              </w:rPr>
              <w:t>A</w:t>
            </w:r>
            <w:r>
              <w:rPr>
                <w:rFonts w:ascii="Arial" w:eastAsia="Arial" w:hAnsi="Arial" w:cs="Arial"/>
                <w:b/>
                <w:spacing w:val="1"/>
                <w:w w:val="81"/>
                <w:sz w:val="18"/>
                <w:szCs w:val="18"/>
              </w:rPr>
              <w:t>dm</w:t>
            </w:r>
            <w:r>
              <w:rPr>
                <w:rFonts w:ascii="Arial" w:eastAsia="Arial" w:hAnsi="Arial" w:cs="Arial"/>
                <w:b/>
                <w:w w:val="81"/>
                <w:sz w:val="18"/>
                <w:szCs w:val="18"/>
              </w:rPr>
              <w:t>i</w:t>
            </w:r>
            <w:r>
              <w:rPr>
                <w:rFonts w:ascii="Arial" w:eastAsia="Arial" w:hAnsi="Arial" w:cs="Arial"/>
                <w:b/>
                <w:spacing w:val="1"/>
                <w:w w:val="81"/>
                <w:sz w:val="18"/>
                <w:szCs w:val="18"/>
              </w:rPr>
              <w:t>n</w:t>
            </w:r>
            <w:r>
              <w:rPr>
                <w:rFonts w:ascii="Arial" w:eastAsia="Arial" w:hAnsi="Arial" w:cs="Arial"/>
                <w:b/>
                <w:w w:val="81"/>
                <w:sz w:val="18"/>
                <w:szCs w:val="18"/>
              </w:rPr>
              <w:t>is</w:t>
            </w:r>
            <w:r>
              <w:rPr>
                <w:rFonts w:ascii="Arial" w:eastAsia="Arial" w:hAnsi="Arial" w:cs="Arial"/>
                <w:b/>
                <w:spacing w:val="-1"/>
                <w:w w:val="81"/>
                <w:sz w:val="18"/>
                <w:szCs w:val="18"/>
              </w:rPr>
              <w:t>t</w:t>
            </w:r>
            <w:r>
              <w:rPr>
                <w:rFonts w:ascii="Arial" w:eastAsia="Arial" w:hAnsi="Arial" w:cs="Arial"/>
                <w:b/>
                <w:w w:val="81"/>
                <w:sz w:val="18"/>
                <w:szCs w:val="18"/>
              </w:rPr>
              <w:t>rasiPer</w:t>
            </w:r>
            <w:r>
              <w:rPr>
                <w:rFonts w:ascii="Arial" w:eastAsia="Arial" w:hAnsi="Arial" w:cs="Arial"/>
                <w:b/>
                <w:w w:val="82"/>
                <w:sz w:val="18"/>
                <w:szCs w:val="18"/>
              </w:rPr>
              <w:t>ka</w:t>
            </w:r>
            <w:r>
              <w:rPr>
                <w:rFonts w:ascii="Arial" w:eastAsia="Arial" w:hAnsi="Arial" w:cs="Arial"/>
                <w:b/>
                <w:spacing w:val="1"/>
                <w:w w:val="81"/>
                <w:sz w:val="18"/>
                <w:szCs w:val="18"/>
              </w:rPr>
              <w:t>n</w:t>
            </w:r>
            <w:r>
              <w:rPr>
                <w:rFonts w:ascii="Arial" w:eastAsia="Arial" w:hAnsi="Arial" w:cs="Arial"/>
                <w:b/>
                <w:spacing w:val="-1"/>
                <w:w w:val="81"/>
                <w:sz w:val="18"/>
                <w:szCs w:val="18"/>
              </w:rPr>
              <w:t>t</w:t>
            </w:r>
            <w:r>
              <w:rPr>
                <w:rFonts w:ascii="Arial" w:eastAsia="Arial" w:hAnsi="Arial" w:cs="Arial"/>
                <w:b/>
                <w:spacing w:val="1"/>
                <w:w w:val="81"/>
                <w:sz w:val="18"/>
                <w:szCs w:val="18"/>
              </w:rPr>
              <w:t>o</w:t>
            </w:r>
            <w:r>
              <w:rPr>
                <w:rFonts w:ascii="Arial" w:eastAsia="Arial" w:hAnsi="Arial" w:cs="Arial"/>
                <w:b/>
                <w:w w:val="81"/>
                <w:sz w:val="18"/>
                <w:szCs w:val="18"/>
              </w:rPr>
              <w:t>r</w:t>
            </w:r>
            <w:r>
              <w:rPr>
                <w:rFonts w:ascii="Arial" w:eastAsia="Arial" w:hAnsi="Arial" w:cs="Arial"/>
                <w:b/>
                <w:w w:val="82"/>
                <w:sz w:val="18"/>
                <w:szCs w:val="18"/>
              </w:rPr>
              <w:t>a</w:t>
            </w:r>
            <w:r>
              <w:rPr>
                <w:rFonts w:ascii="Arial" w:eastAsia="Arial" w:hAnsi="Arial" w:cs="Arial"/>
                <w:b/>
                <w:w w:val="81"/>
                <w:sz w:val="18"/>
                <w:szCs w:val="18"/>
              </w:rPr>
              <w:t>n</w:t>
            </w:r>
          </w:p>
          <w:p w:rsidR="007133C9" w:rsidRDefault="003304F1">
            <w:pPr>
              <w:ind w:left="142"/>
              <w:rPr>
                <w:rFonts w:ascii="Arial Narrow" w:eastAsia="Arial" w:hAnsi="Arial Narrow"/>
                <w:sz w:val="18"/>
                <w:szCs w:val="18"/>
              </w:rPr>
            </w:pPr>
            <w:r>
              <w:rPr>
                <w:rFonts w:ascii="Arial Narrow" w:eastAsia="Arial" w:hAnsi="Arial Narrow"/>
                <w:sz w:val="18"/>
                <w:szCs w:val="18"/>
              </w:rPr>
              <w:t>Kegiatan Penyediaan Jasa Surat Menyurat</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sz w:val="18"/>
                <w:szCs w:val="18"/>
                <w:lang w:val="id-ID"/>
              </w:rPr>
            </w:pPr>
            <w:r>
              <w:rPr>
                <w:rFonts w:ascii="Arial" w:eastAsia="Arial" w:hAnsi="Arial" w:cs="Arial"/>
                <w:w w:val="81"/>
                <w:sz w:val="18"/>
                <w:szCs w:val="18"/>
                <w:lang w:val="id-ID"/>
              </w:rPr>
              <w:t>Jambi</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sz w:val="18"/>
                <w:szCs w:val="18"/>
                <w:lang w:val="id-ID"/>
              </w:rPr>
            </w:pPr>
            <w:r>
              <w:rPr>
                <w:rFonts w:ascii="Arial" w:eastAsia="Arial" w:hAnsi="Arial" w:cs="Arial"/>
                <w:w w:val="81"/>
                <w:sz w:val="18"/>
                <w:szCs w:val="18"/>
                <w:lang w:val="id-ID"/>
              </w:rPr>
              <w:t>Jumlah surat masuk dan surat keluar</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ind w:left="328" w:right="332"/>
              <w:jc w:val="center"/>
              <w:rPr>
                <w:rFonts w:ascii="Arial" w:eastAsia="Arial" w:hAnsi="Arial" w:cs="Arial"/>
                <w:w w:val="82"/>
                <w:sz w:val="18"/>
                <w:szCs w:val="18"/>
                <w:lang w:val="id-ID"/>
              </w:rPr>
            </w:pPr>
            <w:r>
              <w:rPr>
                <w:rFonts w:ascii="Arial" w:eastAsia="Arial" w:hAnsi="Arial" w:cs="Arial"/>
                <w:w w:val="82"/>
                <w:sz w:val="18"/>
                <w:szCs w:val="18"/>
                <w:lang w:val="id-ID"/>
              </w:rPr>
              <w:t xml:space="preserve">1200 </w:t>
            </w:r>
          </w:p>
          <w:p w:rsidR="007133C9" w:rsidRDefault="003304F1">
            <w:pPr>
              <w:ind w:left="328" w:right="332"/>
              <w:jc w:val="center"/>
              <w:rPr>
                <w:rFonts w:ascii="Arial" w:eastAsia="Arial" w:hAnsi="Arial" w:cs="Arial"/>
                <w:sz w:val="18"/>
                <w:szCs w:val="18"/>
                <w:lang w:val="id-ID"/>
              </w:rPr>
            </w:pPr>
            <w:r>
              <w:rPr>
                <w:rFonts w:ascii="Arial" w:eastAsia="Arial" w:hAnsi="Arial" w:cs="Arial"/>
                <w:w w:val="82"/>
                <w:sz w:val="18"/>
                <w:szCs w:val="18"/>
                <w:lang w:val="id-ID"/>
              </w:rPr>
              <w:t>Lbr</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sz w:val="18"/>
                <w:szCs w:val="18"/>
                <w:lang w:val="id-ID"/>
              </w:rPr>
            </w:pPr>
            <w:r>
              <w:rPr>
                <w:rFonts w:ascii="Arial" w:eastAsia="Arial" w:hAnsi="Arial" w:cs="Arial"/>
                <w:w w:val="82"/>
                <w:sz w:val="18"/>
                <w:szCs w:val="18"/>
                <w:lang w:val="id-ID"/>
              </w:rPr>
              <w:t>18.500.000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ind w:left="237"/>
              <w:rPr>
                <w:rFonts w:ascii="Arial" w:eastAsia="Arial" w:hAnsi="Arial" w:cs="Arial"/>
                <w:sz w:val="18"/>
                <w:szCs w:val="18"/>
                <w:lang w:val="id-ID"/>
              </w:rPr>
            </w:pPr>
          </w:p>
        </w:tc>
      </w:tr>
      <w:tr w:rsidR="007133C9">
        <w:trPr>
          <w:trHeight w:hRule="exact" w:val="839"/>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ind w:left="105"/>
              <w:rPr>
                <w:rFonts w:ascii="Arial" w:eastAsia="Arial" w:hAnsi="Arial" w:cs="Arial"/>
                <w:w w:val="81"/>
                <w:sz w:val="18"/>
                <w:szCs w:val="18"/>
                <w:lang w:val="id-ID"/>
              </w:rPr>
            </w:pPr>
            <w:r>
              <w:rPr>
                <w:rFonts w:ascii="Arial" w:eastAsia="Arial" w:hAnsi="Arial" w:cs="Arial"/>
                <w:w w:val="81"/>
                <w:sz w:val="18"/>
                <w:szCs w:val="18"/>
                <w:lang w:val="id-ID"/>
              </w:rPr>
              <w:t>Kegiatan Penyediaan Jasa Komunikasi, SD Air dan Listrik</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Jambi</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Periode pembayaran jasa komunikasi, air dan listrik (bulan)</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ind w:left="328" w:right="332"/>
              <w:jc w:val="center"/>
              <w:rPr>
                <w:rFonts w:ascii="Arial" w:eastAsia="Arial" w:hAnsi="Arial" w:cs="Arial"/>
                <w:w w:val="82"/>
                <w:sz w:val="18"/>
                <w:szCs w:val="18"/>
                <w:lang w:val="id-ID"/>
              </w:rPr>
            </w:pPr>
            <w:r>
              <w:rPr>
                <w:rFonts w:ascii="Arial" w:eastAsia="Arial" w:hAnsi="Arial" w:cs="Arial"/>
                <w:w w:val="82"/>
                <w:sz w:val="18"/>
                <w:szCs w:val="18"/>
                <w:lang w:val="id-ID"/>
              </w:rPr>
              <w:t>12 bln</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125.000.000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ind w:left="105"/>
              <w:rPr>
                <w:rFonts w:ascii="Arial" w:eastAsia="Arial" w:hAnsi="Arial" w:cs="Arial"/>
                <w:w w:val="81"/>
                <w:sz w:val="18"/>
                <w:szCs w:val="18"/>
                <w:lang w:val="id-ID"/>
              </w:rPr>
            </w:pPr>
            <w:r>
              <w:rPr>
                <w:rFonts w:ascii="Arial" w:eastAsia="Arial" w:hAnsi="Arial" w:cs="Arial"/>
                <w:w w:val="81"/>
                <w:sz w:val="18"/>
                <w:szCs w:val="18"/>
                <w:lang w:val="id-ID"/>
              </w:rPr>
              <w:t>Kegiatan Penyediaan Jasa Komunikasi, SD Air dan Listrik</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Jambi</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Periode pembayaran jasa komunikasi, air dan listrik</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ind w:left="328" w:right="332"/>
              <w:jc w:val="center"/>
              <w:rPr>
                <w:rFonts w:ascii="Arial" w:eastAsia="Arial" w:hAnsi="Arial" w:cs="Arial"/>
                <w:w w:val="82"/>
                <w:sz w:val="18"/>
                <w:szCs w:val="18"/>
                <w:lang w:val="id-ID"/>
              </w:rPr>
            </w:pPr>
            <w:r>
              <w:rPr>
                <w:rFonts w:ascii="Arial" w:eastAsia="Arial" w:hAnsi="Arial" w:cs="Arial"/>
                <w:w w:val="82"/>
                <w:sz w:val="18"/>
                <w:szCs w:val="18"/>
                <w:lang w:val="id-ID"/>
              </w:rPr>
              <w:t>12 bln</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125.000.000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ind w:left="237"/>
              <w:rPr>
                <w:rFonts w:ascii="Arial" w:eastAsia="Arial" w:hAnsi="Arial" w:cs="Arial"/>
                <w:w w:val="82"/>
                <w:sz w:val="18"/>
                <w:szCs w:val="18"/>
                <w:lang w:val="id-ID"/>
              </w:rPr>
            </w:pPr>
          </w:p>
        </w:tc>
      </w:tr>
      <w:tr w:rsidR="007133C9">
        <w:trPr>
          <w:trHeight w:hRule="exact" w:val="437"/>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ind w:left="105"/>
              <w:rPr>
                <w:rFonts w:ascii="Arial" w:eastAsia="Arial" w:hAnsi="Arial" w:cs="Arial"/>
                <w:w w:val="81"/>
                <w:sz w:val="18"/>
                <w:szCs w:val="18"/>
                <w:lang w:val="id-ID"/>
              </w:rPr>
            </w:pPr>
            <w:r>
              <w:rPr>
                <w:rFonts w:ascii="Arial" w:eastAsia="Arial" w:hAnsi="Arial" w:cs="Arial"/>
                <w:w w:val="81"/>
                <w:sz w:val="18"/>
                <w:szCs w:val="18"/>
                <w:lang w:val="id-ID"/>
              </w:rPr>
              <w:t>Kegiatan Penyediaan Jasa Administrasi Keuangan</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Jambi</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Jumlah Tenaga administrasi (orang)</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ind w:left="328" w:right="332"/>
              <w:jc w:val="center"/>
              <w:rPr>
                <w:rFonts w:ascii="Arial" w:eastAsia="Arial" w:hAnsi="Arial" w:cs="Arial"/>
                <w:w w:val="82"/>
                <w:sz w:val="18"/>
                <w:szCs w:val="18"/>
                <w:lang w:val="id-ID"/>
              </w:rPr>
            </w:pPr>
            <w:r>
              <w:rPr>
                <w:rFonts w:ascii="Arial" w:eastAsia="Arial" w:hAnsi="Arial" w:cs="Arial"/>
                <w:w w:val="82"/>
                <w:sz w:val="18"/>
                <w:szCs w:val="18"/>
                <w:lang w:val="id-ID"/>
              </w:rPr>
              <w:t>15 Orang</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100.000.000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ind w:left="105"/>
              <w:rPr>
                <w:rFonts w:ascii="Arial" w:eastAsia="Arial" w:hAnsi="Arial" w:cs="Arial"/>
                <w:w w:val="81"/>
                <w:sz w:val="18"/>
                <w:szCs w:val="18"/>
                <w:lang w:val="id-ID"/>
              </w:rPr>
            </w:pPr>
            <w:r>
              <w:rPr>
                <w:rFonts w:ascii="Arial" w:eastAsia="Arial" w:hAnsi="Arial" w:cs="Arial"/>
                <w:w w:val="81"/>
                <w:sz w:val="18"/>
                <w:szCs w:val="18"/>
                <w:lang w:val="id-ID"/>
              </w:rPr>
              <w:t>Kegiatan Penyediaan Jasa Administrasi Keuangan</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Jambi</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Jumlah Tenaga administrasi</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ind w:left="328" w:right="332"/>
              <w:jc w:val="center"/>
              <w:rPr>
                <w:rFonts w:ascii="Arial" w:eastAsia="Arial" w:hAnsi="Arial" w:cs="Arial"/>
                <w:w w:val="82"/>
                <w:sz w:val="18"/>
                <w:szCs w:val="18"/>
                <w:lang w:val="id-ID"/>
              </w:rPr>
            </w:pPr>
            <w:r>
              <w:rPr>
                <w:rFonts w:ascii="Arial" w:eastAsia="Arial" w:hAnsi="Arial" w:cs="Arial"/>
                <w:w w:val="82"/>
                <w:sz w:val="18"/>
                <w:szCs w:val="18"/>
                <w:lang w:val="id-ID"/>
              </w:rPr>
              <w:t>15 Orang</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100.000.000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ind w:left="237"/>
              <w:jc w:val="right"/>
              <w:rPr>
                <w:rFonts w:ascii="Arial" w:eastAsia="Arial" w:hAnsi="Arial" w:cs="Arial"/>
                <w:w w:val="82"/>
                <w:sz w:val="18"/>
                <w:szCs w:val="18"/>
                <w:lang w:val="id-ID"/>
              </w:rPr>
            </w:pPr>
          </w:p>
        </w:tc>
      </w:tr>
      <w:tr w:rsidR="007133C9">
        <w:trPr>
          <w:trHeight w:hRule="exact" w:val="821"/>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ind w:left="105"/>
              <w:rPr>
                <w:rFonts w:ascii="Arial" w:eastAsia="Arial" w:hAnsi="Arial" w:cs="Arial"/>
                <w:w w:val="81"/>
                <w:sz w:val="18"/>
                <w:szCs w:val="18"/>
                <w:lang w:val="id-ID"/>
              </w:rPr>
            </w:pPr>
            <w:r>
              <w:rPr>
                <w:rFonts w:ascii="Arial" w:eastAsia="Arial" w:hAnsi="Arial" w:cs="Arial"/>
                <w:w w:val="81"/>
                <w:sz w:val="18"/>
                <w:szCs w:val="18"/>
                <w:lang w:val="id-ID"/>
              </w:rPr>
              <w:t>Kegiatan Penyediaan Jasa Kebersihan Kantor</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Jambi</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Periode pemakaian jasa kebersihan kantor (triwulan)</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ind w:left="328" w:right="332"/>
              <w:jc w:val="center"/>
              <w:rPr>
                <w:rFonts w:ascii="Arial" w:eastAsia="Arial" w:hAnsi="Arial" w:cs="Arial"/>
                <w:w w:val="82"/>
                <w:sz w:val="18"/>
                <w:szCs w:val="18"/>
                <w:lang w:val="id-ID"/>
              </w:rPr>
            </w:pPr>
            <w:r>
              <w:rPr>
                <w:rFonts w:ascii="Arial" w:eastAsia="Arial" w:hAnsi="Arial" w:cs="Arial"/>
                <w:w w:val="82"/>
                <w:sz w:val="18"/>
                <w:szCs w:val="18"/>
                <w:lang w:val="id-ID"/>
              </w:rPr>
              <w:t>4 triwulan</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115.000.000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ind w:left="105"/>
              <w:rPr>
                <w:rFonts w:ascii="Arial" w:eastAsia="Arial" w:hAnsi="Arial" w:cs="Arial"/>
                <w:w w:val="81"/>
                <w:sz w:val="18"/>
                <w:szCs w:val="18"/>
                <w:lang w:val="id-ID"/>
              </w:rPr>
            </w:pPr>
            <w:r>
              <w:rPr>
                <w:rFonts w:ascii="Arial" w:eastAsia="Arial" w:hAnsi="Arial" w:cs="Arial"/>
                <w:w w:val="81"/>
                <w:sz w:val="18"/>
                <w:szCs w:val="18"/>
                <w:lang w:val="id-ID"/>
              </w:rPr>
              <w:t>Kegiatan Penyediaan JasaKebersihan Kantor</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Jambi</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Periode pemakaian jasa kebersihan kantor (triwulan)</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ind w:left="328" w:right="332"/>
              <w:jc w:val="center"/>
              <w:rPr>
                <w:rFonts w:ascii="Arial" w:eastAsia="Arial" w:hAnsi="Arial" w:cs="Arial"/>
                <w:w w:val="82"/>
                <w:sz w:val="18"/>
                <w:szCs w:val="18"/>
                <w:lang w:val="id-ID"/>
              </w:rPr>
            </w:pPr>
            <w:r>
              <w:rPr>
                <w:rFonts w:ascii="Arial" w:eastAsia="Arial" w:hAnsi="Arial" w:cs="Arial"/>
                <w:w w:val="82"/>
                <w:sz w:val="18"/>
                <w:szCs w:val="18"/>
                <w:lang w:val="id-ID"/>
              </w:rPr>
              <w:t>4 triwulan</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115.000.000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ind w:left="237"/>
              <w:rPr>
                <w:rFonts w:ascii="Arial" w:eastAsia="Arial" w:hAnsi="Arial" w:cs="Arial"/>
                <w:w w:val="82"/>
                <w:sz w:val="18"/>
                <w:szCs w:val="18"/>
                <w:lang w:val="id-ID"/>
              </w:rPr>
            </w:pPr>
          </w:p>
        </w:tc>
      </w:tr>
      <w:tr w:rsidR="007133C9">
        <w:trPr>
          <w:trHeight w:hRule="exact" w:val="435"/>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ind w:left="105"/>
              <w:rPr>
                <w:rFonts w:ascii="Arial" w:eastAsia="Arial" w:hAnsi="Arial" w:cs="Arial"/>
                <w:w w:val="81"/>
                <w:sz w:val="18"/>
                <w:szCs w:val="18"/>
                <w:lang w:val="id-ID"/>
              </w:rPr>
            </w:pPr>
            <w:r>
              <w:rPr>
                <w:rFonts w:ascii="Arial" w:eastAsia="Arial" w:hAnsi="Arial" w:cs="Arial"/>
                <w:w w:val="81"/>
                <w:sz w:val="18"/>
                <w:szCs w:val="18"/>
                <w:lang w:val="id-ID"/>
              </w:rPr>
              <w:t>Kegiatan Penyediaan ATK</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Jambi</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Jumlah jenis ATK (Jenis)</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ind w:left="328" w:right="332"/>
              <w:jc w:val="center"/>
              <w:rPr>
                <w:rFonts w:ascii="Arial" w:eastAsia="Arial" w:hAnsi="Arial" w:cs="Arial"/>
                <w:w w:val="82"/>
                <w:sz w:val="18"/>
                <w:szCs w:val="18"/>
                <w:lang w:val="id-ID"/>
              </w:rPr>
            </w:pPr>
            <w:r>
              <w:rPr>
                <w:rFonts w:ascii="Arial" w:eastAsia="Arial" w:hAnsi="Arial" w:cs="Arial"/>
                <w:w w:val="82"/>
                <w:sz w:val="18"/>
                <w:szCs w:val="18"/>
                <w:lang w:val="id-ID"/>
              </w:rPr>
              <w:t>38  jenis</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72.000.000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ind w:left="105"/>
              <w:rPr>
                <w:rFonts w:ascii="Arial" w:eastAsia="Arial" w:hAnsi="Arial" w:cs="Arial"/>
                <w:w w:val="81"/>
                <w:sz w:val="18"/>
                <w:szCs w:val="18"/>
                <w:lang w:val="id-ID"/>
              </w:rPr>
            </w:pPr>
            <w:r>
              <w:rPr>
                <w:rFonts w:ascii="Arial" w:eastAsia="Arial" w:hAnsi="Arial" w:cs="Arial"/>
                <w:w w:val="81"/>
                <w:sz w:val="18"/>
                <w:szCs w:val="18"/>
                <w:lang w:val="id-ID"/>
              </w:rPr>
              <w:t>Kegiatan Penyediaan ATK</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Jambi</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Jumlah jenis ATK (Jenis)</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ind w:left="328" w:right="332"/>
              <w:jc w:val="center"/>
              <w:rPr>
                <w:rFonts w:ascii="Arial" w:eastAsia="Arial" w:hAnsi="Arial" w:cs="Arial"/>
                <w:w w:val="82"/>
                <w:sz w:val="18"/>
                <w:szCs w:val="18"/>
                <w:lang w:val="id-ID"/>
              </w:rPr>
            </w:pPr>
            <w:r>
              <w:rPr>
                <w:rFonts w:ascii="Arial" w:eastAsia="Arial" w:hAnsi="Arial" w:cs="Arial"/>
                <w:w w:val="82"/>
                <w:sz w:val="18"/>
                <w:szCs w:val="18"/>
                <w:lang w:val="id-ID"/>
              </w:rPr>
              <w:t>38  jenis</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72.000.000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ind w:left="237"/>
              <w:rPr>
                <w:rFonts w:ascii="Arial" w:eastAsia="Arial" w:hAnsi="Arial" w:cs="Arial"/>
                <w:w w:val="82"/>
                <w:sz w:val="18"/>
                <w:szCs w:val="18"/>
                <w:lang w:val="id-ID"/>
              </w:rPr>
            </w:pPr>
          </w:p>
        </w:tc>
      </w:tr>
      <w:tr w:rsidR="007133C9">
        <w:trPr>
          <w:trHeight w:hRule="exact" w:val="895"/>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ind w:left="105"/>
              <w:rPr>
                <w:rFonts w:ascii="Arial" w:eastAsia="Arial" w:hAnsi="Arial" w:cs="Arial"/>
                <w:w w:val="81"/>
                <w:sz w:val="18"/>
                <w:szCs w:val="18"/>
                <w:lang w:val="id-ID"/>
              </w:rPr>
            </w:pPr>
            <w:r>
              <w:rPr>
                <w:rFonts w:ascii="Arial" w:eastAsia="Arial" w:hAnsi="Arial" w:cs="Arial"/>
                <w:w w:val="81"/>
                <w:sz w:val="18"/>
                <w:szCs w:val="18"/>
                <w:lang w:val="id-ID"/>
              </w:rPr>
              <w:t>Kegiatan Penyediaan Barang Cetakan dan Penggandaan</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Jambi</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Jumlah barang penggandaaan dan cetakan (jenis)</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ind w:left="328" w:right="332"/>
              <w:jc w:val="center"/>
              <w:rPr>
                <w:rFonts w:ascii="Arial" w:eastAsia="Arial" w:hAnsi="Arial" w:cs="Arial"/>
                <w:w w:val="82"/>
                <w:sz w:val="18"/>
                <w:szCs w:val="18"/>
                <w:lang w:val="id-ID"/>
              </w:rPr>
            </w:pPr>
            <w:r>
              <w:rPr>
                <w:rFonts w:ascii="Arial" w:eastAsia="Arial" w:hAnsi="Arial" w:cs="Arial"/>
                <w:w w:val="82"/>
                <w:sz w:val="18"/>
                <w:szCs w:val="18"/>
                <w:lang w:val="id-ID"/>
              </w:rPr>
              <w:t>8 jenis</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55.000.000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ind w:left="105"/>
              <w:rPr>
                <w:rFonts w:ascii="Arial" w:eastAsia="Arial" w:hAnsi="Arial" w:cs="Arial"/>
                <w:w w:val="81"/>
                <w:sz w:val="18"/>
                <w:szCs w:val="18"/>
                <w:lang w:val="id-ID"/>
              </w:rPr>
            </w:pPr>
            <w:r>
              <w:rPr>
                <w:rFonts w:ascii="Arial" w:eastAsia="Arial" w:hAnsi="Arial" w:cs="Arial"/>
                <w:w w:val="81"/>
                <w:sz w:val="18"/>
                <w:szCs w:val="18"/>
                <w:lang w:val="id-ID"/>
              </w:rPr>
              <w:t>Kegiatan Penyediaan Barang Cetakan dan Penggandaan</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Jambi</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Jumlah barang penggandaaan dan cetakan (jenis)</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ind w:left="328" w:right="332"/>
              <w:jc w:val="center"/>
              <w:rPr>
                <w:rFonts w:ascii="Arial" w:eastAsia="Arial" w:hAnsi="Arial" w:cs="Arial"/>
                <w:w w:val="82"/>
                <w:sz w:val="18"/>
                <w:szCs w:val="18"/>
                <w:lang w:val="id-ID"/>
              </w:rPr>
            </w:pPr>
            <w:r>
              <w:rPr>
                <w:rFonts w:ascii="Arial" w:eastAsia="Arial" w:hAnsi="Arial" w:cs="Arial"/>
                <w:w w:val="82"/>
                <w:sz w:val="18"/>
                <w:szCs w:val="18"/>
                <w:lang w:val="id-ID"/>
              </w:rPr>
              <w:t>8 jenis</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55.000.000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ind w:left="237"/>
              <w:rPr>
                <w:rFonts w:ascii="Arial" w:eastAsia="Arial" w:hAnsi="Arial" w:cs="Arial"/>
                <w:w w:val="82"/>
                <w:sz w:val="18"/>
                <w:szCs w:val="18"/>
                <w:lang w:val="id-ID"/>
              </w:rPr>
            </w:pPr>
          </w:p>
        </w:tc>
      </w:tr>
      <w:tr w:rsidR="007133C9">
        <w:trPr>
          <w:trHeight w:hRule="exact" w:val="1197"/>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ind w:left="105"/>
              <w:rPr>
                <w:rFonts w:ascii="Arial" w:eastAsia="Arial" w:hAnsi="Arial" w:cs="Arial"/>
                <w:w w:val="81"/>
                <w:sz w:val="18"/>
                <w:szCs w:val="18"/>
                <w:lang w:val="id-ID"/>
              </w:rPr>
            </w:pPr>
            <w:r>
              <w:rPr>
                <w:rFonts w:ascii="Arial" w:eastAsia="Arial" w:hAnsi="Arial" w:cs="Arial"/>
                <w:w w:val="81"/>
                <w:sz w:val="18"/>
                <w:szCs w:val="18"/>
                <w:lang w:val="id-ID"/>
              </w:rPr>
              <w:t>Kegiatan Penyediaan Komponen Instalasi Listrik/Penerangan Bangunan Kantor</w:t>
            </w:r>
          </w:p>
          <w:p w:rsidR="007133C9" w:rsidRDefault="007133C9">
            <w:pPr>
              <w:ind w:left="105"/>
              <w:rPr>
                <w:rFonts w:ascii="Arial" w:eastAsia="Arial" w:hAnsi="Arial" w:cs="Arial"/>
                <w:w w:val="81"/>
                <w:sz w:val="18"/>
                <w:szCs w:val="18"/>
                <w:lang w:val="id-ID"/>
              </w:rPr>
            </w:pP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Jambi</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Jumlah komponen intalasi listrik/penerangan bangunan kantor (jenis)</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ind w:left="328" w:right="332"/>
              <w:jc w:val="center"/>
              <w:rPr>
                <w:rFonts w:ascii="Arial" w:eastAsia="Arial" w:hAnsi="Arial" w:cs="Arial"/>
                <w:w w:val="82"/>
                <w:sz w:val="18"/>
                <w:szCs w:val="18"/>
                <w:lang w:val="id-ID"/>
              </w:rPr>
            </w:pPr>
            <w:r>
              <w:rPr>
                <w:rFonts w:ascii="Arial" w:eastAsia="Arial" w:hAnsi="Arial" w:cs="Arial"/>
                <w:w w:val="82"/>
                <w:sz w:val="18"/>
                <w:szCs w:val="18"/>
                <w:lang w:val="id-ID"/>
              </w:rPr>
              <w:t>7 jenis</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5.000.000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ind w:left="105"/>
              <w:rPr>
                <w:rFonts w:ascii="Arial" w:eastAsia="Arial" w:hAnsi="Arial" w:cs="Arial"/>
                <w:w w:val="81"/>
                <w:sz w:val="18"/>
                <w:szCs w:val="18"/>
                <w:lang w:val="id-ID"/>
              </w:rPr>
            </w:pPr>
            <w:r>
              <w:rPr>
                <w:rFonts w:ascii="Arial" w:eastAsia="Arial" w:hAnsi="Arial" w:cs="Arial"/>
                <w:w w:val="81"/>
                <w:sz w:val="18"/>
                <w:szCs w:val="18"/>
                <w:lang w:val="id-ID"/>
              </w:rPr>
              <w:t>Kegiatan Penyediaan Komponen Instalasi Listrik/Penerangan Bangunan Kantor</w:t>
            </w:r>
          </w:p>
          <w:p w:rsidR="007133C9" w:rsidRDefault="007133C9">
            <w:pPr>
              <w:ind w:left="105"/>
              <w:rPr>
                <w:rFonts w:ascii="Arial" w:eastAsia="Arial" w:hAnsi="Arial" w:cs="Arial"/>
                <w:w w:val="81"/>
                <w:sz w:val="18"/>
                <w:szCs w:val="18"/>
                <w:lang w:val="id-ID"/>
              </w:rPr>
            </w:pP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Jambi</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Jumlah komponen intalasi listrik/penerangan bangunan kantor (jenis)</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ind w:left="328" w:right="332"/>
              <w:jc w:val="center"/>
              <w:rPr>
                <w:rFonts w:ascii="Arial" w:eastAsia="Arial" w:hAnsi="Arial" w:cs="Arial"/>
                <w:w w:val="82"/>
                <w:sz w:val="18"/>
                <w:szCs w:val="18"/>
                <w:lang w:val="id-ID"/>
              </w:rPr>
            </w:pPr>
            <w:r>
              <w:rPr>
                <w:rFonts w:ascii="Arial" w:eastAsia="Arial" w:hAnsi="Arial" w:cs="Arial"/>
                <w:w w:val="82"/>
                <w:sz w:val="18"/>
                <w:szCs w:val="18"/>
                <w:lang w:val="id-ID"/>
              </w:rPr>
              <w:t>7 jenis</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5.000.000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ind w:left="237"/>
              <w:jc w:val="right"/>
              <w:rPr>
                <w:rFonts w:ascii="Arial" w:eastAsia="Arial" w:hAnsi="Arial" w:cs="Arial"/>
                <w:w w:val="82"/>
                <w:sz w:val="18"/>
                <w:szCs w:val="18"/>
                <w:lang w:val="id-ID"/>
              </w:rPr>
            </w:pPr>
          </w:p>
        </w:tc>
      </w:tr>
      <w:tr w:rsidR="007133C9">
        <w:trPr>
          <w:trHeight w:hRule="exact" w:val="902"/>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ind w:left="105"/>
              <w:rPr>
                <w:rFonts w:ascii="Arial" w:eastAsia="Arial" w:hAnsi="Arial" w:cs="Arial"/>
                <w:w w:val="81"/>
                <w:sz w:val="18"/>
                <w:szCs w:val="18"/>
                <w:lang w:val="id-ID"/>
              </w:rPr>
            </w:pPr>
            <w:r>
              <w:rPr>
                <w:rFonts w:ascii="Arial" w:eastAsia="Arial" w:hAnsi="Arial" w:cs="Arial"/>
                <w:w w:val="81"/>
                <w:sz w:val="18"/>
                <w:szCs w:val="18"/>
                <w:lang w:val="id-ID"/>
              </w:rPr>
              <w:t>Kegiatan Penyediaan Bahan Bacaan dan Perundang-Undangan</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Jambi</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Jumlah bahan bacaan dan perundang-undangan</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ind w:left="328" w:right="332"/>
              <w:jc w:val="both"/>
              <w:rPr>
                <w:rFonts w:ascii="Arial" w:eastAsia="Arial" w:hAnsi="Arial" w:cs="Arial"/>
                <w:w w:val="82"/>
                <w:sz w:val="18"/>
                <w:szCs w:val="18"/>
                <w:lang w:val="id-ID"/>
              </w:rPr>
            </w:pPr>
            <w:r>
              <w:rPr>
                <w:rFonts w:ascii="Arial" w:eastAsia="Arial" w:hAnsi="Arial" w:cs="Arial"/>
                <w:w w:val="82"/>
                <w:sz w:val="18"/>
                <w:szCs w:val="18"/>
                <w:lang w:val="id-ID"/>
              </w:rPr>
              <w:t>60 kali</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7.000.000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ind w:left="105"/>
              <w:rPr>
                <w:rFonts w:ascii="Arial" w:eastAsia="Arial" w:hAnsi="Arial" w:cs="Arial"/>
                <w:w w:val="81"/>
                <w:sz w:val="18"/>
                <w:szCs w:val="18"/>
                <w:lang w:val="id-ID"/>
              </w:rPr>
            </w:pPr>
            <w:r>
              <w:rPr>
                <w:rFonts w:ascii="Arial" w:eastAsia="Arial" w:hAnsi="Arial" w:cs="Arial"/>
                <w:w w:val="81"/>
                <w:sz w:val="18"/>
                <w:szCs w:val="18"/>
                <w:lang w:val="id-ID"/>
              </w:rPr>
              <w:t>Kegiatan Penyediaan Bahan Bacaan dan Perundang-Undangan</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Jambi</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Jumlah bahan bacaan dan perundang-undangan</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ind w:left="328" w:right="332"/>
              <w:jc w:val="both"/>
              <w:rPr>
                <w:rFonts w:ascii="Arial" w:eastAsia="Arial" w:hAnsi="Arial" w:cs="Arial"/>
                <w:w w:val="82"/>
                <w:sz w:val="18"/>
                <w:szCs w:val="18"/>
                <w:lang w:val="id-ID"/>
              </w:rPr>
            </w:pPr>
            <w:r>
              <w:rPr>
                <w:rFonts w:ascii="Arial" w:eastAsia="Arial" w:hAnsi="Arial" w:cs="Arial"/>
                <w:w w:val="82"/>
                <w:sz w:val="18"/>
                <w:szCs w:val="18"/>
                <w:lang w:val="id-ID"/>
              </w:rPr>
              <w:t>60 kali</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7.000.000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ind w:left="237"/>
              <w:jc w:val="right"/>
              <w:rPr>
                <w:rFonts w:ascii="Arial" w:eastAsia="Arial" w:hAnsi="Arial" w:cs="Arial"/>
                <w:w w:val="82"/>
                <w:sz w:val="18"/>
                <w:szCs w:val="18"/>
                <w:lang w:val="id-ID"/>
              </w:rPr>
            </w:pPr>
          </w:p>
        </w:tc>
      </w:tr>
      <w:tr w:rsidR="007133C9">
        <w:trPr>
          <w:trHeight w:hRule="exact" w:val="487"/>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ind w:left="105"/>
              <w:rPr>
                <w:rFonts w:ascii="Arial" w:eastAsia="Arial" w:hAnsi="Arial" w:cs="Arial"/>
                <w:w w:val="81"/>
                <w:sz w:val="16"/>
                <w:szCs w:val="16"/>
                <w:lang w:val="id-ID"/>
              </w:rPr>
            </w:pPr>
            <w:r>
              <w:rPr>
                <w:rFonts w:ascii="Arial" w:eastAsia="Arial" w:hAnsi="Arial" w:cs="Arial"/>
                <w:w w:val="81"/>
                <w:sz w:val="16"/>
                <w:szCs w:val="16"/>
                <w:lang w:val="id-ID"/>
              </w:rPr>
              <w:t>Kegiatan Penyediaan Makan Minum</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6"/>
                <w:szCs w:val="16"/>
                <w:lang w:val="id-ID"/>
              </w:rPr>
            </w:pPr>
            <w:r>
              <w:rPr>
                <w:rFonts w:ascii="Arial" w:eastAsia="Arial" w:hAnsi="Arial" w:cs="Arial"/>
                <w:w w:val="81"/>
                <w:sz w:val="16"/>
                <w:szCs w:val="16"/>
                <w:lang w:val="id-ID"/>
              </w:rPr>
              <w:t>Jambi</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Jumlah peserta rapat/tamu (Orang)</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ind w:left="328" w:right="332"/>
              <w:jc w:val="center"/>
              <w:rPr>
                <w:rFonts w:ascii="Arial" w:eastAsia="Arial" w:hAnsi="Arial" w:cs="Arial"/>
                <w:w w:val="82"/>
                <w:sz w:val="16"/>
                <w:szCs w:val="16"/>
                <w:lang w:val="id-ID"/>
              </w:rPr>
            </w:pPr>
            <w:r>
              <w:rPr>
                <w:rFonts w:ascii="Arial" w:eastAsia="Arial" w:hAnsi="Arial" w:cs="Arial"/>
                <w:w w:val="82"/>
                <w:sz w:val="16"/>
                <w:szCs w:val="16"/>
                <w:lang w:val="id-ID"/>
              </w:rPr>
              <w:t>1060 orang</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50.000.000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ind w:left="105"/>
              <w:rPr>
                <w:rFonts w:ascii="Arial" w:eastAsia="Arial" w:hAnsi="Arial" w:cs="Arial"/>
                <w:w w:val="81"/>
                <w:sz w:val="16"/>
                <w:szCs w:val="16"/>
                <w:lang w:val="id-ID"/>
              </w:rPr>
            </w:pPr>
            <w:r>
              <w:rPr>
                <w:rFonts w:ascii="Arial" w:eastAsia="Arial" w:hAnsi="Arial" w:cs="Arial"/>
                <w:w w:val="81"/>
                <w:sz w:val="16"/>
                <w:szCs w:val="16"/>
                <w:lang w:val="id-ID"/>
              </w:rPr>
              <w:t>Kegiatan Penyediaan Makan Minum</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6"/>
                <w:szCs w:val="16"/>
                <w:lang w:val="id-ID"/>
              </w:rPr>
            </w:pPr>
            <w:r>
              <w:rPr>
                <w:rFonts w:ascii="Arial" w:eastAsia="Arial" w:hAnsi="Arial" w:cs="Arial"/>
                <w:w w:val="81"/>
                <w:sz w:val="16"/>
                <w:szCs w:val="16"/>
                <w:lang w:val="id-ID"/>
              </w:rPr>
              <w:t>Jambi</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Jumlah peserta rapat/tamu (orang)</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ind w:left="328" w:right="332"/>
              <w:jc w:val="center"/>
              <w:rPr>
                <w:rFonts w:ascii="Arial" w:eastAsia="Arial" w:hAnsi="Arial" w:cs="Arial"/>
                <w:w w:val="82"/>
                <w:sz w:val="16"/>
                <w:szCs w:val="16"/>
                <w:lang w:val="id-ID"/>
              </w:rPr>
            </w:pPr>
            <w:r>
              <w:rPr>
                <w:rFonts w:ascii="Arial" w:eastAsia="Arial" w:hAnsi="Arial" w:cs="Arial"/>
                <w:w w:val="82"/>
                <w:sz w:val="16"/>
                <w:szCs w:val="16"/>
                <w:lang w:val="id-ID"/>
              </w:rPr>
              <w:t>1060 orang</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50.000.000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ind w:left="237"/>
              <w:jc w:val="right"/>
              <w:rPr>
                <w:rFonts w:ascii="Arial" w:eastAsia="Arial" w:hAnsi="Arial" w:cs="Arial"/>
                <w:w w:val="82"/>
                <w:sz w:val="18"/>
                <w:szCs w:val="18"/>
                <w:lang w:val="id-ID"/>
              </w:rPr>
            </w:pPr>
          </w:p>
        </w:tc>
      </w:tr>
      <w:tr w:rsidR="007133C9">
        <w:trPr>
          <w:trHeight w:hRule="exact" w:val="863"/>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ind w:left="105"/>
              <w:rPr>
                <w:rFonts w:ascii="Arial" w:eastAsia="Arial" w:hAnsi="Arial" w:cs="Arial"/>
                <w:w w:val="81"/>
                <w:sz w:val="16"/>
                <w:szCs w:val="16"/>
                <w:lang w:val="id-ID"/>
              </w:rPr>
            </w:pPr>
            <w:r>
              <w:rPr>
                <w:rFonts w:ascii="Arial" w:eastAsia="Arial" w:hAnsi="Arial" w:cs="Arial"/>
                <w:w w:val="81"/>
                <w:sz w:val="16"/>
                <w:szCs w:val="16"/>
                <w:lang w:val="id-ID"/>
              </w:rPr>
              <w:t>Kegiatan Rakor dan Konsultasi Keluar Daerah</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6"/>
                <w:szCs w:val="16"/>
                <w:lang w:val="id-ID"/>
              </w:rPr>
            </w:pPr>
            <w:r>
              <w:rPr>
                <w:rFonts w:ascii="Arial" w:eastAsia="Arial" w:hAnsi="Arial" w:cs="Arial"/>
                <w:w w:val="81"/>
                <w:sz w:val="16"/>
                <w:szCs w:val="16"/>
                <w:lang w:val="id-ID"/>
              </w:rPr>
              <w:t>Jambi</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Jumlah rapat koordinasi dan konsultasi yang dilaksanakan (kali)</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ind w:left="328" w:right="332"/>
              <w:jc w:val="center"/>
              <w:rPr>
                <w:rFonts w:ascii="Arial" w:eastAsia="Arial" w:hAnsi="Arial" w:cs="Arial"/>
                <w:w w:val="82"/>
                <w:sz w:val="16"/>
                <w:szCs w:val="16"/>
                <w:lang w:val="id-ID"/>
              </w:rPr>
            </w:pPr>
            <w:r>
              <w:rPr>
                <w:rFonts w:ascii="Arial" w:eastAsia="Arial" w:hAnsi="Arial" w:cs="Arial"/>
                <w:w w:val="82"/>
                <w:sz w:val="16"/>
                <w:szCs w:val="16"/>
                <w:lang w:val="id-ID"/>
              </w:rPr>
              <w:t>65 kali</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300.000.000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ind w:left="105"/>
              <w:rPr>
                <w:rFonts w:ascii="Arial" w:eastAsia="Arial" w:hAnsi="Arial" w:cs="Arial"/>
                <w:w w:val="81"/>
                <w:sz w:val="16"/>
                <w:szCs w:val="16"/>
                <w:lang w:val="id-ID"/>
              </w:rPr>
            </w:pPr>
            <w:r>
              <w:rPr>
                <w:rFonts w:ascii="Arial" w:eastAsia="Arial" w:hAnsi="Arial" w:cs="Arial"/>
                <w:w w:val="81"/>
                <w:sz w:val="16"/>
                <w:szCs w:val="16"/>
                <w:lang w:val="id-ID"/>
              </w:rPr>
              <w:t>Kegiatan Rakor dan Konsultasi Keluar Daerah</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6"/>
                <w:szCs w:val="16"/>
                <w:lang w:val="id-ID"/>
              </w:rPr>
            </w:pPr>
            <w:r>
              <w:rPr>
                <w:rFonts w:ascii="Arial" w:eastAsia="Arial" w:hAnsi="Arial" w:cs="Arial"/>
                <w:w w:val="81"/>
                <w:sz w:val="16"/>
                <w:szCs w:val="16"/>
                <w:lang w:val="id-ID"/>
              </w:rPr>
              <w:t>Jambi</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Jumlah rapat koordinasi dan konsultasi yang dilaksanakan (kali)</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ind w:left="328" w:right="332"/>
              <w:jc w:val="center"/>
              <w:rPr>
                <w:rFonts w:ascii="Arial" w:eastAsia="Arial" w:hAnsi="Arial" w:cs="Arial"/>
                <w:w w:val="82"/>
                <w:sz w:val="16"/>
                <w:szCs w:val="16"/>
                <w:lang w:val="id-ID"/>
              </w:rPr>
            </w:pPr>
            <w:r>
              <w:rPr>
                <w:rFonts w:ascii="Arial" w:eastAsia="Arial" w:hAnsi="Arial" w:cs="Arial"/>
                <w:w w:val="82"/>
                <w:sz w:val="16"/>
                <w:szCs w:val="16"/>
                <w:lang w:val="id-ID"/>
              </w:rPr>
              <w:t>65 kali</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300.000.000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ind w:left="237"/>
              <w:jc w:val="right"/>
              <w:rPr>
                <w:rFonts w:ascii="Arial" w:eastAsia="Arial" w:hAnsi="Arial" w:cs="Arial"/>
                <w:w w:val="82"/>
                <w:sz w:val="18"/>
                <w:szCs w:val="18"/>
                <w:lang w:val="id-ID"/>
              </w:rPr>
            </w:pPr>
          </w:p>
        </w:tc>
      </w:tr>
      <w:tr w:rsidR="007133C9">
        <w:trPr>
          <w:trHeight w:hRule="exact" w:val="830"/>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ind w:left="105"/>
              <w:rPr>
                <w:rFonts w:ascii="Arial" w:eastAsia="Arial" w:hAnsi="Arial" w:cs="Arial"/>
                <w:b/>
                <w:w w:val="81"/>
                <w:sz w:val="16"/>
                <w:szCs w:val="16"/>
                <w:lang w:val="id-ID"/>
              </w:rPr>
            </w:pPr>
            <w:r>
              <w:rPr>
                <w:rFonts w:ascii="Arial" w:eastAsia="Arial" w:hAnsi="Arial" w:cs="Arial"/>
                <w:b/>
                <w:w w:val="81"/>
                <w:sz w:val="16"/>
                <w:szCs w:val="16"/>
                <w:lang w:val="id-ID"/>
              </w:rPr>
              <w:t>Program Sarana dan Prasarana Aparatur</w:t>
            </w:r>
          </w:p>
          <w:p w:rsidR="007133C9" w:rsidRDefault="003304F1">
            <w:pPr>
              <w:ind w:left="105"/>
              <w:rPr>
                <w:rFonts w:ascii="Arial" w:eastAsia="Arial" w:hAnsi="Arial" w:cs="Arial"/>
                <w:w w:val="81"/>
                <w:sz w:val="16"/>
                <w:szCs w:val="16"/>
                <w:lang w:val="id-ID"/>
              </w:rPr>
            </w:pPr>
            <w:r>
              <w:rPr>
                <w:rFonts w:ascii="Arial" w:eastAsia="Arial" w:hAnsi="Arial" w:cs="Arial"/>
                <w:w w:val="81"/>
                <w:sz w:val="16"/>
                <w:szCs w:val="16"/>
                <w:lang w:val="id-ID"/>
              </w:rPr>
              <w:t>Kegiatan Pengadaan Perlengkapan Gedung Kantor</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6"/>
                <w:szCs w:val="16"/>
                <w:lang w:val="id-ID"/>
              </w:rPr>
            </w:pPr>
            <w:r>
              <w:rPr>
                <w:rFonts w:ascii="Arial" w:eastAsia="Arial" w:hAnsi="Arial" w:cs="Arial"/>
                <w:w w:val="81"/>
                <w:sz w:val="16"/>
                <w:szCs w:val="16"/>
                <w:lang w:val="id-ID"/>
              </w:rPr>
              <w:t>Jambi</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Jumlah jenis pengadaan perlengkapan gedung kantor (unit)</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ind w:left="328" w:right="332"/>
              <w:jc w:val="center"/>
              <w:rPr>
                <w:rFonts w:ascii="Arial" w:eastAsia="Arial" w:hAnsi="Arial" w:cs="Arial"/>
                <w:w w:val="82"/>
                <w:sz w:val="16"/>
                <w:szCs w:val="16"/>
                <w:lang w:val="id-ID"/>
              </w:rPr>
            </w:pPr>
            <w:r>
              <w:rPr>
                <w:rFonts w:ascii="Arial" w:eastAsia="Arial" w:hAnsi="Arial" w:cs="Arial"/>
                <w:w w:val="82"/>
                <w:sz w:val="16"/>
                <w:szCs w:val="16"/>
                <w:lang w:val="id-ID"/>
              </w:rPr>
              <w:t>2 unit</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50.000.000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ind w:left="105"/>
              <w:rPr>
                <w:rFonts w:ascii="Arial" w:eastAsia="Arial" w:hAnsi="Arial" w:cs="Arial"/>
                <w:w w:val="81"/>
                <w:sz w:val="16"/>
                <w:szCs w:val="16"/>
                <w:lang w:val="id-ID"/>
              </w:rPr>
            </w:pPr>
            <w:r>
              <w:rPr>
                <w:rFonts w:ascii="Arial" w:eastAsia="Arial" w:hAnsi="Arial" w:cs="Arial"/>
                <w:w w:val="81"/>
                <w:sz w:val="16"/>
                <w:szCs w:val="16"/>
                <w:lang w:val="id-ID"/>
              </w:rPr>
              <w:t xml:space="preserve">Kegiatan Pengadaan Perlengkapan Gedung Kantor </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6"/>
                <w:szCs w:val="16"/>
                <w:lang w:val="id-ID"/>
              </w:rPr>
            </w:pPr>
            <w:r>
              <w:rPr>
                <w:rFonts w:ascii="Arial" w:eastAsia="Arial" w:hAnsi="Arial" w:cs="Arial"/>
                <w:w w:val="81"/>
                <w:sz w:val="16"/>
                <w:szCs w:val="16"/>
                <w:lang w:val="id-ID"/>
              </w:rPr>
              <w:t>Jambi</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Jumlah jenis pengadaan perlengkapan gedung kantor (unit)</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ind w:left="328" w:right="332"/>
              <w:jc w:val="center"/>
              <w:rPr>
                <w:rFonts w:ascii="Arial" w:eastAsia="Arial" w:hAnsi="Arial" w:cs="Arial"/>
                <w:w w:val="82"/>
                <w:sz w:val="16"/>
                <w:szCs w:val="16"/>
                <w:lang w:val="id-ID"/>
              </w:rPr>
            </w:pPr>
            <w:r>
              <w:rPr>
                <w:rFonts w:ascii="Arial" w:eastAsia="Arial" w:hAnsi="Arial" w:cs="Arial"/>
                <w:w w:val="82"/>
                <w:sz w:val="16"/>
                <w:szCs w:val="16"/>
                <w:lang w:val="id-ID"/>
              </w:rPr>
              <w:t>2 unit</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50.000.000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ind w:left="102" w:right="76"/>
              <w:rPr>
                <w:rFonts w:ascii="Arial" w:eastAsia="Arial" w:hAnsi="Arial" w:cs="Arial"/>
                <w:w w:val="82"/>
                <w:sz w:val="18"/>
                <w:szCs w:val="18"/>
                <w:lang w:val="id-ID"/>
              </w:rPr>
            </w:pPr>
          </w:p>
        </w:tc>
      </w:tr>
      <w:tr w:rsidR="007133C9">
        <w:trPr>
          <w:trHeight w:hRule="exact" w:val="2065"/>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ind w:left="105"/>
              <w:rPr>
                <w:rFonts w:ascii="Arial" w:eastAsia="Arial" w:hAnsi="Arial" w:cs="Arial"/>
                <w:b/>
                <w:w w:val="81"/>
                <w:sz w:val="16"/>
                <w:szCs w:val="16"/>
                <w:lang w:val="id-ID"/>
              </w:rPr>
            </w:pPr>
            <w:r>
              <w:rPr>
                <w:rFonts w:ascii="Arial" w:eastAsia="Arial" w:hAnsi="Arial" w:cs="Arial"/>
                <w:w w:val="81"/>
                <w:sz w:val="16"/>
                <w:szCs w:val="16"/>
                <w:lang w:val="id-ID"/>
              </w:rPr>
              <w:t xml:space="preserve">Kegiatan Pengadaan Kendaraan Dinas Operasional </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6"/>
                <w:szCs w:val="16"/>
                <w:lang w:val="id-ID"/>
              </w:rPr>
            </w:pPr>
            <w:r>
              <w:rPr>
                <w:rFonts w:ascii="Arial" w:eastAsia="Arial" w:hAnsi="Arial" w:cs="Arial"/>
                <w:w w:val="81"/>
                <w:sz w:val="16"/>
                <w:szCs w:val="16"/>
                <w:lang w:val="id-ID"/>
              </w:rPr>
              <w:t>Jambi</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Jumlah pengadaan kendaraan dinas operasional</w:t>
            </w:r>
          </w:p>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 Kendaraan dinas/operasional Roda 4 Double Cabin</w:t>
            </w:r>
          </w:p>
          <w:p w:rsidR="007133C9" w:rsidRDefault="007133C9">
            <w:pPr>
              <w:ind w:left="102" w:right="76"/>
              <w:rPr>
                <w:rFonts w:ascii="Arial" w:eastAsia="Arial" w:hAnsi="Arial" w:cs="Arial"/>
                <w:w w:val="81"/>
                <w:sz w:val="16"/>
                <w:szCs w:val="16"/>
                <w:lang w:val="id-ID"/>
              </w:rPr>
            </w:pPr>
          </w:p>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 Kendaraan dinas/operasional roda 2</w:t>
            </w:r>
          </w:p>
        </w:tc>
        <w:tc>
          <w:tcPr>
            <w:tcW w:w="1241" w:type="dxa"/>
            <w:tcBorders>
              <w:top w:val="single" w:sz="4" w:space="0" w:color="000000"/>
              <w:left w:val="single" w:sz="4" w:space="0" w:color="000000"/>
              <w:bottom w:val="single" w:sz="4" w:space="0" w:color="000000"/>
              <w:right w:val="single" w:sz="4" w:space="0" w:color="000000"/>
            </w:tcBorders>
          </w:tcPr>
          <w:p w:rsidR="007133C9" w:rsidRDefault="007133C9">
            <w:pPr>
              <w:ind w:left="328" w:right="332"/>
              <w:jc w:val="center"/>
              <w:rPr>
                <w:rFonts w:ascii="Arial" w:eastAsia="Arial" w:hAnsi="Arial" w:cs="Arial"/>
                <w:w w:val="82"/>
                <w:sz w:val="16"/>
                <w:szCs w:val="16"/>
                <w:lang w:val="id-ID"/>
              </w:rPr>
            </w:pPr>
          </w:p>
          <w:p w:rsidR="007133C9" w:rsidRDefault="007133C9">
            <w:pPr>
              <w:ind w:left="328" w:right="332"/>
              <w:jc w:val="center"/>
              <w:rPr>
                <w:rFonts w:ascii="Arial" w:eastAsia="Arial" w:hAnsi="Arial" w:cs="Arial"/>
                <w:w w:val="82"/>
                <w:sz w:val="16"/>
                <w:szCs w:val="16"/>
                <w:lang w:val="id-ID"/>
              </w:rPr>
            </w:pPr>
          </w:p>
          <w:p w:rsidR="007133C9" w:rsidRDefault="007133C9">
            <w:pPr>
              <w:ind w:left="328" w:right="332"/>
              <w:jc w:val="center"/>
              <w:rPr>
                <w:rFonts w:ascii="Arial" w:eastAsia="Arial" w:hAnsi="Arial" w:cs="Arial"/>
                <w:w w:val="82"/>
                <w:sz w:val="16"/>
                <w:szCs w:val="16"/>
                <w:lang w:val="id-ID"/>
              </w:rPr>
            </w:pPr>
          </w:p>
          <w:p w:rsidR="007133C9" w:rsidRDefault="003304F1">
            <w:pPr>
              <w:ind w:left="328" w:right="332"/>
              <w:jc w:val="center"/>
              <w:rPr>
                <w:rFonts w:ascii="Arial" w:eastAsia="Arial" w:hAnsi="Arial" w:cs="Arial"/>
                <w:w w:val="82"/>
                <w:sz w:val="16"/>
                <w:szCs w:val="16"/>
                <w:lang w:val="id-ID"/>
              </w:rPr>
            </w:pPr>
            <w:r>
              <w:rPr>
                <w:rFonts w:ascii="Arial" w:eastAsia="Arial" w:hAnsi="Arial" w:cs="Arial"/>
                <w:w w:val="82"/>
                <w:sz w:val="16"/>
                <w:szCs w:val="16"/>
                <w:lang w:val="id-ID"/>
              </w:rPr>
              <w:t xml:space="preserve">2 unit </w:t>
            </w:r>
          </w:p>
          <w:p w:rsidR="007133C9" w:rsidRDefault="007133C9">
            <w:pPr>
              <w:ind w:left="328" w:right="332"/>
              <w:jc w:val="center"/>
              <w:rPr>
                <w:rFonts w:ascii="Arial" w:eastAsia="Arial" w:hAnsi="Arial" w:cs="Arial"/>
                <w:w w:val="82"/>
                <w:sz w:val="16"/>
                <w:szCs w:val="16"/>
                <w:lang w:val="id-ID"/>
              </w:rPr>
            </w:pPr>
          </w:p>
          <w:p w:rsidR="007133C9" w:rsidRDefault="007133C9">
            <w:pPr>
              <w:ind w:left="328" w:right="332"/>
              <w:jc w:val="center"/>
              <w:rPr>
                <w:rFonts w:ascii="Arial" w:eastAsia="Arial" w:hAnsi="Arial" w:cs="Arial"/>
                <w:w w:val="82"/>
                <w:sz w:val="16"/>
                <w:szCs w:val="16"/>
                <w:lang w:val="id-ID"/>
              </w:rPr>
            </w:pPr>
          </w:p>
          <w:p w:rsidR="007133C9" w:rsidRDefault="007133C9">
            <w:pPr>
              <w:ind w:left="328" w:right="332"/>
              <w:jc w:val="center"/>
              <w:rPr>
                <w:rFonts w:ascii="Arial" w:eastAsia="Arial" w:hAnsi="Arial" w:cs="Arial"/>
                <w:w w:val="82"/>
                <w:sz w:val="16"/>
                <w:szCs w:val="16"/>
                <w:lang w:val="id-ID"/>
              </w:rPr>
            </w:pPr>
          </w:p>
          <w:p w:rsidR="007133C9" w:rsidRDefault="003304F1">
            <w:pPr>
              <w:ind w:left="328" w:right="332"/>
              <w:jc w:val="center"/>
              <w:rPr>
                <w:rFonts w:ascii="Arial" w:eastAsia="Arial" w:hAnsi="Arial" w:cs="Arial"/>
                <w:w w:val="82"/>
                <w:sz w:val="16"/>
                <w:szCs w:val="16"/>
                <w:lang w:val="id-ID"/>
              </w:rPr>
            </w:pPr>
            <w:r>
              <w:rPr>
                <w:rFonts w:ascii="Arial" w:eastAsia="Arial" w:hAnsi="Arial" w:cs="Arial"/>
                <w:w w:val="82"/>
                <w:sz w:val="16"/>
                <w:szCs w:val="16"/>
                <w:lang w:val="id-ID"/>
              </w:rPr>
              <w:t>4 unit</w:t>
            </w:r>
          </w:p>
        </w:tc>
        <w:tc>
          <w:tcPr>
            <w:tcW w:w="1169" w:type="dxa"/>
            <w:tcBorders>
              <w:top w:val="single" w:sz="4" w:space="0" w:color="000000"/>
              <w:left w:val="single" w:sz="4" w:space="0" w:color="000000"/>
              <w:bottom w:val="single" w:sz="4" w:space="0" w:color="000000"/>
              <w:right w:val="single" w:sz="6" w:space="0" w:color="000000"/>
            </w:tcBorders>
          </w:tcPr>
          <w:p w:rsidR="007133C9" w:rsidRDefault="007133C9">
            <w:pPr>
              <w:ind w:left="237"/>
              <w:jc w:val="right"/>
              <w:rPr>
                <w:rFonts w:ascii="Arial" w:eastAsia="Arial" w:hAnsi="Arial" w:cs="Arial"/>
                <w:w w:val="82"/>
                <w:sz w:val="16"/>
                <w:szCs w:val="16"/>
                <w:lang w:val="id-ID"/>
              </w:rPr>
            </w:pPr>
          </w:p>
          <w:p w:rsidR="007133C9" w:rsidRDefault="007133C9">
            <w:pPr>
              <w:ind w:left="237"/>
              <w:jc w:val="right"/>
              <w:rPr>
                <w:rFonts w:ascii="Arial" w:eastAsia="Arial" w:hAnsi="Arial" w:cs="Arial"/>
                <w:w w:val="82"/>
                <w:sz w:val="16"/>
                <w:szCs w:val="16"/>
                <w:lang w:val="id-ID"/>
              </w:rPr>
            </w:pPr>
          </w:p>
          <w:p w:rsidR="007133C9" w:rsidRDefault="007133C9">
            <w:pPr>
              <w:ind w:left="237"/>
              <w:jc w:val="right"/>
              <w:rPr>
                <w:rFonts w:ascii="Arial" w:eastAsia="Arial" w:hAnsi="Arial" w:cs="Arial"/>
                <w:w w:val="82"/>
                <w:sz w:val="16"/>
                <w:szCs w:val="16"/>
                <w:lang w:val="id-ID"/>
              </w:rPr>
            </w:pPr>
          </w:p>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1.000.000.000</w:t>
            </w:r>
          </w:p>
          <w:p w:rsidR="007133C9" w:rsidRDefault="007133C9">
            <w:pPr>
              <w:ind w:left="237"/>
              <w:jc w:val="right"/>
              <w:rPr>
                <w:rFonts w:ascii="Arial" w:eastAsia="Arial" w:hAnsi="Arial" w:cs="Arial"/>
                <w:w w:val="82"/>
                <w:sz w:val="16"/>
                <w:szCs w:val="16"/>
                <w:lang w:val="id-ID"/>
              </w:rPr>
            </w:pPr>
          </w:p>
          <w:p w:rsidR="007133C9" w:rsidRDefault="007133C9">
            <w:pPr>
              <w:ind w:left="237"/>
              <w:jc w:val="right"/>
              <w:rPr>
                <w:rFonts w:ascii="Arial" w:eastAsia="Arial" w:hAnsi="Arial" w:cs="Arial"/>
                <w:w w:val="82"/>
                <w:sz w:val="16"/>
                <w:szCs w:val="16"/>
                <w:lang w:val="id-ID"/>
              </w:rPr>
            </w:pPr>
          </w:p>
          <w:p w:rsidR="007133C9" w:rsidRDefault="007133C9">
            <w:pPr>
              <w:ind w:left="237"/>
              <w:jc w:val="right"/>
              <w:rPr>
                <w:rFonts w:ascii="Arial" w:eastAsia="Arial" w:hAnsi="Arial" w:cs="Arial"/>
                <w:w w:val="82"/>
                <w:sz w:val="16"/>
                <w:szCs w:val="16"/>
                <w:lang w:val="id-ID"/>
              </w:rPr>
            </w:pPr>
          </w:p>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150.000.000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ind w:left="105"/>
              <w:rPr>
                <w:rFonts w:ascii="Arial" w:eastAsia="Arial" w:hAnsi="Arial" w:cs="Arial"/>
                <w:w w:val="81"/>
                <w:sz w:val="16"/>
                <w:szCs w:val="16"/>
                <w:lang w:val="id-ID"/>
              </w:rPr>
            </w:pPr>
            <w:r>
              <w:rPr>
                <w:rFonts w:ascii="Arial" w:eastAsia="Arial" w:hAnsi="Arial" w:cs="Arial"/>
                <w:w w:val="81"/>
                <w:sz w:val="16"/>
                <w:szCs w:val="16"/>
                <w:lang w:val="id-ID"/>
              </w:rPr>
              <w:t xml:space="preserve">Kegiatan Pengadaan Kendaraan Dinas Operasional </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6"/>
                <w:szCs w:val="16"/>
                <w:lang w:val="id-ID"/>
              </w:rPr>
            </w:pPr>
            <w:r>
              <w:rPr>
                <w:rFonts w:ascii="Arial" w:eastAsia="Arial" w:hAnsi="Arial" w:cs="Arial"/>
                <w:w w:val="81"/>
                <w:sz w:val="16"/>
                <w:szCs w:val="16"/>
                <w:lang w:val="id-ID"/>
              </w:rPr>
              <w:t>Jambi</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Jumlah pengadaan kendaraan dinas operasional</w:t>
            </w:r>
          </w:p>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 Kendaraan dinas/operasional Roda 4 Double Cabin</w:t>
            </w:r>
          </w:p>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 Kendaraan dinas/operasional roda 2</w:t>
            </w:r>
          </w:p>
        </w:tc>
        <w:tc>
          <w:tcPr>
            <w:tcW w:w="1133" w:type="dxa"/>
            <w:tcBorders>
              <w:top w:val="single" w:sz="4" w:space="0" w:color="000000"/>
              <w:left w:val="single" w:sz="4" w:space="0" w:color="000000"/>
              <w:bottom w:val="single" w:sz="4" w:space="0" w:color="000000"/>
              <w:right w:val="single" w:sz="6" w:space="0" w:color="000000"/>
            </w:tcBorders>
          </w:tcPr>
          <w:p w:rsidR="007133C9" w:rsidRDefault="007133C9">
            <w:pPr>
              <w:ind w:left="328" w:right="332"/>
              <w:jc w:val="center"/>
              <w:rPr>
                <w:rFonts w:ascii="Arial" w:eastAsia="Arial" w:hAnsi="Arial" w:cs="Arial"/>
                <w:w w:val="82"/>
                <w:sz w:val="16"/>
                <w:szCs w:val="16"/>
                <w:lang w:val="id-ID"/>
              </w:rPr>
            </w:pPr>
          </w:p>
          <w:p w:rsidR="007133C9" w:rsidRDefault="007133C9">
            <w:pPr>
              <w:ind w:left="328" w:right="332"/>
              <w:jc w:val="center"/>
              <w:rPr>
                <w:rFonts w:ascii="Arial" w:eastAsia="Arial" w:hAnsi="Arial" w:cs="Arial"/>
                <w:w w:val="82"/>
                <w:sz w:val="16"/>
                <w:szCs w:val="16"/>
                <w:lang w:val="id-ID"/>
              </w:rPr>
            </w:pPr>
          </w:p>
          <w:p w:rsidR="007133C9" w:rsidRDefault="007133C9">
            <w:pPr>
              <w:ind w:left="328" w:right="332"/>
              <w:jc w:val="center"/>
              <w:rPr>
                <w:rFonts w:ascii="Arial" w:eastAsia="Arial" w:hAnsi="Arial" w:cs="Arial"/>
                <w:w w:val="82"/>
                <w:sz w:val="16"/>
                <w:szCs w:val="16"/>
                <w:lang w:val="id-ID"/>
              </w:rPr>
            </w:pPr>
          </w:p>
          <w:p w:rsidR="007133C9" w:rsidRDefault="003304F1">
            <w:pPr>
              <w:ind w:left="328" w:right="332"/>
              <w:jc w:val="center"/>
              <w:rPr>
                <w:rFonts w:ascii="Arial" w:eastAsia="Arial" w:hAnsi="Arial" w:cs="Arial"/>
                <w:w w:val="82"/>
                <w:sz w:val="16"/>
                <w:szCs w:val="16"/>
                <w:lang w:val="id-ID"/>
              </w:rPr>
            </w:pPr>
            <w:r>
              <w:rPr>
                <w:rFonts w:ascii="Arial" w:eastAsia="Arial" w:hAnsi="Arial" w:cs="Arial"/>
                <w:w w:val="82"/>
                <w:sz w:val="16"/>
                <w:szCs w:val="16"/>
                <w:lang w:val="id-ID"/>
              </w:rPr>
              <w:t xml:space="preserve">2 unit </w:t>
            </w:r>
          </w:p>
          <w:p w:rsidR="007133C9" w:rsidRDefault="007133C9">
            <w:pPr>
              <w:ind w:left="328" w:right="332"/>
              <w:jc w:val="center"/>
              <w:rPr>
                <w:rFonts w:ascii="Arial" w:eastAsia="Arial" w:hAnsi="Arial" w:cs="Arial"/>
                <w:w w:val="82"/>
                <w:sz w:val="16"/>
                <w:szCs w:val="16"/>
                <w:lang w:val="id-ID"/>
              </w:rPr>
            </w:pPr>
          </w:p>
          <w:p w:rsidR="007133C9" w:rsidRDefault="007133C9">
            <w:pPr>
              <w:ind w:left="328" w:right="332"/>
              <w:jc w:val="center"/>
              <w:rPr>
                <w:rFonts w:ascii="Arial" w:eastAsia="Arial" w:hAnsi="Arial" w:cs="Arial"/>
                <w:w w:val="82"/>
                <w:sz w:val="16"/>
                <w:szCs w:val="16"/>
                <w:lang w:val="id-ID"/>
              </w:rPr>
            </w:pPr>
          </w:p>
          <w:p w:rsidR="007133C9" w:rsidRDefault="007133C9">
            <w:pPr>
              <w:ind w:left="328" w:right="332"/>
              <w:jc w:val="center"/>
              <w:rPr>
                <w:rFonts w:ascii="Arial" w:eastAsia="Arial" w:hAnsi="Arial" w:cs="Arial"/>
                <w:w w:val="82"/>
                <w:sz w:val="16"/>
                <w:szCs w:val="16"/>
                <w:lang w:val="id-ID"/>
              </w:rPr>
            </w:pPr>
          </w:p>
          <w:p w:rsidR="007133C9" w:rsidRDefault="003304F1">
            <w:pPr>
              <w:ind w:left="328" w:right="332"/>
              <w:jc w:val="center"/>
              <w:rPr>
                <w:rFonts w:ascii="Arial" w:eastAsia="Arial" w:hAnsi="Arial" w:cs="Arial"/>
                <w:w w:val="82"/>
                <w:sz w:val="16"/>
                <w:szCs w:val="16"/>
                <w:lang w:val="id-ID"/>
              </w:rPr>
            </w:pPr>
            <w:r>
              <w:rPr>
                <w:rFonts w:ascii="Arial" w:eastAsia="Arial" w:hAnsi="Arial" w:cs="Arial"/>
                <w:w w:val="82"/>
                <w:sz w:val="16"/>
                <w:szCs w:val="16"/>
                <w:lang w:val="id-ID"/>
              </w:rPr>
              <w:t>4 unit</w:t>
            </w:r>
          </w:p>
        </w:tc>
        <w:tc>
          <w:tcPr>
            <w:tcW w:w="1276" w:type="dxa"/>
            <w:tcBorders>
              <w:top w:val="single" w:sz="4" w:space="0" w:color="000000"/>
              <w:left w:val="single" w:sz="6" w:space="0" w:color="000000"/>
              <w:bottom w:val="single" w:sz="4" w:space="0" w:color="000000"/>
              <w:right w:val="single" w:sz="6" w:space="0" w:color="000000"/>
            </w:tcBorders>
          </w:tcPr>
          <w:p w:rsidR="007133C9" w:rsidRDefault="007133C9">
            <w:pPr>
              <w:ind w:left="237"/>
              <w:jc w:val="right"/>
              <w:rPr>
                <w:rFonts w:ascii="Arial" w:eastAsia="Arial" w:hAnsi="Arial" w:cs="Arial"/>
                <w:w w:val="82"/>
                <w:sz w:val="16"/>
                <w:szCs w:val="16"/>
                <w:lang w:val="id-ID"/>
              </w:rPr>
            </w:pPr>
          </w:p>
          <w:p w:rsidR="007133C9" w:rsidRDefault="007133C9">
            <w:pPr>
              <w:ind w:left="237"/>
              <w:jc w:val="right"/>
              <w:rPr>
                <w:rFonts w:ascii="Arial" w:eastAsia="Arial" w:hAnsi="Arial" w:cs="Arial"/>
                <w:w w:val="82"/>
                <w:sz w:val="16"/>
                <w:szCs w:val="16"/>
                <w:lang w:val="id-ID"/>
              </w:rPr>
            </w:pPr>
          </w:p>
          <w:p w:rsidR="007133C9" w:rsidRDefault="007133C9">
            <w:pPr>
              <w:ind w:left="237"/>
              <w:jc w:val="right"/>
              <w:rPr>
                <w:rFonts w:ascii="Arial" w:eastAsia="Arial" w:hAnsi="Arial" w:cs="Arial"/>
                <w:w w:val="82"/>
                <w:sz w:val="16"/>
                <w:szCs w:val="16"/>
                <w:lang w:val="id-ID"/>
              </w:rPr>
            </w:pPr>
          </w:p>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1.000.000.000</w:t>
            </w:r>
          </w:p>
          <w:p w:rsidR="007133C9" w:rsidRDefault="007133C9">
            <w:pPr>
              <w:ind w:left="237"/>
              <w:jc w:val="right"/>
              <w:rPr>
                <w:rFonts w:ascii="Arial" w:eastAsia="Arial" w:hAnsi="Arial" w:cs="Arial"/>
                <w:w w:val="82"/>
                <w:sz w:val="16"/>
                <w:szCs w:val="16"/>
                <w:lang w:val="id-ID"/>
              </w:rPr>
            </w:pPr>
          </w:p>
          <w:p w:rsidR="007133C9" w:rsidRDefault="007133C9">
            <w:pPr>
              <w:ind w:left="237"/>
              <w:jc w:val="right"/>
              <w:rPr>
                <w:rFonts w:ascii="Arial" w:eastAsia="Arial" w:hAnsi="Arial" w:cs="Arial"/>
                <w:w w:val="82"/>
                <w:sz w:val="16"/>
                <w:szCs w:val="16"/>
                <w:lang w:val="id-ID"/>
              </w:rPr>
            </w:pPr>
          </w:p>
          <w:p w:rsidR="007133C9" w:rsidRDefault="007133C9">
            <w:pPr>
              <w:ind w:left="237"/>
              <w:jc w:val="right"/>
              <w:rPr>
                <w:rFonts w:ascii="Arial" w:eastAsia="Arial" w:hAnsi="Arial" w:cs="Arial"/>
                <w:w w:val="82"/>
                <w:sz w:val="16"/>
                <w:szCs w:val="16"/>
                <w:lang w:val="id-ID"/>
              </w:rPr>
            </w:pPr>
          </w:p>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150.000.000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ind w:left="237"/>
              <w:jc w:val="right"/>
              <w:rPr>
                <w:rFonts w:ascii="Arial" w:eastAsia="Arial" w:hAnsi="Arial" w:cs="Arial"/>
                <w:w w:val="82"/>
                <w:sz w:val="18"/>
                <w:szCs w:val="18"/>
                <w:lang w:val="id-ID"/>
              </w:rPr>
            </w:pPr>
          </w:p>
          <w:p w:rsidR="007133C9" w:rsidRDefault="007133C9">
            <w:pPr>
              <w:ind w:left="237"/>
              <w:jc w:val="right"/>
              <w:rPr>
                <w:rFonts w:ascii="Arial" w:eastAsia="Arial" w:hAnsi="Arial" w:cs="Arial"/>
                <w:w w:val="82"/>
                <w:sz w:val="18"/>
                <w:szCs w:val="18"/>
                <w:lang w:val="id-ID"/>
              </w:rPr>
            </w:pPr>
          </w:p>
        </w:tc>
      </w:tr>
      <w:tr w:rsidR="007133C9">
        <w:trPr>
          <w:trHeight w:hRule="exact" w:val="659"/>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ind w:left="105"/>
              <w:rPr>
                <w:rFonts w:ascii="Arial" w:eastAsia="Arial" w:hAnsi="Arial" w:cs="Arial"/>
                <w:w w:val="81"/>
                <w:sz w:val="16"/>
                <w:szCs w:val="16"/>
                <w:lang w:val="id-ID"/>
              </w:rPr>
            </w:pPr>
            <w:r>
              <w:rPr>
                <w:rFonts w:ascii="Arial" w:eastAsia="Arial" w:hAnsi="Arial" w:cs="Arial"/>
                <w:w w:val="81"/>
                <w:sz w:val="16"/>
                <w:szCs w:val="16"/>
                <w:lang w:val="id-ID"/>
              </w:rPr>
              <w:t xml:space="preserve">Kegiatan Pengadaan Peralatan Gedung Kantor </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6"/>
                <w:szCs w:val="16"/>
                <w:lang w:val="id-ID"/>
              </w:rPr>
            </w:pPr>
            <w:r>
              <w:rPr>
                <w:rFonts w:ascii="Arial" w:eastAsia="Arial" w:hAnsi="Arial" w:cs="Arial"/>
                <w:w w:val="81"/>
                <w:sz w:val="16"/>
                <w:szCs w:val="16"/>
                <w:lang w:val="id-ID"/>
              </w:rPr>
              <w:t>Jambi</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Jumlah jenis pengadaan pealatan gedung kantor</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ind w:left="328" w:right="332"/>
              <w:jc w:val="center"/>
              <w:rPr>
                <w:rFonts w:ascii="Arial" w:eastAsia="Arial" w:hAnsi="Arial" w:cs="Arial"/>
                <w:w w:val="82"/>
                <w:sz w:val="16"/>
                <w:szCs w:val="16"/>
                <w:lang w:val="id-ID"/>
              </w:rPr>
            </w:pPr>
            <w:r>
              <w:rPr>
                <w:rFonts w:ascii="Arial" w:eastAsia="Arial" w:hAnsi="Arial" w:cs="Arial"/>
                <w:w w:val="82"/>
                <w:sz w:val="16"/>
                <w:szCs w:val="16"/>
                <w:lang w:val="id-ID"/>
              </w:rPr>
              <w:t>2 unit</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12.000.000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ind w:left="105"/>
              <w:rPr>
                <w:rFonts w:ascii="Arial" w:eastAsia="Arial" w:hAnsi="Arial" w:cs="Arial"/>
                <w:w w:val="81"/>
                <w:sz w:val="16"/>
                <w:szCs w:val="16"/>
                <w:lang w:val="id-ID"/>
              </w:rPr>
            </w:pPr>
            <w:r>
              <w:rPr>
                <w:rFonts w:ascii="Arial" w:eastAsia="Arial" w:hAnsi="Arial" w:cs="Arial"/>
                <w:w w:val="81"/>
                <w:sz w:val="16"/>
                <w:szCs w:val="16"/>
                <w:lang w:val="id-ID"/>
              </w:rPr>
              <w:t xml:space="preserve">Kegiatan Pengadaan Peralatan Gedung Kantor </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6"/>
                <w:szCs w:val="16"/>
                <w:lang w:val="id-ID"/>
              </w:rPr>
            </w:pPr>
            <w:r>
              <w:rPr>
                <w:rFonts w:ascii="Arial" w:eastAsia="Arial" w:hAnsi="Arial" w:cs="Arial"/>
                <w:w w:val="81"/>
                <w:sz w:val="16"/>
                <w:szCs w:val="16"/>
                <w:lang w:val="id-ID"/>
              </w:rPr>
              <w:t>Jambi</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Jumlah jenis pengadaan pealatan gedung kantor</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ind w:left="328" w:right="332"/>
              <w:jc w:val="center"/>
              <w:rPr>
                <w:rFonts w:ascii="Arial" w:eastAsia="Arial" w:hAnsi="Arial" w:cs="Arial"/>
                <w:w w:val="82"/>
                <w:sz w:val="16"/>
                <w:szCs w:val="16"/>
                <w:lang w:val="id-ID"/>
              </w:rPr>
            </w:pPr>
            <w:r>
              <w:rPr>
                <w:rFonts w:ascii="Arial" w:eastAsia="Arial" w:hAnsi="Arial" w:cs="Arial"/>
                <w:w w:val="82"/>
                <w:sz w:val="16"/>
                <w:szCs w:val="16"/>
                <w:lang w:val="id-ID"/>
              </w:rPr>
              <w:t>2 unit</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12.000.000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ind w:left="237"/>
              <w:jc w:val="right"/>
              <w:rPr>
                <w:rFonts w:ascii="Arial" w:eastAsia="Arial" w:hAnsi="Arial" w:cs="Arial"/>
                <w:w w:val="82"/>
                <w:sz w:val="18"/>
                <w:szCs w:val="18"/>
                <w:lang w:val="id-ID"/>
              </w:rPr>
            </w:pPr>
          </w:p>
        </w:tc>
      </w:tr>
      <w:tr w:rsidR="007133C9">
        <w:trPr>
          <w:trHeight w:hRule="exact" w:val="555"/>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ind w:left="105"/>
              <w:rPr>
                <w:rFonts w:ascii="Arial" w:eastAsia="Arial" w:hAnsi="Arial" w:cs="Arial"/>
                <w:w w:val="81"/>
                <w:sz w:val="16"/>
                <w:szCs w:val="16"/>
                <w:lang w:val="id-ID"/>
              </w:rPr>
            </w:pPr>
            <w:r>
              <w:rPr>
                <w:rFonts w:ascii="Arial" w:eastAsia="Arial" w:hAnsi="Arial" w:cs="Arial"/>
                <w:w w:val="81"/>
                <w:sz w:val="16"/>
                <w:szCs w:val="16"/>
                <w:lang w:val="id-ID"/>
              </w:rPr>
              <w:t xml:space="preserve">Kegiatan Pengadaan Alat Studio </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6"/>
                <w:szCs w:val="16"/>
                <w:lang w:val="id-ID"/>
              </w:rPr>
            </w:pPr>
            <w:r>
              <w:rPr>
                <w:rFonts w:ascii="Arial" w:eastAsia="Arial" w:hAnsi="Arial" w:cs="Arial"/>
                <w:w w:val="81"/>
                <w:sz w:val="16"/>
                <w:szCs w:val="16"/>
                <w:lang w:val="id-ID"/>
              </w:rPr>
              <w:t>Jambi</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Jumlah pengadaan alat studio</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ind w:left="328" w:right="332"/>
              <w:jc w:val="center"/>
              <w:rPr>
                <w:rFonts w:ascii="Arial" w:eastAsia="Arial" w:hAnsi="Arial" w:cs="Arial"/>
                <w:w w:val="82"/>
                <w:sz w:val="16"/>
                <w:szCs w:val="16"/>
                <w:lang w:val="id-ID"/>
              </w:rPr>
            </w:pPr>
            <w:r>
              <w:rPr>
                <w:rFonts w:ascii="Arial" w:eastAsia="Arial" w:hAnsi="Arial" w:cs="Arial"/>
                <w:w w:val="82"/>
                <w:sz w:val="16"/>
                <w:szCs w:val="16"/>
                <w:lang w:val="id-ID"/>
              </w:rPr>
              <w:t>2 Unit</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50.000.000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ind w:left="105"/>
              <w:rPr>
                <w:rFonts w:ascii="Arial" w:eastAsia="Arial" w:hAnsi="Arial" w:cs="Arial"/>
                <w:w w:val="81"/>
                <w:sz w:val="16"/>
                <w:szCs w:val="16"/>
                <w:lang w:val="id-ID"/>
              </w:rPr>
            </w:pPr>
            <w:r>
              <w:rPr>
                <w:rFonts w:ascii="Arial" w:eastAsia="Arial" w:hAnsi="Arial" w:cs="Arial"/>
                <w:w w:val="81"/>
                <w:sz w:val="16"/>
                <w:szCs w:val="16"/>
                <w:lang w:val="id-ID"/>
              </w:rPr>
              <w:t xml:space="preserve">Kegiatan Pengadaan Alat Studio </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6"/>
                <w:szCs w:val="16"/>
                <w:lang w:val="id-ID"/>
              </w:rPr>
            </w:pPr>
            <w:r>
              <w:rPr>
                <w:rFonts w:ascii="Arial" w:eastAsia="Arial" w:hAnsi="Arial" w:cs="Arial"/>
                <w:w w:val="81"/>
                <w:sz w:val="16"/>
                <w:szCs w:val="16"/>
                <w:lang w:val="id-ID"/>
              </w:rPr>
              <w:t>Jambi</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Jumlah pengadaan alat studio</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ind w:left="328" w:right="332"/>
              <w:jc w:val="center"/>
              <w:rPr>
                <w:rFonts w:ascii="Arial" w:eastAsia="Arial" w:hAnsi="Arial" w:cs="Arial"/>
                <w:w w:val="82"/>
                <w:sz w:val="16"/>
                <w:szCs w:val="16"/>
                <w:lang w:val="id-ID"/>
              </w:rPr>
            </w:pPr>
            <w:r>
              <w:rPr>
                <w:rFonts w:ascii="Arial" w:eastAsia="Arial" w:hAnsi="Arial" w:cs="Arial"/>
                <w:w w:val="82"/>
                <w:sz w:val="16"/>
                <w:szCs w:val="16"/>
                <w:lang w:val="id-ID"/>
              </w:rPr>
              <w:t>2 Unit</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50.000.000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ind w:left="237"/>
              <w:jc w:val="right"/>
              <w:rPr>
                <w:rFonts w:ascii="Arial" w:eastAsia="Arial" w:hAnsi="Arial" w:cs="Arial"/>
                <w:w w:val="82"/>
                <w:sz w:val="18"/>
                <w:szCs w:val="18"/>
                <w:lang w:val="id-ID"/>
              </w:rPr>
            </w:pPr>
          </w:p>
        </w:tc>
      </w:tr>
      <w:tr w:rsidR="007133C9">
        <w:trPr>
          <w:trHeight w:hRule="exact" w:val="465"/>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ind w:left="105"/>
              <w:rPr>
                <w:rFonts w:ascii="Arial" w:eastAsia="Arial" w:hAnsi="Arial" w:cs="Arial"/>
                <w:w w:val="81"/>
                <w:sz w:val="16"/>
                <w:szCs w:val="16"/>
                <w:lang w:val="id-ID"/>
              </w:rPr>
            </w:pPr>
            <w:r>
              <w:rPr>
                <w:rFonts w:ascii="Arial" w:eastAsia="Arial" w:hAnsi="Arial" w:cs="Arial"/>
                <w:w w:val="81"/>
                <w:sz w:val="16"/>
                <w:szCs w:val="16"/>
                <w:lang w:val="id-ID"/>
              </w:rPr>
              <w:t xml:space="preserve">Kegiatan Pengadaan Mebeleur </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6"/>
                <w:szCs w:val="16"/>
                <w:lang w:val="id-ID"/>
              </w:rPr>
            </w:pPr>
            <w:r>
              <w:rPr>
                <w:rFonts w:ascii="Arial" w:eastAsia="Arial" w:hAnsi="Arial" w:cs="Arial"/>
                <w:w w:val="81"/>
                <w:sz w:val="16"/>
                <w:szCs w:val="16"/>
                <w:lang w:val="id-ID"/>
              </w:rPr>
              <w:t>Jambi</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Jumlah pengadaan mebeleur/jenis sofa</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ind w:left="328" w:right="332"/>
              <w:jc w:val="center"/>
              <w:rPr>
                <w:rFonts w:ascii="Arial" w:eastAsia="Arial" w:hAnsi="Arial" w:cs="Arial"/>
                <w:w w:val="82"/>
                <w:sz w:val="16"/>
                <w:szCs w:val="16"/>
                <w:lang w:val="id-ID"/>
              </w:rPr>
            </w:pPr>
            <w:r>
              <w:rPr>
                <w:rFonts w:ascii="Arial" w:eastAsia="Arial" w:hAnsi="Arial" w:cs="Arial"/>
                <w:w w:val="82"/>
                <w:sz w:val="16"/>
                <w:szCs w:val="16"/>
                <w:lang w:val="id-ID"/>
              </w:rPr>
              <w:t>2 set</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50.000.000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ind w:left="105"/>
              <w:rPr>
                <w:rFonts w:ascii="Arial" w:eastAsia="Arial" w:hAnsi="Arial" w:cs="Arial"/>
                <w:w w:val="81"/>
                <w:sz w:val="16"/>
                <w:szCs w:val="16"/>
                <w:lang w:val="id-ID"/>
              </w:rPr>
            </w:pPr>
            <w:r>
              <w:rPr>
                <w:rFonts w:ascii="Arial" w:eastAsia="Arial" w:hAnsi="Arial" w:cs="Arial"/>
                <w:w w:val="81"/>
                <w:sz w:val="16"/>
                <w:szCs w:val="16"/>
                <w:lang w:val="id-ID"/>
              </w:rPr>
              <w:t xml:space="preserve">Kegiatan Pengadaan Mebeleur </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6"/>
                <w:szCs w:val="16"/>
                <w:lang w:val="id-ID"/>
              </w:rPr>
            </w:pPr>
            <w:r>
              <w:rPr>
                <w:rFonts w:ascii="Arial" w:eastAsia="Arial" w:hAnsi="Arial" w:cs="Arial"/>
                <w:w w:val="81"/>
                <w:sz w:val="16"/>
                <w:szCs w:val="16"/>
                <w:lang w:val="id-ID"/>
              </w:rPr>
              <w:t>Jambi</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Jumlah pengadaan mebeleur/jenis sofa</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ind w:left="328" w:right="332"/>
              <w:jc w:val="center"/>
              <w:rPr>
                <w:rFonts w:ascii="Arial" w:eastAsia="Arial" w:hAnsi="Arial" w:cs="Arial"/>
                <w:w w:val="82"/>
                <w:sz w:val="16"/>
                <w:szCs w:val="16"/>
                <w:lang w:val="id-ID"/>
              </w:rPr>
            </w:pPr>
            <w:r>
              <w:rPr>
                <w:rFonts w:ascii="Arial" w:eastAsia="Arial" w:hAnsi="Arial" w:cs="Arial"/>
                <w:w w:val="82"/>
                <w:sz w:val="16"/>
                <w:szCs w:val="16"/>
                <w:lang w:val="id-ID"/>
              </w:rPr>
              <w:t>2 set</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50.000.000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ind w:left="237"/>
              <w:jc w:val="right"/>
              <w:rPr>
                <w:rFonts w:ascii="Arial" w:eastAsia="Arial" w:hAnsi="Arial" w:cs="Arial"/>
                <w:w w:val="82"/>
                <w:sz w:val="18"/>
                <w:szCs w:val="18"/>
                <w:lang w:val="id-ID"/>
              </w:rPr>
            </w:pPr>
          </w:p>
        </w:tc>
      </w:tr>
      <w:tr w:rsidR="007133C9">
        <w:trPr>
          <w:trHeight w:hRule="exact" w:val="437"/>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sz w:val="16"/>
                <w:szCs w:val="16"/>
                <w:lang w:val="id-ID"/>
              </w:rPr>
            </w:pPr>
            <w:r>
              <w:rPr>
                <w:rFonts w:ascii="Arial" w:eastAsia="Arial" w:hAnsi="Arial" w:cs="Arial"/>
                <w:w w:val="81"/>
                <w:sz w:val="16"/>
                <w:szCs w:val="16"/>
                <w:lang w:val="id-ID"/>
              </w:rPr>
              <w:t>Kegiatan Pengadaan Komputer</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6"/>
                <w:szCs w:val="16"/>
                <w:lang w:val="id-ID"/>
              </w:rPr>
            </w:pPr>
            <w:r>
              <w:rPr>
                <w:rFonts w:ascii="Arial" w:eastAsia="Arial" w:hAnsi="Arial" w:cs="Arial"/>
                <w:w w:val="81"/>
                <w:sz w:val="16"/>
                <w:szCs w:val="16"/>
                <w:lang w:val="id-ID"/>
              </w:rPr>
              <w:t>Jambi</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Jumlah pengadaan komputer</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ind w:left="328" w:right="332"/>
              <w:jc w:val="center"/>
              <w:rPr>
                <w:rFonts w:ascii="Arial" w:eastAsia="Arial" w:hAnsi="Arial" w:cs="Arial"/>
                <w:w w:val="82"/>
                <w:sz w:val="16"/>
                <w:szCs w:val="16"/>
                <w:lang w:val="id-ID"/>
              </w:rPr>
            </w:pPr>
            <w:r>
              <w:rPr>
                <w:rFonts w:ascii="Arial" w:eastAsia="Arial" w:hAnsi="Arial" w:cs="Arial"/>
                <w:w w:val="82"/>
                <w:sz w:val="16"/>
                <w:szCs w:val="16"/>
                <w:lang w:val="id-ID"/>
              </w:rPr>
              <w:t>5 unit</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50.000.000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sz w:val="16"/>
                <w:szCs w:val="16"/>
                <w:lang w:val="id-ID"/>
              </w:rPr>
            </w:pPr>
            <w:r>
              <w:rPr>
                <w:rFonts w:ascii="Arial" w:eastAsia="Arial" w:hAnsi="Arial" w:cs="Arial"/>
                <w:w w:val="81"/>
                <w:sz w:val="16"/>
                <w:szCs w:val="16"/>
                <w:lang w:val="id-ID"/>
              </w:rPr>
              <w:t>Kegiatan Pengadaan Komputer</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6"/>
                <w:szCs w:val="16"/>
                <w:lang w:val="id-ID"/>
              </w:rPr>
            </w:pPr>
            <w:r>
              <w:rPr>
                <w:rFonts w:ascii="Arial" w:eastAsia="Arial" w:hAnsi="Arial" w:cs="Arial"/>
                <w:w w:val="81"/>
                <w:sz w:val="16"/>
                <w:szCs w:val="16"/>
                <w:lang w:val="id-ID"/>
              </w:rPr>
              <w:t>Jambi</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Jumlah pengadaan komputer</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ind w:left="328" w:right="332"/>
              <w:jc w:val="center"/>
              <w:rPr>
                <w:rFonts w:ascii="Arial" w:eastAsia="Arial" w:hAnsi="Arial" w:cs="Arial"/>
                <w:w w:val="82"/>
                <w:sz w:val="16"/>
                <w:szCs w:val="16"/>
                <w:lang w:val="id-ID"/>
              </w:rPr>
            </w:pPr>
            <w:r>
              <w:rPr>
                <w:rFonts w:ascii="Arial" w:eastAsia="Arial" w:hAnsi="Arial" w:cs="Arial"/>
                <w:w w:val="82"/>
                <w:sz w:val="16"/>
                <w:szCs w:val="16"/>
                <w:lang w:val="id-ID"/>
              </w:rPr>
              <w:t>5 unit</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50.000.000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jc w:val="right"/>
              <w:rPr>
                <w:rFonts w:ascii="Arial" w:eastAsia="Arial" w:hAnsi="Arial" w:cs="Arial"/>
                <w:w w:val="82"/>
                <w:sz w:val="18"/>
                <w:szCs w:val="18"/>
                <w:lang w:val="id-ID"/>
              </w:rPr>
            </w:pPr>
          </w:p>
        </w:tc>
      </w:tr>
      <w:tr w:rsidR="007133C9">
        <w:trPr>
          <w:trHeight w:hRule="exact" w:val="473"/>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sz w:val="16"/>
                <w:szCs w:val="16"/>
                <w:lang w:val="id-ID"/>
              </w:rPr>
            </w:pPr>
            <w:r>
              <w:rPr>
                <w:rFonts w:ascii="Arial" w:eastAsia="Arial" w:hAnsi="Arial" w:cs="Arial"/>
                <w:w w:val="81"/>
                <w:sz w:val="16"/>
                <w:szCs w:val="16"/>
                <w:lang w:val="id-ID"/>
              </w:rPr>
              <w:t xml:space="preserve">Kegiatan Pemeliharaan rutin/berkala gedung kantor </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6"/>
                <w:szCs w:val="16"/>
                <w:lang w:val="id-ID"/>
              </w:rPr>
            </w:pPr>
            <w:r>
              <w:rPr>
                <w:rFonts w:ascii="Arial" w:eastAsia="Arial" w:hAnsi="Arial" w:cs="Arial"/>
                <w:w w:val="81"/>
                <w:sz w:val="16"/>
                <w:szCs w:val="16"/>
                <w:lang w:val="id-ID"/>
              </w:rPr>
              <w:t>Jambi</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Jumlah unit ruangan  yang terpelihara</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ind w:left="328" w:right="332"/>
              <w:jc w:val="center"/>
              <w:rPr>
                <w:rFonts w:ascii="Arial" w:eastAsia="Arial" w:hAnsi="Arial" w:cs="Arial"/>
                <w:w w:val="82"/>
                <w:sz w:val="16"/>
                <w:szCs w:val="16"/>
                <w:lang w:val="id-ID"/>
              </w:rPr>
            </w:pPr>
            <w:r>
              <w:rPr>
                <w:rFonts w:ascii="Arial" w:eastAsia="Arial" w:hAnsi="Arial" w:cs="Arial"/>
                <w:w w:val="82"/>
                <w:sz w:val="16"/>
                <w:szCs w:val="16"/>
                <w:lang w:val="id-ID"/>
              </w:rPr>
              <w:t>1 paket</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150.000.000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sz w:val="16"/>
                <w:szCs w:val="16"/>
                <w:lang w:val="id-ID"/>
              </w:rPr>
            </w:pPr>
            <w:r>
              <w:rPr>
                <w:rFonts w:ascii="Arial" w:eastAsia="Arial" w:hAnsi="Arial" w:cs="Arial"/>
                <w:w w:val="81"/>
                <w:sz w:val="16"/>
                <w:szCs w:val="16"/>
                <w:lang w:val="id-ID"/>
              </w:rPr>
              <w:t xml:space="preserve">Kegiatan Pemeliharaan rutin/berkala gedung kantor </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6"/>
                <w:szCs w:val="16"/>
                <w:lang w:val="id-ID"/>
              </w:rPr>
            </w:pPr>
            <w:r>
              <w:rPr>
                <w:rFonts w:ascii="Arial" w:eastAsia="Arial" w:hAnsi="Arial" w:cs="Arial"/>
                <w:w w:val="81"/>
                <w:sz w:val="16"/>
                <w:szCs w:val="16"/>
                <w:lang w:val="id-ID"/>
              </w:rPr>
              <w:t>Jambi</w:t>
            </w:r>
          </w:p>
        </w:tc>
        <w:tc>
          <w:tcPr>
            <w:tcW w:w="1418" w:type="dxa"/>
            <w:tcBorders>
              <w:top w:val="single" w:sz="4" w:space="0" w:color="000000"/>
              <w:left w:val="single" w:sz="4" w:space="0" w:color="000000"/>
              <w:bottom w:val="single" w:sz="4" w:space="0" w:color="000000"/>
              <w:right w:val="single" w:sz="4" w:space="0" w:color="000000"/>
            </w:tcBorders>
          </w:tcPr>
          <w:p w:rsidR="007133C9" w:rsidRDefault="007133C9">
            <w:pPr>
              <w:ind w:left="102" w:right="76"/>
              <w:rPr>
                <w:rFonts w:ascii="Arial" w:eastAsia="Arial" w:hAnsi="Arial" w:cs="Arial"/>
                <w:w w:val="81"/>
                <w:sz w:val="16"/>
                <w:szCs w:val="16"/>
                <w:lang w:val="id-ID"/>
              </w:rPr>
            </w:pPr>
          </w:p>
        </w:tc>
        <w:tc>
          <w:tcPr>
            <w:tcW w:w="1133" w:type="dxa"/>
            <w:tcBorders>
              <w:top w:val="single" w:sz="4" w:space="0" w:color="000000"/>
              <w:left w:val="single" w:sz="4" w:space="0" w:color="000000"/>
              <w:bottom w:val="single" w:sz="4" w:space="0" w:color="000000"/>
              <w:right w:val="single" w:sz="6" w:space="0" w:color="000000"/>
            </w:tcBorders>
          </w:tcPr>
          <w:p w:rsidR="007133C9" w:rsidRDefault="007133C9">
            <w:pPr>
              <w:ind w:left="328" w:right="332"/>
              <w:jc w:val="center"/>
              <w:rPr>
                <w:rFonts w:ascii="Arial" w:eastAsia="Arial" w:hAnsi="Arial" w:cs="Arial"/>
                <w:w w:val="82"/>
                <w:sz w:val="16"/>
                <w:szCs w:val="16"/>
                <w:lang w:val="id-ID"/>
              </w:rPr>
            </w:pPr>
          </w:p>
        </w:tc>
        <w:tc>
          <w:tcPr>
            <w:tcW w:w="1276" w:type="dxa"/>
            <w:tcBorders>
              <w:top w:val="single" w:sz="4" w:space="0" w:color="000000"/>
              <w:left w:val="single" w:sz="6" w:space="0" w:color="000000"/>
              <w:bottom w:val="single" w:sz="4" w:space="0" w:color="000000"/>
              <w:right w:val="single" w:sz="6" w:space="0" w:color="000000"/>
            </w:tcBorders>
          </w:tcPr>
          <w:p w:rsidR="007133C9" w:rsidRDefault="007133C9">
            <w:pPr>
              <w:ind w:left="237"/>
              <w:jc w:val="right"/>
              <w:rPr>
                <w:rFonts w:ascii="Arial" w:eastAsia="Arial" w:hAnsi="Arial" w:cs="Arial"/>
                <w:w w:val="82"/>
                <w:sz w:val="16"/>
                <w:szCs w:val="16"/>
                <w:lang w:val="id-ID"/>
              </w:rPr>
            </w:pP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ind w:left="237"/>
              <w:jc w:val="right"/>
              <w:rPr>
                <w:rFonts w:ascii="Arial" w:eastAsia="Arial" w:hAnsi="Arial" w:cs="Arial"/>
                <w:w w:val="82"/>
                <w:sz w:val="18"/>
                <w:szCs w:val="18"/>
                <w:lang w:val="id-ID"/>
              </w:rPr>
            </w:pPr>
          </w:p>
        </w:tc>
      </w:tr>
      <w:tr w:rsidR="007133C9">
        <w:trPr>
          <w:trHeight w:hRule="exact" w:val="709"/>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sz w:val="16"/>
                <w:szCs w:val="16"/>
                <w:lang w:val="id-ID"/>
              </w:rPr>
            </w:pPr>
            <w:r>
              <w:rPr>
                <w:rFonts w:ascii="Arial" w:eastAsia="Arial" w:hAnsi="Arial" w:cs="Arial"/>
                <w:w w:val="81"/>
                <w:sz w:val="16"/>
                <w:szCs w:val="16"/>
                <w:lang w:val="id-ID"/>
              </w:rPr>
              <w:t xml:space="preserve">Kegiatan Pemeliharaan rutin/berkala kendaraan dinas operasional </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6"/>
                <w:szCs w:val="16"/>
                <w:lang w:val="id-ID"/>
              </w:rPr>
            </w:pPr>
            <w:r>
              <w:rPr>
                <w:rFonts w:ascii="Arial" w:eastAsia="Arial" w:hAnsi="Arial" w:cs="Arial"/>
                <w:w w:val="81"/>
                <w:sz w:val="16"/>
                <w:szCs w:val="16"/>
                <w:lang w:val="id-ID"/>
              </w:rPr>
              <w:t>Jambi</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Jumlah kendaraan dinas/operasional yang terpelihara</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ind w:left="328" w:right="332"/>
              <w:jc w:val="center"/>
              <w:rPr>
                <w:rFonts w:ascii="Arial" w:eastAsia="Arial" w:hAnsi="Arial" w:cs="Arial"/>
                <w:w w:val="82"/>
                <w:sz w:val="16"/>
                <w:szCs w:val="16"/>
                <w:lang w:val="id-ID"/>
              </w:rPr>
            </w:pPr>
            <w:r>
              <w:rPr>
                <w:rFonts w:ascii="Arial" w:eastAsia="Arial" w:hAnsi="Arial" w:cs="Arial"/>
                <w:w w:val="82"/>
                <w:sz w:val="16"/>
                <w:szCs w:val="16"/>
                <w:lang w:val="id-ID"/>
              </w:rPr>
              <w:t>24 unit</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300.000.000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sz w:val="16"/>
                <w:szCs w:val="16"/>
                <w:lang w:val="id-ID"/>
              </w:rPr>
            </w:pPr>
            <w:r>
              <w:rPr>
                <w:rFonts w:ascii="Arial" w:eastAsia="Arial" w:hAnsi="Arial" w:cs="Arial"/>
                <w:w w:val="81"/>
                <w:sz w:val="16"/>
                <w:szCs w:val="16"/>
                <w:lang w:val="id-ID"/>
              </w:rPr>
              <w:t xml:space="preserve">Kegiatan Pemeliharaan rutin/berkala kendaraan dinas operasional </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6"/>
                <w:szCs w:val="16"/>
                <w:lang w:val="id-ID"/>
              </w:rPr>
            </w:pPr>
            <w:r>
              <w:rPr>
                <w:rFonts w:ascii="Arial" w:eastAsia="Arial" w:hAnsi="Arial" w:cs="Arial"/>
                <w:w w:val="81"/>
                <w:sz w:val="16"/>
                <w:szCs w:val="16"/>
                <w:lang w:val="id-ID"/>
              </w:rPr>
              <w:t>Jambi</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Jumlah kendaraan dinas/operasional yang terpelihara</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ind w:left="328" w:right="332"/>
              <w:jc w:val="center"/>
              <w:rPr>
                <w:rFonts w:ascii="Arial" w:eastAsia="Arial" w:hAnsi="Arial" w:cs="Arial"/>
                <w:w w:val="82"/>
                <w:sz w:val="16"/>
                <w:szCs w:val="16"/>
                <w:lang w:val="id-ID"/>
              </w:rPr>
            </w:pPr>
            <w:r>
              <w:rPr>
                <w:rFonts w:ascii="Arial" w:eastAsia="Arial" w:hAnsi="Arial" w:cs="Arial"/>
                <w:w w:val="82"/>
                <w:sz w:val="16"/>
                <w:szCs w:val="16"/>
                <w:lang w:val="id-ID"/>
              </w:rPr>
              <w:t>24 unit</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300.000.000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ind w:left="237"/>
              <w:jc w:val="right"/>
              <w:rPr>
                <w:rFonts w:ascii="Arial" w:eastAsia="Arial" w:hAnsi="Arial" w:cs="Arial"/>
                <w:w w:val="82"/>
                <w:sz w:val="18"/>
                <w:szCs w:val="18"/>
                <w:lang w:val="id-ID"/>
              </w:rPr>
            </w:pPr>
          </w:p>
        </w:tc>
      </w:tr>
      <w:tr w:rsidR="007133C9">
        <w:trPr>
          <w:trHeight w:hRule="exact" w:val="705"/>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sz w:val="16"/>
                <w:szCs w:val="16"/>
                <w:lang w:val="id-ID"/>
              </w:rPr>
            </w:pPr>
            <w:r>
              <w:rPr>
                <w:rFonts w:ascii="Arial" w:eastAsia="Arial" w:hAnsi="Arial" w:cs="Arial"/>
                <w:w w:val="81"/>
                <w:sz w:val="16"/>
                <w:szCs w:val="16"/>
                <w:lang w:val="id-ID"/>
              </w:rPr>
              <w:t xml:space="preserve">Kegiatan Pemeliharaan rutin/berkala peralatan listrik dan elektronik </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6"/>
                <w:szCs w:val="16"/>
                <w:lang w:val="id-ID"/>
              </w:rPr>
            </w:pPr>
            <w:r>
              <w:rPr>
                <w:rFonts w:ascii="Arial" w:eastAsia="Arial" w:hAnsi="Arial" w:cs="Arial"/>
                <w:w w:val="81"/>
                <w:sz w:val="16"/>
                <w:szCs w:val="16"/>
                <w:lang w:val="id-ID"/>
              </w:rPr>
              <w:t>Jambi</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 xml:space="preserve">Jumlah terpeliharanya  peralatan listrik </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ind w:left="328" w:right="332"/>
              <w:jc w:val="center"/>
              <w:rPr>
                <w:rFonts w:ascii="Arial" w:eastAsia="Arial" w:hAnsi="Arial" w:cs="Arial"/>
                <w:w w:val="82"/>
                <w:sz w:val="16"/>
                <w:szCs w:val="16"/>
                <w:lang w:val="id-ID"/>
              </w:rPr>
            </w:pPr>
            <w:r>
              <w:rPr>
                <w:rFonts w:ascii="Arial" w:eastAsia="Arial" w:hAnsi="Arial" w:cs="Arial"/>
                <w:w w:val="82"/>
                <w:sz w:val="16"/>
                <w:szCs w:val="16"/>
                <w:lang w:val="id-ID"/>
              </w:rPr>
              <w:t>13 unit</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20.000.000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sz w:val="16"/>
                <w:szCs w:val="16"/>
                <w:lang w:val="id-ID"/>
              </w:rPr>
            </w:pPr>
            <w:r>
              <w:rPr>
                <w:rFonts w:ascii="Arial" w:eastAsia="Arial" w:hAnsi="Arial" w:cs="Arial"/>
                <w:w w:val="81"/>
                <w:sz w:val="16"/>
                <w:szCs w:val="16"/>
                <w:lang w:val="id-ID"/>
              </w:rPr>
              <w:t xml:space="preserve">Kegiatan Pemeliharaan rutin/berkala peralatan listrik dan elektronik </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6"/>
                <w:szCs w:val="16"/>
                <w:lang w:val="id-ID"/>
              </w:rPr>
            </w:pPr>
            <w:r>
              <w:rPr>
                <w:rFonts w:ascii="Arial" w:eastAsia="Arial" w:hAnsi="Arial" w:cs="Arial"/>
                <w:w w:val="81"/>
                <w:sz w:val="16"/>
                <w:szCs w:val="16"/>
                <w:lang w:val="id-ID"/>
              </w:rPr>
              <w:t>Jambi</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 xml:space="preserve">Jumlah terpeliharanya  peralatan listrik </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ind w:left="328" w:right="332"/>
              <w:jc w:val="center"/>
              <w:rPr>
                <w:rFonts w:ascii="Arial" w:eastAsia="Arial" w:hAnsi="Arial" w:cs="Arial"/>
                <w:w w:val="82"/>
                <w:sz w:val="16"/>
                <w:szCs w:val="16"/>
                <w:lang w:val="id-ID"/>
              </w:rPr>
            </w:pPr>
            <w:r>
              <w:rPr>
                <w:rFonts w:ascii="Arial" w:eastAsia="Arial" w:hAnsi="Arial" w:cs="Arial"/>
                <w:w w:val="82"/>
                <w:sz w:val="16"/>
                <w:szCs w:val="16"/>
                <w:lang w:val="id-ID"/>
              </w:rPr>
              <w:t>13 unit</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20.000.000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ind w:left="237"/>
              <w:jc w:val="right"/>
              <w:rPr>
                <w:rFonts w:ascii="Arial" w:eastAsia="Arial" w:hAnsi="Arial" w:cs="Arial"/>
                <w:w w:val="82"/>
                <w:sz w:val="18"/>
                <w:szCs w:val="18"/>
                <w:lang w:val="id-ID"/>
              </w:rPr>
            </w:pPr>
          </w:p>
        </w:tc>
      </w:tr>
      <w:tr w:rsidR="007133C9">
        <w:trPr>
          <w:trHeight w:hRule="exact" w:val="720"/>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sz w:val="16"/>
                <w:szCs w:val="16"/>
                <w:lang w:val="id-ID"/>
              </w:rPr>
            </w:pPr>
            <w:r>
              <w:rPr>
                <w:rFonts w:ascii="Arial" w:eastAsia="Arial" w:hAnsi="Arial" w:cs="Arial"/>
                <w:w w:val="81"/>
                <w:sz w:val="16"/>
                <w:szCs w:val="16"/>
                <w:lang w:val="id-ID"/>
              </w:rPr>
              <w:t xml:space="preserve">Kegiatan Pemeliharaan rutin/berkala peralatan gedung kantor </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6"/>
                <w:szCs w:val="16"/>
                <w:lang w:val="id-ID"/>
              </w:rPr>
            </w:pPr>
            <w:r>
              <w:rPr>
                <w:rFonts w:ascii="Arial" w:eastAsia="Arial" w:hAnsi="Arial" w:cs="Arial"/>
                <w:w w:val="81"/>
                <w:sz w:val="16"/>
                <w:szCs w:val="16"/>
                <w:lang w:val="id-ID"/>
              </w:rPr>
              <w:t>Jambi</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Jumlah jenis peralatan yang terpelihara</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jc w:val="center"/>
              <w:rPr>
                <w:sz w:val="16"/>
                <w:szCs w:val="16"/>
              </w:rPr>
            </w:pPr>
            <w:r>
              <w:rPr>
                <w:rFonts w:ascii="Arial" w:eastAsia="Arial" w:hAnsi="Arial" w:cs="Arial"/>
                <w:w w:val="82"/>
                <w:sz w:val="16"/>
                <w:szCs w:val="16"/>
                <w:lang w:val="id-ID"/>
              </w:rPr>
              <w:t>10 unit</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20.000.000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sz w:val="16"/>
                <w:szCs w:val="16"/>
                <w:lang w:val="id-ID"/>
              </w:rPr>
            </w:pPr>
            <w:r>
              <w:rPr>
                <w:rFonts w:ascii="Arial" w:eastAsia="Arial" w:hAnsi="Arial" w:cs="Arial"/>
                <w:w w:val="81"/>
                <w:sz w:val="16"/>
                <w:szCs w:val="16"/>
                <w:lang w:val="id-ID"/>
              </w:rPr>
              <w:t xml:space="preserve">Kegiatan Pemeliharaan rutin/berkala peralatan gedung kantor </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6"/>
                <w:szCs w:val="16"/>
                <w:lang w:val="id-ID"/>
              </w:rPr>
            </w:pPr>
            <w:r>
              <w:rPr>
                <w:rFonts w:ascii="Arial" w:eastAsia="Arial" w:hAnsi="Arial" w:cs="Arial"/>
                <w:w w:val="81"/>
                <w:sz w:val="16"/>
                <w:szCs w:val="16"/>
                <w:lang w:val="id-ID"/>
              </w:rPr>
              <w:t>Jambi</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Jumlah jenis peralatan yang terpelihara</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jc w:val="center"/>
              <w:rPr>
                <w:sz w:val="16"/>
                <w:szCs w:val="16"/>
              </w:rPr>
            </w:pPr>
            <w:r>
              <w:rPr>
                <w:rFonts w:ascii="Arial" w:eastAsia="Arial" w:hAnsi="Arial" w:cs="Arial"/>
                <w:w w:val="82"/>
                <w:sz w:val="16"/>
                <w:szCs w:val="16"/>
                <w:lang w:val="id-ID"/>
              </w:rPr>
              <w:t>10 unit</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20.000.000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ind w:left="237"/>
              <w:jc w:val="right"/>
              <w:rPr>
                <w:rFonts w:ascii="Arial" w:eastAsia="Arial" w:hAnsi="Arial" w:cs="Arial"/>
                <w:w w:val="82"/>
                <w:sz w:val="18"/>
                <w:szCs w:val="18"/>
                <w:lang w:val="id-ID"/>
              </w:rPr>
            </w:pPr>
          </w:p>
        </w:tc>
      </w:tr>
      <w:tr w:rsidR="007133C9">
        <w:trPr>
          <w:trHeight w:hRule="exact" w:val="720"/>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6"/>
                <w:szCs w:val="16"/>
                <w:lang w:val="id-ID"/>
              </w:rPr>
            </w:pPr>
            <w:r>
              <w:rPr>
                <w:rFonts w:ascii="Arial" w:eastAsia="Arial" w:hAnsi="Arial" w:cs="Arial"/>
                <w:w w:val="81"/>
                <w:sz w:val="16"/>
                <w:szCs w:val="16"/>
                <w:lang w:val="id-ID"/>
              </w:rPr>
              <w:t>Kegiatan Rehabilitasi sedang/berat gedung kantor</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6"/>
                <w:szCs w:val="16"/>
                <w:lang w:val="id-ID"/>
              </w:rPr>
            </w:pPr>
            <w:r>
              <w:rPr>
                <w:rFonts w:ascii="Arial" w:eastAsia="Arial" w:hAnsi="Arial" w:cs="Arial"/>
                <w:w w:val="81"/>
                <w:sz w:val="16"/>
                <w:szCs w:val="16"/>
                <w:lang w:val="id-ID"/>
              </w:rPr>
              <w:t>Jambi</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Jumlah rumah gedung kantor yang direhab sdang/berat</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jc w:val="center"/>
              <w:rPr>
                <w:rFonts w:ascii="Arial" w:eastAsia="Arial" w:hAnsi="Arial" w:cs="Arial"/>
                <w:w w:val="82"/>
                <w:sz w:val="16"/>
                <w:szCs w:val="16"/>
                <w:lang w:val="id-ID"/>
              </w:rPr>
            </w:pPr>
            <w:r>
              <w:rPr>
                <w:rFonts w:ascii="Arial" w:eastAsia="Arial" w:hAnsi="Arial" w:cs="Arial"/>
                <w:w w:val="82"/>
                <w:sz w:val="16"/>
                <w:szCs w:val="16"/>
                <w:lang w:val="id-ID"/>
              </w:rPr>
              <w:t>1 paket</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250.000.000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6"/>
                <w:szCs w:val="16"/>
                <w:lang w:val="id-ID"/>
              </w:rPr>
            </w:pPr>
            <w:r>
              <w:rPr>
                <w:rFonts w:ascii="Arial" w:eastAsia="Arial" w:hAnsi="Arial" w:cs="Arial"/>
                <w:w w:val="81"/>
                <w:sz w:val="16"/>
                <w:szCs w:val="16"/>
                <w:lang w:val="id-ID"/>
              </w:rPr>
              <w:t>Kegiatan Rehabilitasi sedang/berat gedung kantor</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6"/>
                <w:szCs w:val="16"/>
                <w:lang w:val="id-ID"/>
              </w:rPr>
            </w:pPr>
            <w:r>
              <w:rPr>
                <w:rFonts w:ascii="Arial" w:eastAsia="Arial" w:hAnsi="Arial" w:cs="Arial"/>
                <w:w w:val="81"/>
                <w:sz w:val="16"/>
                <w:szCs w:val="16"/>
                <w:lang w:val="id-ID"/>
              </w:rPr>
              <w:t>Jambi</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Jumlah rumah gedung kantor yang direhab sdang/berat</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jc w:val="center"/>
              <w:rPr>
                <w:rFonts w:ascii="Arial" w:eastAsia="Arial" w:hAnsi="Arial" w:cs="Arial"/>
                <w:w w:val="82"/>
                <w:sz w:val="16"/>
                <w:szCs w:val="16"/>
                <w:lang w:val="id-ID"/>
              </w:rPr>
            </w:pPr>
            <w:r>
              <w:rPr>
                <w:rFonts w:ascii="Arial" w:eastAsia="Arial" w:hAnsi="Arial" w:cs="Arial"/>
                <w:w w:val="82"/>
                <w:sz w:val="16"/>
                <w:szCs w:val="16"/>
                <w:lang w:val="id-ID"/>
              </w:rPr>
              <w:t>1 paket</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250.000.000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ind w:left="237"/>
              <w:jc w:val="right"/>
              <w:rPr>
                <w:rFonts w:ascii="Arial" w:eastAsia="Arial" w:hAnsi="Arial" w:cs="Arial"/>
                <w:w w:val="82"/>
                <w:sz w:val="18"/>
                <w:szCs w:val="18"/>
                <w:lang w:val="id-ID"/>
              </w:rPr>
            </w:pPr>
          </w:p>
        </w:tc>
      </w:tr>
      <w:tr w:rsidR="007133C9">
        <w:trPr>
          <w:trHeight w:hRule="exact" w:val="1094"/>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b/>
                <w:w w:val="81"/>
                <w:sz w:val="18"/>
                <w:szCs w:val="18"/>
                <w:lang w:val="id-ID"/>
              </w:rPr>
            </w:pPr>
            <w:r>
              <w:rPr>
                <w:rFonts w:ascii="Arial" w:eastAsia="Arial" w:hAnsi="Arial" w:cs="Arial"/>
                <w:b/>
                <w:w w:val="81"/>
                <w:sz w:val="18"/>
                <w:szCs w:val="18"/>
                <w:lang w:val="id-ID"/>
              </w:rPr>
              <w:t>Program Peningkatan Disiplin Aparatur</w:t>
            </w:r>
          </w:p>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Kegiatan Pengadaan Pakaian Dinas beserta Perlengkapannya</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Jambi</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Jumlah penyediaan pakaian dinas beserta perlengkapannya</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85 stel</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55.250.000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b/>
                <w:w w:val="81"/>
                <w:sz w:val="18"/>
                <w:szCs w:val="18"/>
                <w:lang w:val="id-ID"/>
              </w:rPr>
            </w:pPr>
            <w:r>
              <w:rPr>
                <w:rFonts w:ascii="Arial" w:eastAsia="Arial" w:hAnsi="Arial" w:cs="Arial"/>
                <w:b/>
                <w:w w:val="81"/>
                <w:sz w:val="18"/>
                <w:szCs w:val="18"/>
                <w:lang w:val="id-ID"/>
              </w:rPr>
              <w:t>Program Peningkatan Disiplin Aparatur</w:t>
            </w:r>
          </w:p>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Kegiatan Pengadaan Pakaian Dinas beserta Perlengkapannya</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Jambi</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Jumlah penyediaan pakaian dinas beserta perlengkapannya</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85 stel</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55.250.000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ind w:left="237"/>
              <w:jc w:val="right"/>
              <w:rPr>
                <w:rFonts w:ascii="Arial" w:eastAsia="Arial" w:hAnsi="Arial" w:cs="Arial"/>
                <w:w w:val="82"/>
                <w:sz w:val="18"/>
                <w:szCs w:val="18"/>
                <w:lang w:val="id-ID"/>
              </w:rPr>
            </w:pPr>
          </w:p>
        </w:tc>
      </w:tr>
      <w:tr w:rsidR="007133C9">
        <w:trPr>
          <w:trHeight w:hRule="exact" w:val="1126"/>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b/>
                <w:w w:val="81"/>
                <w:sz w:val="18"/>
                <w:szCs w:val="18"/>
                <w:lang w:val="id-ID"/>
              </w:rPr>
            </w:pPr>
            <w:r>
              <w:rPr>
                <w:rFonts w:ascii="Arial" w:eastAsia="Arial" w:hAnsi="Arial" w:cs="Arial"/>
                <w:b/>
                <w:w w:val="81"/>
                <w:sz w:val="18"/>
                <w:szCs w:val="18"/>
                <w:lang w:val="id-ID"/>
              </w:rPr>
              <w:t xml:space="preserve">Program Peningkatan Kapasitas Sumberdaya Aparatur </w:t>
            </w:r>
          </w:p>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Kegiatan Pendidikan dan Pelatihan Formal</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Jambi</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Jumlah pegawai yang mengikuti diklat formal/workshop</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8 orang/8 kali</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200.000.000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b/>
                <w:w w:val="81"/>
                <w:sz w:val="18"/>
                <w:szCs w:val="18"/>
                <w:lang w:val="id-ID"/>
              </w:rPr>
            </w:pPr>
            <w:r>
              <w:rPr>
                <w:rFonts w:ascii="Arial" w:eastAsia="Arial" w:hAnsi="Arial" w:cs="Arial"/>
                <w:b/>
                <w:w w:val="81"/>
                <w:sz w:val="18"/>
                <w:szCs w:val="18"/>
                <w:lang w:val="id-ID"/>
              </w:rPr>
              <w:t xml:space="preserve">Program Peningkatan Kapasitas Sumberdaya Aparatur </w:t>
            </w:r>
          </w:p>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Kegiatan Pendidikan dan Pelatihan Formal</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Jambi</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Jumlah pegawai yang mengikuti diklat formal/workshop</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8 orang/8 kali</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200.000.000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ind w:left="237"/>
              <w:jc w:val="right"/>
              <w:rPr>
                <w:rFonts w:ascii="Arial" w:eastAsia="Arial" w:hAnsi="Arial" w:cs="Arial"/>
                <w:w w:val="82"/>
                <w:sz w:val="18"/>
                <w:szCs w:val="18"/>
                <w:lang w:val="id-ID"/>
              </w:rPr>
            </w:pPr>
          </w:p>
        </w:tc>
      </w:tr>
      <w:tr w:rsidR="007133C9">
        <w:trPr>
          <w:trHeight w:hRule="exact" w:val="1363"/>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b/>
                <w:bCs/>
                <w:w w:val="81"/>
                <w:sz w:val="18"/>
                <w:szCs w:val="18"/>
                <w:lang w:val="id-ID"/>
              </w:rPr>
            </w:pPr>
            <w:r>
              <w:rPr>
                <w:rFonts w:ascii="Arial" w:eastAsia="Arial" w:hAnsi="Arial" w:cs="Arial"/>
                <w:b/>
                <w:bCs/>
                <w:w w:val="81"/>
                <w:sz w:val="18"/>
                <w:szCs w:val="18"/>
                <w:lang w:val="id-ID"/>
              </w:rPr>
              <w:t xml:space="preserve">Program Penelitian dan Pengembangan </w:t>
            </w:r>
          </w:p>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 xml:space="preserve">Kegiatan Penelitian dan Pengembangan Subbid PenyelenggaraanPemerintah </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Kab/Kota</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Jumlah Naskah Akademik/Model</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 xml:space="preserve">1 </w:t>
            </w:r>
          </w:p>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Naskah akademik/model</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300.000.000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b/>
                <w:bCs/>
                <w:w w:val="81"/>
                <w:sz w:val="18"/>
                <w:szCs w:val="18"/>
                <w:lang w:val="id-ID"/>
              </w:rPr>
            </w:pPr>
            <w:r>
              <w:rPr>
                <w:rFonts w:ascii="Arial" w:eastAsia="Arial" w:hAnsi="Arial" w:cs="Arial"/>
                <w:b/>
                <w:bCs/>
                <w:w w:val="81"/>
                <w:sz w:val="18"/>
                <w:szCs w:val="18"/>
                <w:lang w:val="id-ID"/>
              </w:rPr>
              <w:t xml:space="preserve">Program Penelitian dan Pengembangan </w:t>
            </w:r>
          </w:p>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 xml:space="preserve">Kegiatan Penelitian dan Pengembangan Subbid PenyelenggaraanPemerintah </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Kab/Kota</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Jumlah Naskah Akademik/Model</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 xml:space="preserve">1 </w:t>
            </w:r>
          </w:p>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Naskah akademik/model</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300.000.000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spacing w:before="4" w:line="200" w:lineRule="exact"/>
              <w:ind w:left="105" w:right="253"/>
              <w:rPr>
                <w:rFonts w:ascii="Arial" w:eastAsia="Arial" w:hAnsi="Arial" w:cs="Arial"/>
                <w:w w:val="81"/>
                <w:sz w:val="18"/>
                <w:szCs w:val="18"/>
                <w:lang w:val="id-ID"/>
              </w:rPr>
            </w:pPr>
          </w:p>
        </w:tc>
      </w:tr>
      <w:tr w:rsidR="007133C9">
        <w:trPr>
          <w:trHeight w:hRule="exact" w:val="1363"/>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Kegiatan Penelitian dan Pengembangan Subbid Pemerintah Desa</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Kab/Kota</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Jumlah Naskah Akademik/Model</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 xml:space="preserve">1 </w:t>
            </w:r>
          </w:p>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Naskah akademik/model</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300.000.000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Kegiatan Penelitian dan Pengembangan Subbid Pemerintah Desa</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Kab/Kota</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Jumlah Naskah Akademik/Model</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 xml:space="preserve">1 </w:t>
            </w:r>
          </w:p>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Naskah akademik/model</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300.000.000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spacing w:before="4" w:line="200" w:lineRule="exact"/>
              <w:ind w:left="105" w:right="253"/>
              <w:rPr>
                <w:rFonts w:ascii="Arial" w:eastAsia="Arial" w:hAnsi="Arial" w:cs="Arial"/>
                <w:w w:val="81"/>
                <w:sz w:val="18"/>
                <w:szCs w:val="18"/>
                <w:lang w:val="id-ID"/>
              </w:rPr>
            </w:pPr>
          </w:p>
        </w:tc>
      </w:tr>
      <w:tr w:rsidR="007133C9">
        <w:trPr>
          <w:trHeight w:hRule="exact" w:val="1363"/>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 xml:space="preserve">Kegiatan Penelitian dan Pengembangan Subbid Data dan Pengkajian Peraturan </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Kab/Kota</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 xml:space="preserve">Jumlah Sosialisasi </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 xml:space="preserve">2 kali </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300.000.000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 xml:space="preserve">Kegiatan Penelitian dan Pengembangan Subbid Data dan Pengkajian Peraturan </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Kab/Kota</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 xml:space="preserve">Jumlah Sosialisasi </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 xml:space="preserve">2 kali </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300.000.000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spacing w:before="4" w:line="200" w:lineRule="exact"/>
              <w:ind w:left="105" w:right="253"/>
              <w:rPr>
                <w:rFonts w:ascii="Arial" w:eastAsia="Arial" w:hAnsi="Arial" w:cs="Arial"/>
                <w:w w:val="81"/>
                <w:sz w:val="18"/>
                <w:szCs w:val="18"/>
                <w:lang w:val="id-ID"/>
              </w:rPr>
            </w:pPr>
          </w:p>
        </w:tc>
      </w:tr>
      <w:tr w:rsidR="007133C9">
        <w:trPr>
          <w:trHeight w:hRule="exact" w:val="864"/>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 xml:space="preserve">Kegiatan Penelitian dan Pengembangan Subbid Sosial dan Budaya </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Kab/Kota</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Jumlah Naskah Akademik/Model</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 xml:space="preserve">1 </w:t>
            </w:r>
          </w:p>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Naskah akademik/model</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300.000.000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 xml:space="preserve">Kegiatan Penelitian dan Pengembangan Subbid Sosial dan Budaya </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Kab/Kota</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Jumlah Naskah Akademik/Model</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 xml:space="preserve">1 </w:t>
            </w:r>
          </w:p>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Naskah akademik/model</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300.000.000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spacing w:before="4" w:line="200" w:lineRule="exact"/>
              <w:ind w:left="105" w:right="253"/>
              <w:rPr>
                <w:rFonts w:ascii="Arial" w:eastAsia="Arial" w:hAnsi="Arial" w:cs="Arial"/>
                <w:w w:val="81"/>
                <w:sz w:val="18"/>
                <w:szCs w:val="18"/>
                <w:lang w:val="id-ID"/>
              </w:rPr>
            </w:pPr>
          </w:p>
        </w:tc>
      </w:tr>
      <w:tr w:rsidR="007133C9">
        <w:trPr>
          <w:trHeight w:hRule="exact" w:val="864"/>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Kegiatan Penelitian dan Pengembangan Subbid Kependudukan</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Kab/Kota</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Jumlah Naskah Akademik/Model</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 xml:space="preserve">1 </w:t>
            </w:r>
          </w:p>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Naskah akademik/model</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300.000.000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Kegiatan Penelitian dan Pengembangan Subbid Kependudukan</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Kab/Kota</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Jumlah Naskah Akademik/Model</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 xml:space="preserve">1 </w:t>
            </w:r>
          </w:p>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Naskah akademik/model</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300.000.000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spacing w:before="4" w:line="200" w:lineRule="exact"/>
              <w:ind w:left="105" w:right="253"/>
              <w:rPr>
                <w:rFonts w:ascii="Arial" w:eastAsia="Arial" w:hAnsi="Arial" w:cs="Arial"/>
                <w:w w:val="81"/>
                <w:sz w:val="18"/>
                <w:szCs w:val="18"/>
                <w:lang w:val="id-ID"/>
              </w:rPr>
            </w:pPr>
          </w:p>
        </w:tc>
      </w:tr>
      <w:tr w:rsidR="007133C9">
        <w:trPr>
          <w:trHeight w:hRule="exact" w:val="864"/>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Kegiatan Penelitian dan Pengembangan Subbid Pemberdayaan Masyarakat</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Kab/Kota</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 xml:space="preserve">Jumlah Laporan Hasil Penelitian </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 xml:space="preserve">1 </w:t>
            </w:r>
          </w:p>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 xml:space="preserve">Laporan </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300.000.000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Kegiatan Penelitian dan Pengembangan Subbid Pemberdayaan Masyarakat</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Kab/Kota</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 xml:space="preserve">Jumlah Laporan Hasil Penelitian </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 xml:space="preserve">1 </w:t>
            </w:r>
          </w:p>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 xml:space="preserve">Laporan </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300.000.000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spacing w:before="4" w:line="200" w:lineRule="exact"/>
              <w:ind w:left="105" w:right="253"/>
              <w:rPr>
                <w:rFonts w:ascii="Arial" w:eastAsia="Arial" w:hAnsi="Arial" w:cs="Arial"/>
                <w:w w:val="81"/>
                <w:sz w:val="18"/>
                <w:szCs w:val="18"/>
                <w:lang w:val="id-ID"/>
              </w:rPr>
            </w:pPr>
          </w:p>
        </w:tc>
      </w:tr>
      <w:tr w:rsidR="007133C9">
        <w:trPr>
          <w:trHeight w:hRule="exact" w:val="864"/>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Kegiatan Penelitian dan Pengembangan Subbid Ekonomi</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Kab/Kota</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Jumlah Naskah Akademik/Model</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 xml:space="preserve">1 </w:t>
            </w:r>
          </w:p>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Naskah akademik/model</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300.000.000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Kegiatan Penelitian dan Pengembangan Subbid Ekonomi</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Kab/Kota</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Jumlah Naskah Akademik/Model</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 xml:space="preserve">1 </w:t>
            </w:r>
          </w:p>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Naskah akademik/model</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300.000.000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spacing w:before="4" w:line="200" w:lineRule="exact"/>
              <w:ind w:left="105" w:right="253"/>
              <w:rPr>
                <w:rFonts w:ascii="Arial" w:eastAsia="Arial" w:hAnsi="Arial" w:cs="Arial"/>
                <w:w w:val="81"/>
                <w:sz w:val="18"/>
                <w:szCs w:val="18"/>
                <w:lang w:val="id-ID"/>
              </w:rPr>
            </w:pPr>
          </w:p>
        </w:tc>
      </w:tr>
      <w:tr w:rsidR="007133C9">
        <w:trPr>
          <w:trHeight w:hRule="exact" w:val="1107"/>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Kegiatan Penelitian dan Pengembangan Subbid Pengembangan Wilayan, Fisik, Wilayah dan Prasarana</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Kab/Kota</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 xml:space="preserve">Jumlah Laporan Hasil Penelitian </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 xml:space="preserve">1 </w:t>
            </w:r>
          </w:p>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 xml:space="preserve">Laporan </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400.000.000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Kegiatan Penelitian dan Pengembangan Subbid Pengembangan Wilayan, Fisik, Wilayah dan Prasarana</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Kab/Kota</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 xml:space="preserve">Jumlah Laporan Hasil Penelitian </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 xml:space="preserve">1 </w:t>
            </w:r>
          </w:p>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 xml:space="preserve">Laporan </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400.000.000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spacing w:before="4" w:line="200" w:lineRule="exact"/>
              <w:ind w:left="105" w:right="253"/>
              <w:rPr>
                <w:rFonts w:ascii="Arial" w:eastAsia="Arial" w:hAnsi="Arial" w:cs="Arial"/>
                <w:w w:val="81"/>
                <w:sz w:val="18"/>
                <w:szCs w:val="18"/>
                <w:lang w:val="id-ID"/>
              </w:rPr>
            </w:pPr>
          </w:p>
        </w:tc>
      </w:tr>
      <w:tr w:rsidR="007133C9">
        <w:trPr>
          <w:trHeight w:hRule="exact" w:val="864"/>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 xml:space="preserve">Kegiatan Penelitian dan Pengembangan Subbid Inovasi dan Pengembangan </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Provinsi</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 xml:space="preserve">Model Teknologi Pertanian </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 xml:space="preserve">1 Model </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400.000.000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 xml:space="preserve">Kegiatan Penelitian dan Pengembangan Subbid Inovasi dan Pengembangan </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Provinsi</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 xml:space="preserve">Model Teknologi Pertanian </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 xml:space="preserve">1 Model </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400.000.000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spacing w:before="4" w:line="200" w:lineRule="exact"/>
              <w:ind w:left="105" w:right="253"/>
              <w:rPr>
                <w:rFonts w:ascii="Arial" w:eastAsia="Arial" w:hAnsi="Arial" w:cs="Arial"/>
                <w:w w:val="81"/>
                <w:sz w:val="18"/>
                <w:szCs w:val="18"/>
                <w:lang w:val="id-ID"/>
              </w:rPr>
            </w:pPr>
          </w:p>
        </w:tc>
      </w:tr>
      <w:tr w:rsidR="007133C9">
        <w:trPr>
          <w:trHeight w:hRule="exact" w:val="864"/>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Kegiatan Penelitian dan Pengembangan Subbid Difusi Inovasi dan Penerapan Teknologi</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Prov/Kab/</w:t>
            </w:r>
          </w:p>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Kota</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Jumlah Inovasi OPD Pemprov dan Kab/Kota dan Budipura/Budipraja</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 xml:space="preserve">1 </w:t>
            </w:r>
          </w:p>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 xml:space="preserve">Laporan </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600.000.000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Kegiatan Penelitian dan Pengembangan Subbid Difusi Inovasi dan Penerapan Teknologi</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Prov/Kab/</w:t>
            </w:r>
          </w:p>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Kota</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Jumlah Inovasi OPD Pemprov dan Kab/Kota dan Budipura/Budipraja</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 xml:space="preserve">1 </w:t>
            </w:r>
          </w:p>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 xml:space="preserve">Laporan </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600.000.000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spacing w:before="4" w:line="200" w:lineRule="exact"/>
              <w:ind w:left="105" w:right="253"/>
              <w:rPr>
                <w:rFonts w:ascii="Arial" w:eastAsia="Arial" w:hAnsi="Arial" w:cs="Arial"/>
                <w:w w:val="81"/>
                <w:sz w:val="18"/>
                <w:szCs w:val="18"/>
                <w:lang w:val="id-ID"/>
              </w:rPr>
            </w:pPr>
          </w:p>
        </w:tc>
      </w:tr>
      <w:tr w:rsidR="007133C9">
        <w:trPr>
          <w:trHeight w:hRule="exact" w:val="864"/>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 xml:space="preserve">Kegiatan Penelitian dan Pengembangan Subbid Diseminasi Kelitbangan </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Kab/Kota</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 xml:space="preserve">Seminar Nasional Publikasi Hasil Penelitian </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1 Proseding</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600.000.000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 xml:space="preserve">Kegiatan Penelitian dan Pengembangan Subbid Diseminasi Kelitbangan </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Kab/Kota</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 xml:space="preserve">Seminar Nasional Publikasi Hasil Penelitian </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1 Proseding</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600.000.000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spacing w:before="4" w:line="200" w:lineRule="exact"/>
              <w:ind w:left="105" w:right="253"/>
              <w:rPr>
                <w:rFonts w:ascii="Arial" w:eastAsia="Arial" w:hAnsi="Arial" w:cs="Arial"/>
                <w:w w:val="81"/>
                <w:sz w:val="18"/>
                <w:szCs w:val="18"/>
                <w:lang w:val="id-ID"/>
              </w:rPr>
            </w:pPr>
          </w:p>
        </w:tc>
      </w:tr>
      <w:tr w:rsidR="007133C9">
        <w:trPr>
          <w:trHeight w:hRule="exact" w:val="1420"/>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b/>
                <w:w w:val="81"/>
                <w:sz w:val="18"/>
                <w:szCs w:val="18"/>
                <w:lang w:val="id-ID"/>
              </w:rPr>
            </w:pPr>
            <w:r>
              <w:rPr>
                <w:rFonts w:ascii="Arial" w:eastAsia="Arial" w:hAnsi="Arial" w:cs="Arial"/>
                <w:b/>
                <w:w w:val="81"/>
                <w:sz w:val="18"/>
                <w:szCs w:val="18"/>
                <w:lang w:val="id-ID"/>
              </w:rPr>
              <w:t>Program Penguatan Kelembagaan Penelitian dan Pengembangan</w:t>
            </w:r>
          </w:p>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Kegiatan Monitoring dan Evaluasi dan Pelaporan Hasil-hasil Kinerja Litbang</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Prov. Jambi/Kab/Kota dan Luar Prov.</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Jumlah Laporan Hasil-hasil Kinerja Litbang</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12 Laporan</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150.000.000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b/>
                <w:w w:val="81"/>
                <w:sz w:val="18"/>
                <w:szCs w:val="18"/>
                <w:lang w:val="id-ID"/>
              </w:rPr>
            </w:pPr>
            <w:r>
              <w:rPr>
                <w:rFonts w:ascii="Arial" w:eastAsia="Arial" w:hAnsi="Arial" w:cs="Arial"/>
                <w:b/>
                <w:w w:val="81"/>
                <w:sz w:val="18"/>
                <w:szCs w:val="18"/>
                <w:lang w:val="id-ID"/>
              </w:rPr>
              <w:t>Program Penguatan Kelembagaan Penelitian dan Pengembangan</w:t>
            </w:r>
          </w:p>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Kegiatan Monitoring dan Evaluasi dan Pelaporan Hasil-hasil Kinerja Litbang</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Prov. Jambi/Kab/Kota dan Luar Prov.</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Jumlah Laporan Hasil-hasil Kinerja Litbang</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12 Laporan</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150.000.000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ind w:left="237"/>
              <w:jc w:val="right"/>
              <w:rPr>
                <w:rFonts w:ascii="Arial" w:eastAsia="Arial" w:hAnsi="Arial" w:cs="Arial"/>
                <w:w w:val="82"/>
                <w:sz w:val="18"/>
                <w:szCs w:val="18"/>
                <w:lang w:val="id-ID"/>
              </w:rPr>
            </w:pPr>
          </w:p>
        </w:tc>
      </w:tr>
      <w:tr w:rsidR="007133C9">
        <w:trPr>
          <w:trHeight w:hRule="exact" w:val="953"/>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Kegiatan Dewan Riset Daerah (DRD) Provinsi Jambi</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Prov. Jambi/Kab/Kota dan Luar Prov</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rPr>
                <w:rFonts w:ascii="Arial Narrow" w:hAnsi="Arial Narrow"/>
                <w:sz w:val="16"/>
                <w:szCs w:val="16"/>
                <w:lang w:val="id-ID"/>
              </w:rPr>
            </w:pPr>
            <w:r>
              <w:rPr>
                <w:rFonts w:ascii="Arial Narrow" w:hAnsi="Arial Narrow"/>
                <w:sz w:val="16"/>
                <w:szCs w:val="16"/>
              </w:rPr>
              <w:t xml:space="preserve">Jumlah  </w:t>
            </w:r>
            <w:r>
              <w:rPr>
                <w:rFonts w:ascii="Arial Narrow" w:hAnsi="Arial Narrow"/>
                <w:sz w:val="16"/>
                <w:szCs w:val="16"/>
                <w:lang w:val="id-ID"/>
              </w:rPr>
              <w:t>Sosialisasi</w:t>
            </w:r>
          </w:p>
          <w:p w:rsidR="007133C9" w:rsidRDefault="007133C9">
            <w:pPr>
              <w:rPr>
                <w:rFonts w:ascii="Arial Narrow" w:eastAsia="Arial" w:hAnsi="Arial Narrow"/>
                <w:sz w:val="16"/>
                <w:szCs w:val="16"/>
              </w:rPr>
            </w:pP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jc w:val="center"/>
              <w:rPr>
                <w:rFonts w:ascii="Arial Narrow" w:hAnsi="Arial Narrow"/>
                <w:sz w:val="16"/>
                <w:szCs w:val="16"/>
                <w:lang w:val="id-ID"/>
              </w:rPr>
            </w:pPr>
            <w:r>
              <w:rPr>
                <w:rFonts w:ascii="Arial Narrow" w:hAnsi="Arial Narrow"/>
                <w:sz w:val="16"/>
                <w:szCs w:val="16"/>
                <w:lang w:val="id-ID"/>
              </w:rPr>
              <w:t>4  kali</w:t>
            </w:r>
          </w:p>
          <w:p w:rsidR="007133C9" w:rsidRDefault="007133C9">
            <w:pPr>
              <w:rPr>
                <w:rFonts w:ascii="Arial Narrow" w:eastAsia="Arial" w:hAnsi="Arial Narrow"/>
                <w:sz w:val="16"/>
                <w:szCs w:val="16"/>
              </w:rPr>
            </w:pP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jc w:val="right"/>
              <w:rPr>
                <w:rFonts w:ascii="Arial Narrow" w:eastAsia="Arial" w:hAnsi="Arial Narrow"/>
                <w:sz w:val="16"/>
                <w:szCs w:val="16"/>
              </w:rPr>
            </w:pPr>
            <w:r>
              <w:rPr>
                <w:rFonts w:ascii="Arial Narrow" w:eastAsia="Arial" w:hAnsi="Arial Narrow"/>
                <w:sz w:val="16"/>
                <w:szCs w:val="16"/>
                <w:lang w:val="id-ID"/>
              </w:rPr>
              <w:t>300.000.000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spacing w:before="4" w:line="200" w:lineRule="exact"/>
              <w:ind w:left="105" w:right="253"/>
              <w:rPr>
                <w:rFonts w:ascii="Arial Narrow" w:eastAsia="Arial" w:hAnsi="Arial Narrow"/>
                <w:sz w:val="16"/>
                <w:szCs w:val="16"/>
              </w:rPr>
            </w:pPr>
            <w:r>
              <w:rPr>
                <w:rFonts w:ascii="Arial" w:eastAsia="Arial" w:hAnsi="Arial" w:cs="Arial"/>
                <w:w w:val="81"/>
                <w:sz w:val="18"/>
                <w:szCs w:val="18"/>
                <w:lang w:val="id-ID"/>
              </w:rPr>
              <w:t>Kegiatan Dewan Riset Daerah (DRD) Provinsi Jambi</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Narrow" w:eastAsia="Arial" w:hAnsi="Arial Narrow"/>
                <w:sz w:val="16"/>
                <w:szCs w:val="16"/>
              </w:rPr>
            </w:pPr>
            <w:r>
              <w:rPr>
                <w:rFonts w:ascii="Arial" w:eastAsia="Arial" w:hAnsi="Arial" w:cs="Arial"/>
                <w:w w:val="81"/>
                <w:sz w:val="18"/>
                <w:szCs w:val="18"/>
                <w:lang w:val="id-ID"/>
              </w:rPr>
              <w:t>Kab/Kota</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rPr>
                <w:rFonts w:ascii="Arial Narrow" w:hAnsi="Arial Narrow"/>
                <w:sz w:val="16"/>
                <w:szCs w:val="16"/>
                <w:lang w:val="id-ID"/>
              </w:rPr>
            </w:pPr>
            <w:r>
              <w:rPr>
                <w:rFonts w:ascii="Arial Narrow" w:hAnsi="Arial Narrow"/>
                <w:sz w:val="16"/>
                <w:szCs w:val="16"/>
              </w:rPr>
              <w:t xml:space="preserve">Jumlah  </w:t>
            </w:r>
            <w:r>
              <w:rPr>
                <w:rFonts w:ascii="Arial Narrow" w:hAnsi="Arial Narrow"/>
                <w:sz w:val="16"/>
                <w:szCs w:val="16"/>
                <w:lang w:val="id-ID"/>
              </w:rPr>
              <w:t>Sosialisasi</w:t>
            </w:r>
          </w:p>
          <w:p w:rsidR="007133C9" w:rsidRDefault="007133C9">
            <w:pPr>
              <w:rPr>
                <w:rFonts w:ascii="Arial Narrow" w:eastAsia="Arial" w:hAnsi="Arial Narrow"/>
                <w:sz w:val="16"/>
                <w:szCs w:val="16"/>
              </w:rPr>
            </w:pP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jc w:val="center"/>
              <w:rPr>
                <w:rFonts w:ascii="Arial Narrow" w:hAnsi="Arial Narrow"/>
                <w:sz w:val="16"/>
                <w:szCs w:val="16"/>
                <w:lang w:val="id-ID"/>
              </w:rPr>
            </w:pPr>
            <w:r>
              <w:rPr>
                <w:rFonts w:ascii="Arial Narrow" w:hAnsi="Arial Narrow"/>
                <w:sz w:val="16"/>
                <w:szCs w:val="16"/>
                <w:lang w:val="id-ID"/>
              </w:rPr>
              <w:t>4  kali</w:t>
            </w:r>
          </w:p>
          <w:p w:rsidR="007133C9" w:rsidRDefault="007133C9">
            <w:pPr>
              <w:rPr>
                <w:rFonts w:ascii="Arial Narrow" w:eastAsia="Arial" w:hAnsi="Arial Narrow"/>
                <w:sz w:val="16"/>
                <w:szCs w:val="16"/>
              </w:rPr>
            </w:pP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jc w:val="right"/>
              <w:rPr>
                <w:rFonts w:ascii="Arial Narrow" w:eastAsia="Arial" w:hAnsi="Arial Narrow"/>
                <w:sz w:val="16"/>
                <w:szCs w:val="16"/>
              </w:rPr>
            </w:pPr>
            <w:r>
              <w:rPr>
                <w:rFonts w:ascii="Arial Narrow" w:eastAsia="Arial" w:hAnsi="Arial Narrow"/>
                <w:sz w:val="16"/>
                <w:szCs w:val="16"/>
                <w:lang w:val="id-ID"/>
              </w:rPr>
              <w:t>300.000.000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ind w:left="237"/>
              <w:jc w:val="right"/>
              <w:rPr>
                <w:rFonts w:ascii="Arial" w:eastAsia="Arial" w:hAnsi="Arial" w:cs="Arial"/>
                <w:w w:val="82"/>
                <w:sz w:val="18"/>
                <w:szCs w:val="18"/>
                <w:lang w:val="id-ID"/>
              </w:rPr>
            </w:pPr>
          </w:p>
        </w:tc>
      </w:tr>
      <w:tr w:rsidR="007133C9">
        <w:trPr>
          <w:trHeight w:hRule="exact" w:val="931"/>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Kegiatan Rakor dan Forum Kelitbangan</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Prov. Jambi/Kab/Kota dan Luar Prov</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Jumlah Pelaksanaan Rakor dan Forum OPD</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3 Kali</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300.000.000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Kegiatan Rakor dan Forum Kelitbangan</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Prov. Jambi/Kab/Kota dan Luar Prov</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Jumlah Pelaksanaan Rakor dan Forum OPD</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3 Kali</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300.000.000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ind w:left="237"/>
              <w:jc w:val="right"/>
              <w:rPr>
                <w:rFonts w:ascii="Arial" w:eastAsia="Arial" w:hAnsi="Arial" w:cs="Arial"/>
                <w:w w:val="82"/>
                <w:sz w:val="18"/>
                <w:szCs w:val="18"/>
                <w:lang w:val="id-ID"/>
              </w:rPr>
            </w:pPr>
          </w:p>
        </w:tc>
      </w:tr>
      <w:tr w:rsidR="007133C9">
        <w:trPr>
          <w:trHeight w:hRule="exact" w:val="931"/>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Kegiatan Penguatan Jaringan Penelitian</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Jambi</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 xml:space="preserve">Jumlah Dokumen Kerjasama </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1 Dokumen kerjasama</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200.000.000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Kegiatan Penguatan Jaringan Penelitian</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Jambi</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 xml:space="preserve">Jumlah Dokumen Kerjasama </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1 Dokumen kerjasama</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200.000.000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ind w:left="237"/>
              <w:jc w:val="right"/>
              <w:rPr>
                <w:rFonts w:ascii="Arial" w:eastAsia="Arial" w:hAnsi="Arial" w:cs="Arial"/>
                <w:w w:val="82"/>
                <w:sz w:val="18"/>
                <w:szCs w:val="18"/>
                <w:lang w:val="id-ID"/>
              </w:rPr>
            </w:pPr>
          </w:p>
        </w:tc>
      </w:tr>
      <w:tr w:rsidR="007133C9">
        <w:trPr>
          <w:trHeight w:hRule="exact" w:val="713"/>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Kegiatan Sumber Daya Genetik (SDG)</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Jambi</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Jumlah laporan hasil SDG</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1 laporan</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300.000.000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Kegiatan Sumber Daya Genetik (SDG)</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Jambi</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Jumlah laporan hasil SDG</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1 laporan</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300.000.000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ind w:left="237"/>
              <w:jc w:val="right"/>
              <w:rPr>
                <w:rFonts w:ascii="Arial" w:eastAsia="Arial" w:hAnsi="Arial" w:cs="Arial"/>
                <w:w w:val="82"/>
                <w:sz w:val="18"/>
                <w:szCs w:val="18"/>
                <w:lang w:val="id-ID"/>
              </w:rPr>
            </w:pPr>
          </w:p>
        </w:tc>
      </w:tr>
      <w:tr w:rsidR="007133C9">
        <w:trPr>
          <w:trHeight w:hRule="exact" w:val="709"/>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Kegiatan Penelitian Analisis Kebijakan Antisifatif dan Responsip</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Jambi</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 xml:space="preserve">Jumlah Forum Diskusi Aktual </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 xml:space="preserve">3 kali  </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200.000.000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Kegiatan Penelitian Analisis Kebijakan Antisifatif dan Responsip</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8"/>
                <w:szCs w:val="18"/>
                <w:lang w:val="id-ID"/>
              </w:rPr>
            </w:pPr>
            <w:r>
              <w:rPr>
                <w:rFonts w:ascii="Arial" w:eastAsia="Arial" w:hAnsi="Arial" w:cs="Arial"/>
                <w:w w:val="81"/>
                <w:sz w:val="18"/>
                <w:szCs w:val="18"/>
                <w:lang w:val="id-ID"/>
              </w:rPr>
              <w:t>Jambi</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 xml:space="preserve">Jumlah Forum Diskusi Aktual </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 xml:space="preserve">3 kali  </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200.000.000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ind w:left="237"/>
              <w:jc w:val="right"/>
              <w:rPr>
                <w:rFonts w:ascii="Arial" w:eastAsia="Arial" w:hAnsi="Arial" w:cs="Arial"/>
                <w:w w:val="82"/>
                <w:sz w:val="18"/>
                <w:szCs w:val="18"/>
                <w:lang w:val="id-ID"/>
              </w:rPr>
            </w:pPr>
          </w:p>
        </w:tc>
      </w:tr>
      <w:tr w:rsidR="007133C9">
        <w:trPr>
          <w:trHeight w:hRule="exact" w:val="1042"/>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Kegiatan Perlindungn Hukum Hak Kekayaan Intelektual (HKI) Komunal maupun Indikasi Geografis</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rPr>
                <w:rFonts w:ascii="Arial" w:eastAsia="Arial" w:hAnsi="Arial" w:cs="Arial"/>
                <w:w w:val="81"/>
                <w:sz w:val="18"/>
                <w:szCs w:val="18"/>
                <w:lang w:val="id-ID"/>
              </w:rPr>
            </w:pPr>
            <w:r>
              <w:rPr>
                <w:rFonts w:ascii="Arial" w:eastAsia="Arial" w:hAnsi="Arial" w:cs="Arial"/>
                <w:w w:val="81"/>
                <w:sz w:val="18"/>
                <w:szCs w:val="18"/>
                <w:lang w:val="id-ID"/>
              </w:rPr>
              <w:t xml:space="preserve"> Jambi</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 xml:space="preserve">Jumlah dokumen yang siap didaftarkan HKI   </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 xml:space="preserve">5 Dokumen </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150.000.000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8"/>
                <w:szCs w:val="18"/>
                <w:lang w:val="id-ID"/>
              </w:rPr>
            </w:pPr>
            <w:r>
              <w:rPr>
                <w:rFonts w:ascii="Arial" w:eastAsia="Arial" w:hAnsi="Arial" w:cs="Arial"/>
                <w:w w:val="81"/>
                <w:sz w:val="18"/>
                <w:szCs w:val="18"/>
                <w:lang w:val="id-ID"/>
              </w:rPr>
              <w:t>Kegiatan Perlindungn Hukum Hak Kekayaan Intelektual (HKI) Komunal maupun Indikasi Geografis</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rPr>
                <w:rFonts w:ascii="Arial" w:eastAsia="Arial" w:hAnsi="Arial" w:cs="Arial"/>
                <w:w w:val="81"/>
                <w:sz w:val="18"/>
                <w:szCs w:val="18"/>
                <w:lang w:val="id-ID"/>
              </w:rPr>
            </w:pPr>
            <w:r>
              <w:rPr>
                <w:rFonts w:ascii="Arial" w:eastAsia="Arial" w:hAnsi="Arial" w:cs="Arial"/>
                <w:w w:val="81"/>
                <w:sz w:val="18"/>
                <w:szCs w:val="18"/>
                <w:lang w:val="id-ID"/>
              </w:rPr>
              <w:t xml:space="preserve"> Jambi</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8"/>
                <w:szCs w:val="18"/>
                <w:lang w:val="id-ID"/>
              </w:rPr>
            </w:pPr>
            <w:r>
              <w:rPr>
                <w:rFonts w:ascii="Arial" w:eastAsia="Arial" w:hAnsi="Arial" w:cs="Arial"/>
                <w:w w:val="81"/>
                <w:sz w:val="18"/>
                <w:szCs w:val="18"/>
                <w:lang w:val="id-ID"/>
              </w:rPr>
              <w:t xml:space="preserve">Jumlah dokumen yang siap didaftarkan HKI   </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jc w:val="center"/>
              <w:rPr>
                <w:rFonts w:ascii="Arial" w:eastAsia="Arial" w:hAnsi="Arial" w:cs="Arial"/>
                <w:w w:val="82"/>
                <w:sz w:val="18"/>
                <w:szCs w:val="18"/>
                <w:lang w:val="id-ID"/>
              </w:rPr>
            </w:pPr>
            <w:r>
              <w:rPr>
                <w:rFonts w:ascii="Arial" w:eastAsia="Arial" w:hAnsi="Arial" w:cs="Arial"/>
                <w:w w:val="82"/>
                <w:sz w:val="18"/>
                <w:szCs w:val="18"/>
                <w:lang w:val="id-ID"/>
              </w:rPr>
              <w:t xml:space="preserve">5 Dokumen </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8"/>
                <w:szCs w:val="18"/>
                <w:lang w:val="id-ID"/>
              </w:rPr>
            </w:pPr>
            <w:r>
              <w:rPr>
                <w:rFonts w:ascii="Arial" w:eastAsia="Arial" w:hAnsi="Arial" w:cs="Arial"/>
                <w:w w:val="82"/>
                <w:sz w:val="18"/>
                <w:szCs w:val="18"/>
                <w:lang w:val="id-ID"/>
              </w:rPr>
              <w:t>150.000.000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ind w:left="237"/>
              <w:jc w:val="right"/>
              <w:rPr>
                <w:rFonts w:ascii="Arial" w:eastAsia="Arial" w:hAnsi="Arial" w:cs="Arial"/>
                <w:w w:val="82"/>
                <w:sz w:val="18"/>
                <w:szCs w:val="18"/>
                <w:lang w:val="id-ID"/>
              </w:rPr>
            </w:pPr>
          </w:p>
        </w:tc>
      </w:tr>
      <w:tr w:rsidR="007133C9">
        <w:trPr>
          <w:trHeight w:hRule="exact" w:val="912"/>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6"/>
                <w:szCs w:val="16"/>
                <w:lang w:val="id-ID"/>
              </w:rPr>
            </w:pPr>
            <w:r>
              <w:rPr>
                <w:rFonts w:ascii="Arial" w:eastAsia="Arial" w:hAnsi="Arial" w:cs="Arial"/>
                <w:b/>
                <w:w w:val="81"/>
                <w:sz w:val="16"/>
                <w:szCs w:val="16"/>
                <w:lang w:val="id-ID"/>
              </w:rPr>
              <w:t>Program Pengembangan Inovasi dan Teknologi Daerah</w:t>
            </w:r>
            <w:r>
              <w:rPr>
                <w:rFonts w:ascii="Arial" w:eastAsia="Arial" w:hAnsi="Arial" w:cs="Arial"/>
                <w:w w:val="81"/>
                <w:sz w:val="16"/>
                <w:szCs w:val="16"/>
                <w:lang w:val="id-ID"/>
              </w:rPr>
              <w:t xml:space="preserve"> Kegiatan Science Park</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6"/>
                <w:szCs w:val="16"/>
                <w:lang w:val="id-ID"/>
              </w:rPr>
            </w:pPr>
            <w:r>
              <w:rPr>
                <w:rFonts w:ascii="Arial" w:eastAsia="Arial" w:hAnsi="Arial" w:cs="Arial"/>
                <w:w w:val="81"/>
                <w:sz w:val="16"/>
                <w:szCs w:val="16"/>
                <w:lang w:val="id-ID"/>
              </w:rPr>
              <w:t>Provnsi</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Pemeliharaan Lahan SP dan Pembangunan rumah jaga</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jc w:val="center"/>
              <w:rPr>
                <w:rFonts w:ascii="Arial" w:eastAsia="Arial" w:hAnsi="Arial" w:cs="Arial"/>
                <w:w w:val="82"/>
                <w:sz w:val="16"/>
                <w:szCs w:val="16"/>
                <w:lang w:val="id-ID"/>
              </w:rPr>
            </w:pPr>
            <w:r>
              <w:rPr>
                <w:rFonts w:ascii="Arial" w:eastAsia="Arial" w:hAnsi="Arial" w:cs="Arial"/>
                <w:w w:val="82"/>
                <w:sz w:val="16"/>
                <w:szCs w:val="16"/>
                <w:lang w:val="id-ID"/>
              </w:rPr>
              <w:t>19.70 Ha/1 rumah jaga</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600.000.000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6"/>
                <w:szCs w:val="16"/>
                <w:lang w:val="id-ID"/>
              </w:rPr>
            </w:pPr>
            <w:r>
              <w:rPr>
                <w:rFonts w:ascii="Arial" w:eastAsia="Arial" w:hAnsi="Arial" w:cs="Arial"/>
                <w:b/>
                <w:w w:val="81"/>
                <w:sz w:val="16"/>
                <w:szCs w:val="16"/>
                <w:lang w:val="id-ID"/>
              </w:rPr>
              <w:t>Program Pengembangan Inovasi dan Teknologi Daerah</w:t>
            </w:r>
            <w:r>
              <w:rPr>
                <w:rFonts w:ascii="Arial" w:eastAsia="Arial" w:hAnsi="Arial" w:cs="Arial"/>
                <w:w w:val="81"/>
                <w:sz w:val="16"/>
                <w:szCs w:val="16"/>
                <w:lang w:val="id-ID"/>
              </w:rPr>
              <w:t xml:space="preserve"> Kegiatan Science Park</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6"/>
                <w:szCs w:val="16"/>
                <w:lang w:val="id-ID"/>
              </w:rPr>
            </w:pPr>
            <w:r>
              <w:rPr>
                <w:rFonts w:ascii="Arial" w:eastAsia="Arial" w:hAnsi="Arial" w:cs="Arial"/>
                <w:w w:val="81"/>
                <w:sz w:val="16"/>
                <w:szCs w:val="16"/>
                <w:lang w:val="id-ID"/>
              </w:rPr>
              <w:t>Provnsi</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Pemeliharaan Lahan SP dan Pembangunan rumah jaga</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jc w:val="center"/>
              <w:rPr>
                <w:rFonts w:ascii="Arial" w:eastAsia="Arial" w:hAnsi="Arial" w:cs="Arial"/>
                <w:w w:val="82"/>
                <w:sz w:val="16"/>
                <w:szCs w:val="16"/>
                <w:lang w:val="id-ID"/>
              </w:rPr>
            </w:pPr>
            <w:r>
              <w:rPr>
                <w:rFonts w:ascii="Arial" w:eastAsia="Arial" w:hAnsi="Arial" w:cs="Arial"/>
                <w:w w:val="82"/>
                <w:sz w:val="16"/>
                <w:szCs w:val="16"/>
                <w:lang w:val="id-ID"/>
              </w:rPr>
              <w:t>19.70 Ha/1 rumah jaga</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600.000.000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ind w:left="237"/>
              <w:jc w:val="right"/>
              <w:rPr>
                <w:rFonts w:ascii="Arial" w:eastAsia="Arial" w:hAnsi="Arial" w:cs="Arial"/>
                <w:w w:val="82"/>
                <w:sz w:val="18"/>
                <w:szCs w:val="18"/>
                <w:lang w:val="id-ID"/>
              </w:rPr>
            </w:pPr>
          </w:p>
        </w:tc>
      </w:tr>
      <w:tr w:rsidR="007133C9">
        <w:trPr>
          <w:trHeight w:hRule="exact" w:val="852"/>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6"/>
                <w:szCs w:val="16"/>
                <w:lang w:val="id-ID"/>
              </w:rPr>
            </w:pPr>
            <w:r>
              <w:rPr>
                <w:rFonts w:ascii="Arial" w:eastAsia="Arial" w:hAnsi="Arial" w:cs="Arial"/>
                <w:w w:val="81"/>
                <w:sz w:val="16"/>
                <w:szCs w:val="16"/>
                <w:lang w:val="id-ID"/>
              </w:rPr>
              <w:t>Kegiatan Pengembangan Sentra PROMPTEK</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6"/>
                <w:szCs w:val="16"/>
                <w:lang w:val="id-ID"/>
              </w:rPr>
            </w:pPr>
            <w:r>
              <w:rPr>
                <w:rFonts w:ascii="Arial" w:eastAsia="Arial" w:hAnsi="Arial" w:cs="Arial"/>
                <w:w w:val="81"/>
                <w:sz w:val="16"/>
                <w:szCs w:val="16"/>
                <w:lang w:val="id-ID"/>
              </w:rPr>
              <w:t xml:space="preserve">Provinsi Jambi dan Luar </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 xml:space="preserve">Jumlah peserta lomba KTI  dan jumlah jurnal yang diterbitkan </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jc w:val="center"/>
              <w:rPr>
                <w:rFonts w:ascii="Arial" w:eastAsia="Arial" w:hAnsi="Arial" w:cs="Arial"/>
                <w:w w:val="82"/>
                <w:sz w:val="16"/>
                <w:szCs w:val="16"/>
                <w:lang w:val="id-ID"/>
              </w:rPr>
            </w:pPr>
            <w:r>
              <w:rPr>
                <w:rFonts w:ascii="Arial" w:eastAsia="Arial" w:hAnsi="Arial" w:cs="Arial"/>
                <w:w w:val="82"/>
                <w:sz w:val="16"/>
                <w:szCs w:val="16"/>
                <w:lang w:val="id-ID"/>
              </w:rPr>
              <w:t xml:space="preserve">12 KTI dan Jurnal </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300.000.000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6"/>
                <w:szCs w:val="16"/>
                <w:lang w:val="id-ID"/>
              </w:rPr>
            </w:pPr>
            <w:r>
              <w:rPr>
                <w:rFonts w:ascii="Arial" w:eastAsia="Arial" w:hAnsi="Arial" w:cs="Arial"/>
                <w:w w:val="81"/>
                <w:sz w:val="16"/>
                <w:szCs w:val="16"/>
                <w:lang w:val="id-ID"/>
              </w:rPr>
              <w:t>Kegiatan Pengembangan Sentra PROMPTEK</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6"/>
                <w:szCs w:val="16"/>
                <w:lang w:val="id-ID"/>
              </w:rPr>
            </w:pPr>
            <w:r>
              <w:rPr>
                <w:rFonts w:ascii="Arial" w:eastAsia="Arial" w:hAnsi="Arial" w:cs="Arial"/>
                <w:w w:val="81"/>
                <w:sz w:val="16"/>
                <w:szCs w:val="16"/>
                <w:lang w:val="id-ID"/>
              </w:rPr>
              <w:t xml:space="preserve">Provinsi Jambi dan Luar </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 xml:space="preserve">Jumlah peserta lomba KTI  dan jumlah jurnal yang diterbitkan </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jc w:val="center"/>
              <w:rPr>
                <w:rFonts w:ascii="Arial" w:eastAsia="Arial" w:hAnsi="Arial" w:cs="Arial"/>
                <w:w w:val="82"/>
                <w:sz w:val="16"/>
                <w:szCs w:val="16"/>
                <w:lang w:val="id-ID"/>
              </w:rPr>
            </w:pPr>
            <w:r>
              <w:rPr>
                <w:rFonts w:ascii="Arial" w:eastAsia="Arial" w:hAnsi="Arial" w:cs="Arial"/>
                <w:w w:val="82"/>
                <w:sz w:val="16"/>
                <w:szCs w:val="16"/>
                <w:lang w:val="id-ID"/>
              </w:rPr>
              <w:t xml:space="preserve">12 KTI dan Jurnal </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300.000.000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ind w:left="237"/>
              <w:jc w:val="right"/>
              <w:rPr>
                <w:rFonts w:ascii="Arial" w:eastAsia="Arial" w:hAnsi="Arial" w:cs="Arial"/>
                <w:w w:val="82"/>
                <w:sz w:val="18"/>
                <w:szCs w:val="18"/>
                <w:lang w:val="id-ID"/>
              </w:rPr>
            </w:pPr>
          </w:p>
        </w:tc>
      </w:tr>
      <w:tr w:rsidR="007133C9">
        <w:trPr>
          <w:trHeight w:hRule="exact" w:val="852"/>
        </w:trPr>
        <w:tc>
          <w:tcPr>
            <w:tcW w:w="425" w:type="dxa"/>
            <w:tcBorders>
              <w:top w:val="single" w:sz="4" w:space="0" w:color="000000"/>
              <w:left w:val="single" w:sz="8" w:space="0" w:color="000000"/>
              <w:bottom w:val="single" w:sz="4" w:space="0" w:color="000000"/>
              <w:right w:val="single" w:sz="4" w:space="0" w:color="000000"/>
            </w:tcBorders>
          </w:tcPr>
          <w:p w:rsidR="007133C9" w:rsidRDefault="007133C9"/>
        </w:tc>
        <w:tc>
          <w:tcPr>
            <w:tcW w:w="2127" w:type="dxa"/>
            <w:tcBorders>
              <w:top w:val="single" w:sz="4" w:space="0" w:color="000000"/>
              <w:left w:val="single" w:sz="4"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6"/>
                <w:szCs w:val="16"/>
                <w:lang w:val="id-ID"/>
              </w:rPr>
            </w:pPr>
            <w:r>
              <w:rPr>
                <w:rFonts w:ascii="Arial" w:eastAsia="Arial" w:hAnsi="Arial" w:cs="Arial"/>
                <w:w w:val="81"/>
                <w:sz w:val="16"/>
                <w:szCs w:val="16"/>
                <w:lang w:val="id-ID"/>
              </w:rPr>
              <w:t>Kegiatan Penguatan dan Pengembangan Sistem Inovasi DAerah (SIDa)</w:t>
            </w:r>
          </w:p>
        </w:tc>
        <w:tc>
          <w:tcPr>
            <w:tcW w:w="851"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6"/>
                <w:szCs w:val="16"/>
                <w:lang w:val="id-ID"/>
              </w:rPr>
            </w:pPr>
            <w:r>
              <w:rPr>
                <w:rFonts w:ascii="Arial" w:eastAsia="Arial" w:hAnsi="Arial" w:cs="Arial"/>
                <w:w w:val="81"/>
                <w:sz w:val="16"/>
                <w:szCs w:val="16"/>
                <w:lang w:val="id-ID"/>
              </w:rPr>
              <w:t xml:space="preserve">Kab/Kota  </w:t>
            </w:r>
          </w:p>
        </w:tc>
        <w:tc>
          <w:tcPr>
            <w:tcW w:w="1559"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 xml:space="preserve">Model teknologi pengolahan produk nanas dan pinang </w:t>
            </w:r>
          </w:p>
        </w:tc>
        <w:tc>
          <w:tcPr>
            <w:tcW w:w="1241" w:type="dxa"/>
            <w:tcBorders>
              <w:top w:val="single" w:sz="4" w:space="0" w:color="000000"/>
              <w:left w:val="single" w:sz="4" w:space="0" w:color="000000"/>
              <w:bottom w:val="single" w:sz="4" w:space="0" w:color="000000"/>
              <w:right w:val="single" w:sz="4" w:space="0" w:color="000000"/>
            </w:tcBorders>
          </w:tcPr>
          <w:p w:rsidR="007133C9" w:rsidRDefault="003304F1">
            <w:pPr>
              <w:jc w:val="center"/>
              <w:rPr>
                <w:rFonts w:ascii="Arial" w:eastAsia="Arial" w:hAnsi="Arial" w:cs="Arial"/>
                <w:w w:val="82"/>
                <w:sz w:val="16"/>
                <w:szCs w:val="16"/>
                <w:lang w:val="id-ID"/>
              </w:rPr>
            </w:pPr>
            <w:r>
              <w:rPr>
                <w:rFonts w:ascii="Arial" w:eastAsia="Arial" w:hAnsi="Arial" w:cs="Arial"/>
                <w:w w:val="82"/>
                <w:sz w:val="16"/>
                <w:szCs w:val="16"/>
                <w:lang w:val="id-ID"/>
              </w:rPr>
              <w:t xml:space="preserve"> 1 laporan </w:t>
            </w:r>
          </w:p>
        </w:tc>
        <w:tc>
          <w:tcPr>
            <w:tcW w:w="1169" w:type="dxa"/>
            <w:tcBorders>
              <w:top w:val="single" w:sz="4" w:space="0" w:color="000000"/>
              <w:left w:val="single" w:sz="4"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300.000.000</w:t>
            </w:r>
          </w:p>
        </w:tc>
        <w:tc>
          <w:tcPr>
            <w:tcW w:w="1985" w:type="dxa"/>
            <w:tcBorders>
              <w:top w:val="single" w:sz="4" w:space="0" w:color="000000"/>
              <w:left w:val="single" w:sz="6" w:space="0" w:color="000000"/>
              <w:bottom w:val="single" w:sz="4" w:space="0" w:color="000000"/>
              <w:right w:val="single" w:sz="4" w:space="0" w:color="000000"/>
            </w:tcBorders>
          </w:tcPr>
          <w:p w:rsidR="007133C9" w:rsidRDefault="003304F1">
            <w:pPr>
              <w:spacing w:before="4" w:line="200" w:lineRule="exact"/>
              <w:ind w:left="105" w:right="253"/>
              <w:rPr>
                <w:rFonts w:ascii="Arial" w:eastAsia="Arial" w:hAnsi="Arial" w:cs="Arial"/>
                <w:w w:val="81"/>
                <w:sz w:val="16"/>
                <w:szCs w:val="16"/>
                <w:lang w:val="id-ID"/>
              </w:rPr>
            </w:pPr>
            <w:r>
              <w:rPr>
                <w:rFonts w:ascii="Arial" w:eastAsia="Arial" w:hAnsi="Arial" w:cs="Arial"/>
                <w:w w:val="81"/>
                <w:sz w:val="16"/>
                <w:szCs w:val="16"/>
                <w:lang w:val="id-ID"/>
              </w:rPr>
              <w:t>Kegiatan Penguatan dan Pengembangan Sistem Inovasi DAerah (SIDa)</w:t>
            </w:r>
          </w:p>
        </w:tc>
        <w:tc>
          <w:tcPr>
            <w:tcW w:w="850" w:type="dxa"/>
            <w:tcBorders>
              <w:top w:val="single" w:sz="4" w:space="0" w:color="000000"/>
              <w:left w:val="single" w:sz="4" w:space="0" w:color="000000"/>
              <w:bottom w:val="single" w:sz="4" w:space="0" w:color="000000"/>
              <w:right w:val="single" w:sz="4" w:space="0" w:color="000000"/>
            </w:tcBorders>
          </w:tcPr>
          <w:p w:rsidR="007133C9" w:rsidRDefault="003304F1">
            <w:pPr>
              <w:ind w:left="102"/>
              <w:rPr>
                <w:rFonts w:ascii="Arial" w:eastAsia="Arial" w:hAnsi="Arial" w:cs="Arial"/>
                <w:w w:val="81"/>
                <w:sz w:val="16"/>
                <w:szCs w:val="16"/>
                <w:lang w:val="id-ID"/>
              </w:rPr>
            </w:pPr>
            <w:r>
              <w:rPr>
                <w:rFonts w:ascii="Arial" w:eastAsia="Arial" w:hAnsi="Arial" w:cs="Arial"/>
                <w:w w:val="81"/>
                <w:sz w:val="16"/>
                <w:szCs w:val="16"/>
                <w:lang w:val="id-ID"/>
              </w:rPr>
              <w:t xml:space="preserve">Kab/Kota  </w:t>
            </w:r>
          </w:p>
        </w:tc>
        <w:tc>
          <w:tcPr>
            <w:tcW w:w="1418" w:type="dxa"/>
            <w:tcBorders>
              <w:top w:val="single" w:sz="4" w:space="0" w:color="000000"/>
              <w:left w:val="single" w:sz="4" w:space="0" w:color="000000"/>
              <w:bottom w:val="single" w:sz="4" w:space="0" w:color="000000"/>
              <w:right w:val="single" w:sz="4" w:space="0" w:color="000000"/>
            </w:tcBorders>
          </w:tcPr>
          <w:p w:rsidR="007133C9" w:rsidRDefault="003304F1">
            <w:pPr>
              <w:ind w:left="102" w:right="76"/>
              <w:rPr>
                <w:rFonts w:ascii="Arial" w:eastAsia="Arial" w:hAnsi="Arial" w:cs="Arial"/>
                <w:w w:val="81"/>
                <w:sz w:val="16"/>
                <w:szCs w:val="16"/>
                <w:lang w:val="id-ID"/>
              </w:rPr>
            </w:pPr>
            <w:r>
              <w:rPr>
                <w:rFonts w:ascii="Arial" w:eastAsia="Arial" w:hAnsi="Arial" w:cs="Arial"/>
                <w:w w:val="81"/>
                <w:sz w:val="16"/>
                <w:szCs w:val="16"/>
                <w:lang w:val="id-ID"/>
              </w:rPr>
              <w:t xml:space="preserve">Model teknologi pengolahan produk nanas dan pinang </w:t>
            </w:r>
          </w:p>
        </w:tc>
        <w:tc>
          <w:tcPr>
            <w:tcW w:w="1133" w:type="dxa"/>
            <w:tcBorders>
              <w:top w:val="single" w:sz="4" w:space="0" w:color="000000"/>
              <w:left w:val="single" w:sz="4" w:space="0" w:color="000000"/>
              <w:bottom w:val="single" w:sz="4" w:space="0" w:color="000000"/>
              <w:right w:val="single" w:sz="6" w:space="0" w:color="000000"/>
            </w:tcBorders>
          </w:tcPr>
          <w:p w:rsidR="007133C9" w:rsidRDefault="003304F1">
            <w:pPr>
              <w:jc w:val="center"/>
              <w:rPr>
                <w:rFonts w:ascii="Arial" w:eastAsia="Arial" w:hAnsi="Arial" w:cs="Arial"/>
                <w:w w:val="82"/>
                <w:sz w:val="16"/>
                <w:szCs w:val="16"/>
                <w:lang w:val="id-ID"/>
              </w:rPr>
            </w:pPr>
            <w:r>
              <w:rPr>
                <w:rFonts w:ascii="Arial" w:eastAsia="Arial" w:hAnsi="Arial" w:cs="Arial"/>
                <w:w w:val="82"/>
                <w:sz w:val="16"/>
                <w:szCs w:val="16"/>
                <w:lang w:val="id-ID"/>
              </w:rPr>
              <w:t xml:space="preserve"> 1 laporan </w:t>
            </w:r>
          </w:p>
        </w:tc>
        <w:tc>
          <w:tcPr>
            <w:tcW w:w="1276" w:type="dxa"/>
            <w:tcBorders>
              <w:top w:val="single" w:sz="4" w:space="0" w:color="000000"/>
              <w:left w:val="single" w:sz="6" w:space="0" w:color="000000"/>
              <w:bottom w:val="single" w:sz="4" w:space="0" w:color="000000"/>
              <w:right w:val="single" w:sz="6" w:space="0" w:color="000000"/>
            </w:tcBorders>
          </w:tcPr>
          <w:p w:rsidR="007133C9" w:rsidRDefault="003304F1">
            <w:pPr>
              <w:ind w:left="237"/>
              <w:jc w:val="right"/>
              <w:rPr>
                <w:rFonts w:ascii="Arial" w:eastAsia="Arial" w:hAnsi="Arial" w:cs="Arial"/>
                <w:w w:val="82"/>
                <w:sz w:val="16"/>
                <w:szCs w:val="16"/>
                <w:lang w:val="id-ID"/>
              </w:rPr>
            </w:pPr>
            <w:r>
              <w:rPr>
                <w:rFonts w:ascii="Arial" w:eastAsia="Arial" w:hAnsi="Arial" w:cs="Arial"/>
                <w:w w:val="82"/>
                <w:sz w:val="16"/>
                <w:szCs w:val="16"/>
                <w:lang w:val="id-ID"/>
              </w:rPr>
              <w:t>300.000.000</w:t>
            </w:r>
          </w:p>
        </w:tc>
        <w:tc>
          <w:tcPr>
            <w:tcW w:w="992" w:type="dxa"/>
            <w:tcBorders>
              <w:top w:val="single" w:sz="4" w:space="0" w:color="000000"/>
              <w:left w:val="single" w:sz="6" w:space="0" w:color="000000"/>
              <w:bottom w:val="single" w:sz="4" w:space="0" w:color="000000"/>
              <w:right w:val="single" w:sz="8" w:space="0" w:color="000000"/>
            </w:tcBorders>
          </w:tcPr>
          <w:p w:rsidR="007133C9" w:rsidRDefault="007133C9">
            <w:pPr>
              <w:ind w:left="237"/>
              <w:jc w:val="right"/>
              <w:rPr>
                <w:rFonts w:ascii="Arial" w:eastAsia="Arial" w:hAnsi="Arial" w:cs="Arial"/>
                <w:w w:val="82"/>
                <w:sz w:val="18"/>
                <w:szCs w:val="18"/>
                <w:lang w:val="id-ID"/>
              </w:rPr>
            </w:pPr>
          </w:p>
        </w:tc>
      </w:tr>
    </w:tbl>
    <w:p w:rsidR="007133C9" w:rsidRDefault="007133C9">
      <w:pPr>
        <w:spacing w:line="360" w:lineRule="auto"/>
        <w:ind w:left="567" w:hanging="567"/>
        <w:rPr>
          <w:rFonts w:ascii="Arial" w:hAnsi="Arial" w:cs="Arial"/>
          <w:color w:val="FF0000"/>
          <w:lang w:val="id-ID"/>
        </w:rPr>
        <w:sectPr w:rsidR="007133C9">
          <w:pgSz w:w="16840" w:h="11907" w:orient="landscape"/>
          <w:pgMar w:top="1134" w:right="851" w:bottom="851" w:left="1701" w:header="720" w:footer="873" w:gutter="0"/>
          <w:cols w:space="720"/>
          <w:docGrid w:linePitch="360"/>
        </w:sectPr>
      </w:pPr>
    </w:p>
    <w:p w:rsidR="007133C9" w:rsidRDefault="003304F1">
      <w:pPr>
        <w:spacing w:line="360" w:lineRule="auto"/>
        <w:ind w:left="567" w:hanging="567"/>
        <w:jc w:val="both"/>
        <w:rPr>
          <w:rFonts w:ascii="Arial" w:hAnsi="Arial" w:cs="Arial"/>
          <w:b/>
          <w:lang w:val="id-ID"/>
        </w:rPr>
      </w:pPr>
      <w:r>
        <w:rPr>
          <w:rFonts w:ascii="Arial" w:hAnsi="Arial" w:cs="Arial"/>
          <w:b/>
          <w:lang w:val="id-ID"/>
        </w:rPr>
        <w:lastRenderedPageBreak/>
        <w:t xml:space="preserve">2.5. </w:t>
      </w:r>
      <w:r>
        <w:rPr>
          <w:rFonts w:ascii="Arial" w:hAnsi="Arial" w:cs="Arial"/>
          <w:b/>
          <w:lang w:val="id-ID"/>
        </w:rPr>
        <w:tab/>
      </w:r>
      <w:r>
        <w:rPr>
          <w:rFonts w:ascii="Arial" w:hAnsi="Arial" w:cs="Arial"/>
          <w:b/>
        </w:rPr>
        <w:t>Penelaahan usulan Program dan Kegiatan Masyarakat</w:t>
      </w:r>
    </w:p>
    <w:p w:rsidR="007133C9" w:rsidRDefault="003304F1">
      <w:pPr>
        <w:spacing w:line="360" w:lineRule="auto"/>
        <w:ind w:leftChars="300" w:left="720" w:firstLineChars="300" w:firstLine="720"/>
        <w:jc w:val="both"/>
        <w:rPr>
          <w:rFonts w:ascii="Arial" w:hAnsi="Arial" w:cs="Arial"/>
          <w:lang w:val="id-ID"/>
        </w:rPr>
      </w:pPr>
      <w:r>
        <w:rPr>
          <w:rFonts w:ascii="Arial" w:hAnsi="Arial" w:cs="Arial"/>
        </w:rPr>
        <w:t>Balitbang</w:t>
      </w:r>
      <w:r>
        <w:rPr>
          <w:rFonts w:ascii="Arial" w:hAnsi="Arial" w:cs="Arial"/>
          <w:lang w:val="id-ID"/>
        </w:rPr>
        <w:t xml:space="preserve">da </w:t>
      </w:r>
      <w:r>
        <w:rPr>
          <w:rFonts w:ascii="Arial" w:hAnsi="Arial" w:cs="Arial"/>
        </w:rPr>
        <w:t>ProvinsiJa</w:t>
      </w:r>
      <w:r>
        <w:rPr>
          <w:rFonts w:ascii="Arial" w:hAnsi="Arial" w:cs="Arial"/>
          <w:lang w:val="id-ID"/>
        </w:rPr>
        <w:t xml:space="preserve">mbi </w:t>
      </w:r>
      <w:r>
        <w:rPr>
          <w:rFonts w:ascii="Arial" w:hAnsi="Arial" w:cs="Arial"/>
        </w:rPr>
        <w:t>setiaptahunmenghimpunusulanprogramdan kegiatanlitbangsertakajiandarimasyarakatmelalui PemerintahKabupaten/Kota,</w:t>
      </w:r>
      <w:r>
        <w:rPr>
          <w:rFonts w:ascii="Arial" w:hAnsi="Arial" w:cs="Arial"/>
          <w:lang w:val="id-ID"/>
        </w:rPr>
        <w:t xml:space="preserve"> OPD </w:t>
      </w:r>
      <w:r>
        <w:rPr>
          <w:rFonts w:ascii="Arial" w:hAnsi="Arial" w:cs="Arial"/>
        </w:rPr>
        <w:t>di lingkunganProvinsi</w:t>
      </w:r>
      <w:r>
        <w:rPr>
          <w:rFonts w:ascii="Arial" w:hAnsi="Arial" w:cs="Arial"/>
          <w:lang w:val="id-ID"/>
        </w:rPr>
        <w:t>Jambi, Badan Litbang Kab/Kota.</w:t>
      </w:r>
      <w:r>
        <w:rPr>
          <w:rFonts w:ascii="Arial" w:hAnsi="Arial" w:cs="Arial"/>
        </w:rPr>
        <w:t xml:space="preserve"> Usulan-usulantersebutakandirekapitulasidan dikoordinasikanpadakegiatanRapat KoordinasiKelitbanganuntukmenjadi bahanprogram dankegiatankelitbangantahun berikutny</w:t>
      </w:r>
      <w:r>
        <w:rPr>
          <w:rFonts w:ascii="Arial" w:hAnsi="Arial" w:cs="Arial"/>
          <w:lang w:val="id-ID"/>
        </w:rPr>
        <w:t>a.</w:t>
      </w:r>
    </w:p>
    <w:p w:rsidR="007133C9" w:rsidRDefault="007133C9">
      <w:pPr>
        <w:spacing w:line="360" w:lineRule="auto"/>
        <w:ind w:left="567" w:firstLine="567"/>
        <w:jc w:val="both"/>
        <w:rPr>
          <w:rFonts w:ascii="Arial" w:hAnsi="Arial" w:cs="Arial"/>
          <w:b/>
          <w:lang w:val="id-ID"/>
        </w:rPr>
      </w:pPr>
    </w:p>
    <w:p w:rsidR="007133C9" w:rsidRDefault="007133C9">
      <w:pPr>
        <w:pStyle w:val="BodyText"/>
        <w:spacing w:line="360" w:lineRule="auto"/>
        <w:ind w:left="841" w:right="109" w:firstLine="698"/>
        <w:jc w:val="both"/>
      </w:pPr>
    </w:p>
    <w:p w:rsidR="007133C9" w:rsidRDefault="007133C9">
      <w:pPr>
        <w:spacing w:line="360" w:lineRule="auto"/>
        <w:ind w:left="567" w:firstLine="567"/>
        <w:jc w:val="both"/>
        <w:rPr>
          <w:rFonts w:ascii="Arial" w:hAnsi="Arial" w:cs="Arial"/>
          <w:b/>
          <w:lang w:val="id-ID"/>
        </w:rPr>
        <w:sectPr w:rsidR="007133C9">
          <w:pgSz w:w="11907" w:h="16840"/>
          <w:pgMar w:top="1701" w:right="1134" w:bottom="851" w:left="851" w:header="720" w:footer="873" w:gutter="0"/>
          <w:cols w:space="720"/>
          <w:docGrid w:linePitch="360"/>
        </w:sectPr>
      </w:pPr>
    </w:p>
    <w:p w:rsidR="007133C9" w:rsidRDefault="003304F1">
      <w:pPr>
        <w:jc w:val="center"/>
        <w:rPr>
          <w:rFonts w:ascii="Arial" w:hAnsi="Arial" w:cs="Arial"/>
          <w:b/>
          <w:sz w:val="28"/>
          <w:szCs w:val="28"/>
        </w:rPr>
      </w:pPr>
      <w:r>
        <w:rPr>
          <w:rFonts w:ascii="Arial" w:hAnsi="Arial" w:cs="Arial"/>
          <w:b/>
          <w:sz w:val="28"/>
          <w:szCs w:val="28"/>
        </w:rPr>
        <w:lastRenderedPageBreak/>
        <w:t>BAB III</w:t>
      </w:r>
    </w:p>
    <w:p w:rsidR="007133C9" w:rsidRDefault="003304F1">
      <w:pPr>
        <w:jc w:val="center"/>
        <w:rPr>
          <w:rFonts w:ascii="Arial" w:hAnsi="Arial" w:cs="Arial"/>
          <w:b/>
          <w:sz w:val="28"/>
          <w:szCs w:val="28"/>
          <w:lang w:val="id-ID"/>
        </w:rPr>
      </w:pPr>
      <w:r>
        <w:rPr>
          <w:rFonts w:ascii="Arial" w:hAnsi="Arial" w:cs="Arial"/>
          <w:b/>
          <w:sz w:val="28"/>
          <w:szCs w:val="28"/>
          <w:lang w:val="id-ID"/>
        </w:rPr>
        <w:t>TUJUAN DAN SASARAN BALITBANGDA PROVINSI JAMBI</w:t>
      </w:r>
    </w:p>
    <w:p w:rsidR="007133C9" w:rsidRDefault="007133C9">
      <w:pPr>
        <w:jc w:val="center"/>
        <w:rPr>
          <w:rFonts w:ascii="Arial" w:hAnsi="Arial" w:cs="Arial"/>
          <w:b/>
          <w:sz w:val="28"/>
          <w:szCs w:val="28"/>
          <w:lang w:val="id-ID"/>
        </w:rPr>
      </w:pPr>
    </w:p>
    <w:p w:rsidR="007133C9" w:rsidRDefault="003304F1">
      <w:pPr>
        <w:numPr>
          <w:ilvl w:val="1"/>
          <w:numId w:val="17"/>
        </w:numPr>
        <w:spacing w:before="120" w:after="120" w:line="360" w:lineRule="auto"/>
        <w:ind w:left="567" w:hanging="578"/>
        <w:jc w:val="both"/>
        <w:rPr>
          <w:rFonts w:ascii="Arial" w:hAnsi="Arial" w:cs="Arial"/>
          <w:b/>
          <w:lang w:val="id-ID"/>
        </w:rPr>
      </w:pPr>
      <w:r>
        <w:rPr>
          <w:rFonts w:ascii="Arial" w:hAnsi="Arial" w:cs="Arial"/>
          <w:b/>
        </w:rPr>
        <w:t>Telaahan terhadap Kebijakan Nasional</w:t>
      </w:r>
    </w:p>
    <w:p w:rsidR="007133C9" w:rsidRDefault="003304F1">
      <w:pPr>
        <w:spacing w:before="120" w:line="360" w:lineRule="auto"/>
        <w:ind w:left="567" w:firstLine="567"/>
        <w:jc w:val="both"/>
        <w:rPr>
          <w:rFonts w:ascii="Arial" w:hAnsi="Arial" w:cs="Arial"/>
          <w:lang w:val="id-ID"/>
        </w:rPr>
      </w:pPr>
      <w:r>
        <w:rPr>
          <w:rFonts w:ascii="Arial" w:hAnsi="Arial" w:cs="Arial"/>
          <w:lang w:val="en-GB"/>
        </w:rPr>
        <w:t>Pemerintah memajukan ilmu pengetahuan dan teknologi dengan menjunjung tinggi nilai-nilai agama dan persatuan bangsa untuk memajukan peradaban serta kesejahteraan umat manusia</w:t>
      </w:r>
      <w:r>
        <w:rPr>
          <w:rFonts w:ascii="Arial" w:hAnsi="Arial" w:cs="Arial"/>
          <w:lang w:val="id-ID"/>
        </w:rPr>
        <w:t>.</w:t>
      </w:r>
    </w:p>
    <w:p w:rsidR="007133C9" w:rsidRDefault="003304F1">
      <w:pPr>
        <w:spacing w:before="120" w:line="360" w:lineRule="auto"/>
        <w:ind w:left="567" w:firstLine="567"/>
        <w:jc w:val="both"/>
        <w:rPr>
          <w:rFonts w:ascii="Arial" w:hAnsi="Arial" w:cs="Arial"/>
          <w:lang w:val="id-ID"/>
        </w:rPr>
      </w:pPr>
      <w:r>
        <w:rPr>
          <w:rFonts w:ascii="Arial" w:hAnsi="Arial" w:cs="Arial"/>
          <w:lang w:val="en-GB"/>
        </w:rPr>
        <w:t>Kegiatan penelitian dan pengembangan, dan/atau pemanfaatan hasil penelitian dan pengembangan perguruan tinggi, dan/atau lembaga penelitian dan pengembangan</w:t>
      </w:r>
      <w:r>
        <w:rPr>
          <w:rFonts w:ascii="Arial" w:hAnsi="Arial" w:cs="Arial"/>
          <w:lang w:val="id-ID"/>
        </w:rPr>
        <w:t>, k</w:t>
      </w:r>
      <w:r>
        <w:rPr>
          <w:rFonts w:ascii="Arial" w:hAnsi="Arial" w:cs="Arial"/>
          <w:lang w:val="en-GB"/>
        </w:rPr>
        <w:t xml:space="preserve">ecuali: </w:t>
      </w:r>
    </w:p>
    <w:p w:rsidR="007133C9" w:rsidRDefault="003304F1">
      <w:pPr>
        <w:numPr>
          <w:ilvl w:val="2"/>
          <w:numId w:val="18"/>
        </w:numPr>
        <w:tabs>
          <w:tab w:val="clear" w:pos="2160"/>
        </w:tabs>
        <w:spacing w:before="120" w:line="360" w:lineRule="auto"/>
        <w:ind w:left="993" w:hanging="426"/>
        <w:jc w:val="both"/>
        <w:rPr>
          <w:rFonts w:ascii="Arial" w:hAnsi="Arial" w:cs="Arial"/>
          <w:lang w:val="id-ID"/>
        </w:rPr>
      </w:pPr>
      <w:r>
        <w:rPr>
          <w:rFonts w:ascii="Arial" w:hAnsi="Arial" w:cs="Arial"/>
          <w:lang w:val="en-GB"/>
        </w:rPr>
        <w:t>Kegiatan yang menggunakan dana dari pemerintah;</w:t>
      </w:r>
    </w:p>
    <w:p w:rsidR="007133C9" w:rsidRDefault="003304F1">
      <w:pPr>
        <w:numPr>
          <w:ilvl w:val="2"/>
          <w:numId w:val="18"/>
        </w:numPr>
        <w:tabs>
          <w:tab w:val="clear" w:pos="2160"/>
        </w:tabs>
        <w:spacing w:before="120" w:line="360" w:lineRule="auto"/>
        <w:ind w:left="993" w:hanging="426"/>
        <w:jc w:val="both"/>
        <w:rPr>
          <w:rFonts w:ascii="Arial" w:hAnsi="Arial" w:cs="Arial"/>
          <w:lang w:val="id-ID"/>
        </w:rPr>
      </w:pPr>
      <w:r>
        <w:rPr>
          <w:rFonts w:ascii="Arial" w:hAnsi="Arial" w:cs="Arial"/>
          <w:lang w:val="en-GB"/>
        </w:rPr>
        <w:t>Kegiatan yang dilakukan di luar negeri;</w:t>
      </w:r>
    </w:p>
    <w:p w:rsidR="007133C9" w:rsidRDefault="003304F1">
      <w:pPr>
        <w:numPr>
          <w:ilvl w:val="2"/>
          <w:numId w:val="18"/>
        </w:numPr>
        <w:tabs>
          <w:tab w:val="clear" w:pos="2160"/>
        </w:tabs>
        <w:spacing w:before="120" w:line="360" w:lineRule="auto"/>
        <w:ind w:left="993" w:hanging="426"/>
        <w:jc w:val="both"/>
        <w:rPr>
          <w:rFonts w:ascii="Arial" w:hAnsi="Arial" w:cs="Arial"/>
          <w:lang w:val="id-ID"/>
        </w:rPr>
      </w:pPr>
      <w:r>
        <w:rPr>
          <w:rFonts w:ascii="Arial" w:hAnsi="Arial" w:cs="Arial"/>
          <w:lang w:val="en-GB"/>
        </w:rPr>
        <w:t>Kegiatan pengawasan dan/atau pengujian rutin terhadap kualitas produk, bahan, peralatan, produk dan/atau proses;</w:t>
      </w:r>
    </w:p>
    <w:p w:rsidR="007133C9" w:rsidRDefault="003304F1">
      <w:pPr>
        <w:numPr>
          <w:ilvl w:val="2"/>
          <w:numId w:val="18"/>
        </w:numPr>
        <w:tabs>
          <w:tab w:val="clear" w:pos="2160"/>
        </w:tabs>
        <w:spacing w:before="120" w:line="360" w:lineRule="auto"/>
        <w:ind w:left="993" w:hanging="426"/>
        <w:jc w:val="both"/>
        <w:rPr>
          <w:rFonts w:ascii="Arial" w:hAnsi="Arial" w:cs="Arial"/>
          <w:lang w:val="id-ID"/>
        </w:rPr>
      </w:pPr>
      <w:r>
        <w:rPr>
          <w:rFonts w:ascii="Arial" w:hAnsi="Arial" w:cs="Arial"/>
          <w:lang w:val="en-GB"/>
        </w:rPr>
        <w:t>Pengumpulan data;</w:t>
      </w:r>
    </w:p>
    <w:p w:rsidR="007133C9" w:rsidRDefault="003304F1">
      <w:pPr>
        <w:numPr>
          <w:ilvl w:val="2"/>
          <w:numId w:val="18"/>
        </w:numPr>
        <w:tabs>
          <w:tab w:val="clear" w:pos="2160"/>
        </w:tabs>
        <w:spacing w:before="120" w:line="360" w:lineRule="auto"/>
        <w:ind w:left="993" w:hanging="426"/>
        <w:jc w:val="both"/>
        <w:rPr>
          <w:rFonts w:ascii="Arial" w:hAnsi="Arial" w:cs="Arial"/>
          <w:lang w:val="id-ID"/>
        </w:rPr>
      </w:pPr>
      <w:r>
        <w:rPr>
          <w:rFonts w:ascii="Arial" w:hAnsi="Arial" w:cs="Arial"/>
          <w:lang w:val="en-GB"/>
        </w:rPr>
        <w:t>Survei efisiensi atau studi manajemen;</w:t>
      </w:r>
    </w:p>
    <w:p w:rsidR="007133C9" w:rsidRDefault="003304F1">
      <w:pPr>
        <w:numPr>
          <w:ilvl w:val="2"/>
          <w:numId w:val="18"/>
        </w:numPr>
        <w:tabs>
          <w:tab w:val="clear" w:pos="2160"/>
        </w:tabs>
        <w:spacing w:before="120" w:line="360" w:lineRule="auto"/>
        <w:ind w:left="993" w:hanging="426"/>
        <w:jc w:val="both"/>
        <w:rPr>
          <w:rFonts w:ascii="Arial" w:hAnsi="Arial" w:cs="Arial"/>
          <w:lang w:val="id-ID"/>
        </w:rPr>
      </w:pPr>
      <w:r>
        <w:rPr>
          <w:rFonts w:ascii="Arial" w:hAnsi="Arial" w:cs="Arial"/>
          <w:lang w:val="en-GB"/>
        </w:rPr>
        <w:t>Riset pasar dan/atau promosi penjualan;</w:t>
      </w:r>
    </w:p>
    <w:p w:rsidR="007133C9" w:rsidRDefault="003304F1">
      <w:pPr>
        <w:numPr>
          <w:ilvl w:val="2"/>
          <w:numId w:val="18"/>
        </w:numPr>
        <w:tabs>
          <w:tab w:val="clear" w:pos="2160"/>
        </w:tabs>
        <w:spacing w:before="120" w:line="360" w:lineRule="auto"/>
        <w:ind w:left="993" w:hanging="426"/>
        <w:jc w:val="both"/>
        <w:rPr>
          <w:rFonts w:ascii="Arial" w:hAnsi="Arial" w:cs="Arial"/>
          <w:lang w:val="id-ID"/>
        </w:rPr>
      </w:pPr>
      <w:r>
        <w:rPr>
          <w:rFonts w:ascii="Arial" w:hAnsi="Arial" w:cs="Arial"/>
          <w:lang w:val="en-GB"/>
        </w:rPr>
        <w:t>Pembelian dan/atau pembayaran royalti teknologi dari entitas lain di luar negeri.</w:t>
      </w:r>
    </w:p>
    <w:p w:rsidR="007133C9" w:rsidRDefault="003304F1">
      <w:pPr>
        <w:spacing w:before="120" w:line="360" w:lineRule="auto"/>
        <w:ind w:left="567"/>
        <w:jc w:val="both"/>
        <w:rPr>
          <w:rFonts w:ascii="Arial" w:hAnsi="Arial" w:cs="Arial"/>
          <w:b/>
          <w:lang w:val="id-ID"/>
        </w:rPr>
      </w:pPr>
      <w:r>
        <w:rPr>
          <w:rFonts w:ascii="Arial" w:hAnsi="Arial" w:cs="Arial"/>
          <w:b/>
          <w:bCs/>
          <w:lang w:val="sv-SE"/>
        </w:rPr>
        <w:t xml:space="preserve">Sasaran </w:t>
      </w:r>
    </w:p>
    <w:p w:rsidR="007133C9" w:rsidRDefault="003304F1">
      <w:pPr>
        <w:numPr>
          <w:ilvl w:val="1"/>
          <w:numId w:val="19"/>
        </w:numPr>
        <w:tabs>
          <w:tab w:val="clear" w:pos="1440"/>
        </w:tabs>
        <w:spacing w:before="120" w:line="360" w:lineRule="auto"/>
        <w:ind w:left="993" w:hanging="426"/>
        <w:jc w:val="both"/>
        <w:rPr>
          <w:rFonts w:ascii="Arial" w:hAnsi="Arial" w:cs="Arial"/>
          <w:lang w:val="id-ID"/>
        </w:rPr>
      </w:pPr>
      <w:r>
        <w:rPr>
          <w:rFonts w:ascii="Arial" w:hAnsi="Arial" w:cs="Arial"/>
          <w:lang w:val="sv-SE"/>
        </w:rPr>
        <w:t>Tumbuhnya penemuan iptek baru sebagai hasil litbang nasional</w:t>
      </w:r>
    </w:p>
    <w:p w:rsidR="007133C9" w:rsidRDefault="003304F1">
      <w:pPr>
        <w:numPr>
          <w:ilvl w:val="1"/>
          <w:numId w:val="19"/>
        </w:numPr>
        <w:tabs>
          <w:tab w:val="clear" w:pos="1440"/>
        </w:tabs>
        <w:spacing w:before="120" w:line="360" w:lineRule="auto"/>
        <w:ind w:left="993" w:hanging="426"/>
        <w:jc w:val="both"/>
        <w:rPr>
          <w:rFonts w:ascii="Arial" w:hAnsi="Arial" w:cs="Arial"/>
          <w:lang w:val="id-ID"/>
        </w:rPr>
      </w:pPr>
      <w:r>
        <w:rPr>
          <w:rFonts w:ascii="Arial" w:hAnsi="Arial" w:cs="Arial"/>
          <w:lang w:val="sv-SE"/>
        </w:rPr>
        <w:t xml:space="preserve">Meningkatnya ketersediaan, hasil guna, dan daya guna iptek. </w:t>
      </w:r>
    </w:p>
    <w:p w:rsidR="007133C9" w:rsidRDefault="003304F1">
      <w:pPr>
        <w:numPr>
          <w:ilvl w:val="1"/>
          <w:numId w:val="19"/>
        </w:numPr>
        <w:tabs>
          <w:tab w:val="clear" w:pos="1440"/>
        </w:tabs>
        <w:spacing w:before="120" w:line="360" w:lineRule="auto"/>
        <w:ind w:left="993" w:hanging="426"/>
        <w:jc w:val="both"/>
        <w:rPr>
          <w:rFonts w:ascii="Arial" w:hAnsi="Arial" w:cs="Arial"/>
          <w:lang w:val="id-ID"/>
        </w:rPr>
      </w:pPr>
      <w:r>
        <w:rPr>
          <w:rFonts w:ascii="Arial" w:hAnsi="Arial" w:cs="Arial"/>
          <w:lang w:val="sv-SE"/>
        </w:rPr>
        <w:t xml:space="preserve">Tertatanya </w:t>
      </w:r>
      <w:r>
        <w:rPr>
          <w:rFonts w:ascii="Arial" w:hAnsi="Arial" w:cs="Arial"/>
          <w:bCs/>
          <w:lang w:val="sv-SE"/>
        </w:rPr>
        <w:t>mekanisme intermediasi</w:t>
      </w:r>
      <w:r>
        <w:rPr>
          <w:rFonts w:ascii="Arial" w:hAnsi="Arial" w:cs="Arial"/>
          <w:lang w:val="sv-SE"/>
        </w:rPr>
        <w:t xml:space="preserve"> untuk meningkatkan pemanfaatan hasil litbang, serta tumbuhnya jaringan kemitraan dalam kerangka sistem inovasi nasional. </w:t>
      </w:r>
    </w:p>
    <w:p w:rsidR="007133C9" w:rsidRDefault="003304F1">
      <w:pPr>
        <w:numPr>
          <w:ilvl w:val="1"/>
          <w:numId w:val="19"/>
        </w:numPr>
        <w:tabs>
          <w:tab w:val="clear" w:pos="1440"/>
        </w:tabs>
        <w:spacing w:before="120" w:line="360" w:lineRule="auto"/>
        <w:ind w:left="993" w:hanging="426"/>
        <w:jc w:val="both"/>
        <w:rPr>
          <w:rFonts w:ascii="Arial" w:hAnsi="Arial" w:cs="Arial"/>
          <w:lang w:val="id-ID"/>
        </w:rPr>
      </w:pPr>
      <w:r>
        <w:rPr>
          <w:rFonts w:ascii="Arial" w:hAnsi="Arial" w:cs="Arial"/>
          <w:lang w:val="sv-SE"/>
        </w:rPr>
        <w:lastRenderedPageBreak/>
        <w:t xml:space="preserve">Terwujudnya iklim yang kondusif. </w:t>
      </w:r>
    </w:p>
    <w:p w:rsidR="007133C9" w:rsidRDefault="003304F1">
      <w:pPr>
        <w:spacing w:before="120" w:line="360" w:lineRule="auto"/>
        <w:ind w:left="567"/>
        <w:jc w:val="both"/>
        <w:rPr>
          <w:rFonts w:ascii="Arial" w:hAnsi="Arial" w:cs="Arial"/>
          <w:b/>
          <w:lang w:val="id-ID"/>
        </w:rPr>
      </w:pPr>
      <w:r>
        <w:rPr>
          <w:rFonts w:ascii="Arial" w:hAnsi="Arial" w:cs="Arial"/>
          <w:b/>
          <w:bCs/>
        </w:rPr>
        <w:t xml:space="preserve">Arah Kebijakan </w:t>
      </w:r>
    </w:p>
    <w:p w:rsidR="007133C9" w:rsidRDefault="003304F1">
      <w:pPr>
        <w:numPr>
          <w:ilvl w:val="1"/>
          <w:numId w:val="20"/>
        </w:numPr>
        <w:tabs>
          <w:tab w:val="clear" w:pos="1440"/>
        </w:tabs>
        <w:spacing w:before="120" w:line="360" w:lineRule="auto"/>
        <w:ind w:left="993" w:hanging="426"/>
        <w:jc w:val="both"/>
        <w:rPr>
          <w:rFonts w:ascii="Arial" w:hAnsi="Arial" w:cs="Arial"/>
          <w:lang w:val="id-ID"/>
        </w:rPr>
      </w:pPr>
      <w:r>
        <w:rPr>
          <w:rFonts w:ascii="Arial" w:hAnsi="Arial" w:cs="Arial"/>
          <w:lang w:val="sv-SE"/>
        </w:rPr>
        <w:t xml:space="preserve">Mempertajam prioritas penelitian, pengembangan dan rekayasa iptek. </w:t>
      </w:r>
    </w:p>
    <w:p w:rsidR="007133C9" w:rsidRDefault="003304F1">
      <w:pPr>
        <w:numPr>
          <w:ilvl w:val="1"/>
          <w:numId w:val="20"/>
        </w:numPr>
        <w:tabs>
          <w:tab w:val="clear" w:pos="1440"/>
        </w:tabs>
        <w:spacing w:before="120" w:line="360" w:lineRule="auto"/>
        <w:ind w:left="993" w:hanging="426"/>
        <w:jc w:val="both"/>
        <w:rPr>
          <w:rFonts w:ascii="Arial" w:hAnsi="Arial" w:cs="Arial"/>
          <w:lang w:val="id-ID"/>
        </w:rPr>
      </w:pPr>
      <w:r>
        <w:rPr>
          <w:rFonts w:ascii="Arial" w:hAnsi="Arial" w:cs="Arial"/>
          <w:lang w:val="sv-SE"/>
        </w:rPr>
        <w:t xml:space="preserve">Meningkatkan kapasitas dan kapabilitas iptek dengan memperkuat kelembagaan, sumberdaya dan jaringan iptek di pusat dan daerah. </w:t>
      </w:r>
    </w:p>
    <w:p w:rsidR="007133C9" w:rsidRDefault="003304F1">
      <w:pPr>
        <w:numPr>
          <w:ilvl w:val="1"/>
          <w:numId w:val="20"/>
        </w:numPr>
        <w:tabs>
          <w:tab w:val="clear" w:pos="1440"/>
        </w:tabs>
        <w:spacing w:before="120" w:line="360" w:lineRule="auto"/>
        <w:ind w:left="993" w:hanging="426"/>
        <w:jc w:val="both"/>
        <w:rPr>
          <w:rFonts w:ascii="Arial" w:hAnsi="Arial" w:cs="Arial"/>
          <w:lang w:val="id-ID"/>
        </w:rPr>
      </w:pPr>
      <w:r>
        <w:rPr>
          <w:rFonts w:ascii="Arial" w:hAnsi="Arial" w:cs="Arial"/>
          <w:lang w:val="sv-SE"/>
        </w:rPr>
        <w:t xml:space="preserve">Menciptakan iklim inovasi dalam bentuk pengembangan skema insentif yang tepat  </w:t>
      </w:r>
    </w:p>
    <w:p w:rsidR="007133C9" w:rsidRDefault="003304F1">
      <w:pPr>
        <w:numPr>
          <w:ilvl w:val="1"/>
          <w:numId w:val="20"/>
        </w:numPr>
        <w:tabs>
          <w:tab w:val="clear" w:pos="1440"/>
        </w:tabs>
        <w:spacing w:before="120" w:line="360" w:lineRule="auto"/>
        <w:ind w:left="993" w:hanging="426"/>
        <w:jc w:val="both"/>
        <w:rPr>
          <w:rFonts w:ascii="Arial" w:hAnsi="Arial" w:cs="Arial"/>
          <w:lang w:val="id-ID"/>
        </w:rPr>
      </w:pPr>
      <w:r>
        <w:rPr>
          <w:rFonts w:ascii="Arial" w:hAnsi="Arial" w:cs="Arial"/>
          <w:lang w:val="sv-SE"/>
        </w:rPr>
        <w:t>Menanamkan dan menumbuhkembangkan budaya iptek.</w:t>
      </w:r>
    </w:p>
    <w:p w:rsidR="007133C9" w:rsidRDefault="003304F1">
      <w:pPr>
        <w:numPr>
          <w:ilvl w:val="1"/>
          <w:numId w:val="17"/>
        </w:numPr>
        <w:spacing w:before="120" w:after="120" w:line="360" w:lineRule="auto"/>
        <w:ind w:left="567" w:hanging="567"/>
        <w:jc w:val="both"/>
        <w:rPr>
          <w:rFonts w:ascii="Arial" w:hAnsi="Arial" w:cs="Arial"/>
          <w:b/>
          <w:lang w:val="id-ID"/>
        </w:rPr>
      </w:pPr>
      <w:r>
        <w:rPr>
          <w:rFonts w:ascii="Arial" w:hAnsi="Arial" w:cs="Arial"/>
          <w:b/>
        </w:rPr>
        <w:t xml:space="preserve">Tujuan dan Sasaran </w:t>
      </w:r>
      <w:r>
        <w:rPr>
          <w:rFonts w:ascii="Arial" w:hAnsi="Arial" w:cs="Arial"/>
          <w:b/>
          <w:lang w:val="id-ID"/>
        </w:rPr>
        <w:t xml:space="preserve">Renja </w:t>
      </w:r>
    </w:p>
    <w:p w:rsidR="007133C9" w:rsidRDefault="003304F1">
      <w:pPr>
        <w:autoSpaceDE w:val="0"/>
        <w:autoSpaceDN w:val="0"/>
        <w:adjustRightInd w:val="0"/>
        <w:spacing w:before="120" w:line="360" w:lineRule="auto"/>
        <w:ind w:left="567" w:firstLine="567"/>
        <w:jc w:val="both"/>
        <w:rPr>
          <w:rFonts w:ascii="Arial" w:hAnsi="Arial" w:cs="Arial"/>
          <w:lang w:val="id-ID"/>
        </w:rPr>
      </w:pPr>
      <w:r>
        <w:rPr>
          <w:rFonts w:ascii="Arial" w:hAnsi="Arial" w:cs="Arial"/>
        </w:rPr>
        <w:t>Rencana Kerja sebagai bagian integral dalam implementasi Rencana Strategik tertuang dalam penjabaran dari Program-program dan kegiatan-kegiatan strategik dalam pencapaian visi dan misi yang telah ditetapkan.  Rencana kinerja/kegiatan tersebut sebagai suatu jabaran program yang memiliki kesamaan perspektif yang dikandung dikaitkan dengan maksud, tujuan dan karakteristik program sebagai arah dari pencapaian tujuan dan sasaran serta kebijaksanaan yang telah ditetapkan sehingga memberikan kontribusi bagi pencapaian visi dan misi organisasi. Lebih jauh dapat dinyatakan bahwa kegiatan tersebut merupakan aspek operasional dari suatu rencana stratejik yang diarahkan untuk mencapai visi, misi, tujuan, sasaran organisasi.</w:t>
      </w:r>
    </w:p>
    <w:p w:rsidR="007133C9" w:rsidRDefault="003304F1">
      <w:pPr>
        <w:spacing w:line="360" w:lineRule="auto"/>
        <w:ind w:left="567" w:firstLine="567"/>
        <w:jc w:val="both"/>
        <w:rPr>
          <w:rFonts w:ascii="Arial" w:eastAsia="Batang" w:hAnsi="Arial" w:cs="Arial"/>
        </w:rPr>
      </w:pPr>
      <w:r>
        <w:rPr>
          <w:rFonts w:ascii="Arial" w:eastAsia="Batang" w:hAnsi="Arial" w:cs="Arial"/>
          <w:b/>
          <w:bCs/>
          <w:lang w:val="id-ID"/>
        </w:rPr>
        <w:t>Tujuan</w:t>
      </w:r>
      <w:r>
        <w:rPr>
          <w:rFonts w:ascii="Arial" w:eastAsia="Batang" w:hAnsi="Arial" w:cs="Arial"/>
          <w:lang w:val="id-ID"/>
        </w:rPr>
        <w:t xml:space="preserve"> adalah pernyataan-pernyataan tentang hal-hal yang perlu dilakukan untuk mencapai visi, </w:t>
      </w:r>
      <w:r>
        <w:rPr>
          <w:rFonts w:ascii="Arial" w:eastAsia="Batang" w:hAnsi="Arial" w:cs="Arial"/>
          <w:bCs/>
          <w:lang w:val="id-ID"/>
        </w:rPr>
        <w:t xml:space="preserve">melaksanakan misi, </w:t>
      </w:r>
      <w:r>
        <w:rPr>
          <w:rFonts w:ascii="Arial" w:eastAsia="Batang" w:hAnsi="Arial" w:cs="Arial"/>
          <w:lang w:val="id-ID"/>
        </w:rPr>
        <w:t xml:space="preserve">memecahkan permasalahan, dan </w:t>
      </w:r>
      <w:r>
        <w:rPr>
          <w:rFonts w:ascii="Arial" w:eastAsia="Batang" w:hAnsi="Arial" w:cs="Arial"/>
          <w:bCs/>
          <w:lang w:val="id-ID"/>
        </w:rPr>
        <w:t xml:space="preserve">menangani isu strategis daerah yang dihadapi. </w:t>
      </w:r>
      <w:r>
        <w:rPr>
          <w:rFonts w:ascii="Arial" w:eastAsia="Batang" w:hAnsi="Arial" w:cs="Arial"/>
        </w:rPr>
        <w:t>Biasanya disusun dengan membalikkan pernyataan isu/permasalahan menjadi suatu kalimat positif yang ringkas. Biasanya identik dengan nama program.</w:t>
      </w:r>
    </w:p>
    <w:p w:rsidR="007133C9" w:rsidRDefault="003304F1">
      <w:pPr>
        <w:spacing w:line="360" w:lineRule="auto"/>
        <w:ind w:left="567" w:firstLine="567"/>
        <w:jc w:val="both"/>
        <w:rPr>
          <w:rFonts w:ascii="Arial" w:eastAsia="Batang" w:hAnsi="Arial" w:cs="Arial"/>
          <w:lang w:val="id-ID"/>
        </w:rPr>
      </w:pPr>
      <w:r>
        <w:rPr>
          <w:rFonts w:ascii="Arial" w:eastAsia="Batang" w:hAnsi="Arial" w:cs="Arial"/>
          <w:lang w:val="id-ID"/>
        </w:rPr>
        <w:t>Tujuan yang ingin dicapai oleh Balitbangda Provinsi Jambi adalah sebagai               berikut :</w:t>
      </w:r>
    </w:p>
    <w:p w:rsidR="007133C9" w:rsidRDefault="003304F1">
      <w:pPr>
        <w:numPr>
          <w:ilvl w:val="0"/>
          <w:numId w:val="21"/>
        </w:numPr>
        <w:autoSpaceDE w:val="0"/>
        <w:autoSpaceDN w:val="0"/>
        <w:adjustRightInd w:val="0"/>
        <w:spacing w:line="360" w:lineRule="auto"/>
        <w:ind w:left="993" w:hanging="426"/>
        <w:jc w:val="both"/>
        <w:rPr>
          <w:rFonts w:ascii="Arial" w:hAnsi="Arial" w:cs="Arial"/>
          <w:lang w:val="id-ID"/>
        </w:rPr>
      </w:pPr>
      <w:r>
        <w:rPr>
          <w:rFonts w:ascii="Arial" w:hAnsi="Arial" w:cs="Arial"/>
          <w:lang w:val="id-ID"/>
        </w:rPr>
        <w:t>Meningkatnya pelayanan administrasi dalam mendukung tugas pokok dan fungsi.</w:t>
      </w:r>
    </w:p>
    <w:p w:rsidR="007133C9" w:rsidRDefault="003304F1">
      <w:pPr>
        <w:numPr>
          <w:ilvl w:val="0"/>
          <w:numId w:val="21"/>
        </w:numPr>
        <w:autoSpaceDE w:val="0"/>
        <w:autoSpaceDN w:val="0"/>
        <w:adjustRightInd w:val="0"/>
        <w:spacing w:line="360" w:lineRule="auto"/>
        <w:ind w:left="993" w:hanging="426"/>
        <w:jc w:val="both"/>
        <w:rPr>
          <w:rFonts w:ascii="Arial" w:hAnsi="Arial" w:cs="Arial"/>
          <w:lang w:val="id-ID"/>
        </w:rPr>
      </w:pPr>
      <w:r>
        <w:rPr>
          <w:rFonts w:ascii="Arial" w:hAnsi="Arial" w:cs="Arial"/>
          <w:lang w:val="id-ID"/>
        </w:rPr>
        <w:lastRenderedPageBreak/>
        <w:t xml:space="preserve">Optimalisasi pedayagunaan rekomendasi hasil penelitian dan pengembangan oleh </w:t>
      </w:r>
      <w:r>
        <w:rPr>
          <w:rFonts w:ascii="Arial" w:hAnsi="Arial" w:cs="Arial"/>
          <w:i/>
          <w:lang w:val="id-ID"/>
        </w:rPr>
        <w:t>Stakeholder</w:t>
      </w:r>
      <w:r>
        <w:rPr>
          <w:rFonts w:ascii="Arial" w:hAnsi="Arial" w:cs="Arial"/>
          <w:lang w:val="id-ID"/>
        </w:rPr>
        <w:t>.</w:t>
      </w:r>
    </w:p>
    <w:p w:rsidR="007133C9" w:rsidRDefault="003304F1">
      <w:pPr>
        <w:numPr>
          <w:ilvl w:val="0"/>
          <w:numId w:val="21"/>
        </w:numPr>
        <w:autoSpaceDE w:val="0"/>
        <w:autoSpaceDN w:val="0"/>
        <w:adjustRightInd w:val="0"/>
        <w:spacing w:line="360" w:lineRule="auto"/>
        <w:ind w:left="993" w:hanging="426"/>
        <w:jc w:val="both"/>
        <w:rPr>
          <w:rFonts w:ascii="Arial" w:hAnsi="Arial" w:cs="Arial"/>
          <w:lang w:val="id-ID"/>
        </w:rPr>
      </w:pPr>
      <w:r>
        <w:rPr>
          <w:rFonts w:ascii="Arial" w:hAnsi="Arial" w:cs="Arial"/>
          <w:lang w:val="id-ID"/>
        </w:rPr>
        <w:t>Meningkatkan inovasi dan teknologi daerah dalam mendukung daya saing  daerah.</w:t>
      </w:r>
    </w:p>
    <w:p w:rsidR="007133C9" w:rsidRDefault="003304F1">
      <w:pPr>
        <w:numPr>
          <w:ilvl w:val="0"/>
          <w:numId w:val="21"/>
        </w:numPr>
        <w:autoSpaceDE w:val="0"/>
        <w:autoSpaceDN w:val="0"/>
        <w:adjustRightInd w:val="0"/>
        <w:spacing w:line="360" w:lineRule="auto"/>
        <w:ind w:left="993" w:hanging="426"/>
        <w:jc w:val="both"/>
        <w:rPr>
          <w:rFonts w:ascii="Arial" w:hAnsi="Arial" w:cs="Arial"/>
          <w:lang w:val="id-ID"/>
        </w:rPr>
      </w:pPr>
      <w:r>
        <w:rPr>
          <w:rFonts w:ascii="Arial" w:hAnsi="Arial" w:cs="Arial"/>
          <w:lang w:val="id-ID"/>
        </w:rPr>
        <w:t xml:space="preserve">Meningkatnya publikasi hasil penelitian. </w:t>
      </w:r>
    </w:p>
    <w:p w:rsidR="007133C9" w:rsidRDefault="007133C9">
      <w:pPr>
        <w:autoSpaceDE w:val="0"/>
        <w:autoSpaceDN w:val="0"/>
        <w:adjustRightInd w:val="0"/>
        <w:spacing w:line="360" w:lineRule="auto"/>
        <w:ind w:left="426"/>
        <w:jc w:val="both"/>
        <w:rPr>
          <w:rFonts w:ascii="Arial" w:hAnsi="Arial" w:cs="Arial"/>
          <w:lang w:val="id-ID"/>
        </w:rPr>
      </w:pPr>
    </w:p>
    <w:p w:rsidR="007133C9" w:rsidRDefault="003304F1">
      <w:pPr>
        <w:autoSpaceDE w:val="0"/>
        <w:autoSpaceDN w:val="0"/>
        <w:adjustRightInd w:val="0"/>
        <w:spacing w:line="360" w:lineRule="auto"/>
        <w:ind w:left="567" w:firstLine="567"/>
        <w:jc w:val="both"/>
        <w:rPr>
          <w:rFonts w:ascii="Arial" w:hAnsi="Arial" w:cs="Arial"/>
          <w:lang w:val="id-ID"/>
        </w:rPr>
      </w:pPr>
      <w:r>
        <w:rPr>
          <w:rFonts w:ascii="Arial" w:hAnsi="Arial" w:cs="Arial"/>
          <w:b/>
          <w:bCs/>
          <w:lang w:val="id-ID"/>
        </w:rPr>
        <w:t xml:space="preserve">Sasaran </w:t>
      </w:r>
      <w:r>
        <w:rPr>
          <w:rFonts w:ascii="Arial" w:hAnsi="Arial" w:cs="Arial"/>
          <w:lang w:val="id-ID"/>
        </w:rPr>
        <w:t>adalah hasil yang diharapkan dan ingin dicapai dari  penyusunan Renstra. Adapun sasaran strategis yang akan dicapai berdasarkan tujuan yang ditetapkan adalah sebagai berikut :</w:t>
      </w:r>
    </w:p>
    <w:p w:rsidR="007133C9" w:rsidRDefault="003304F1">
      <w:pPr>
        <w:numPr>
          <w:ilvl w:val="0"/>
          <w:numId w:val="22"/>
        </w:numPr>
        <w:autoSpaceDE w:val="0"/>
        <w:autoSpaceDN w:val="0"/>
        <w:adjustRightInd w:val="0"/>
        <w:spacing w:line="360" w:lineRule="auto"/>
        <w:ind w:left="993" w:hanging="426"/>
        <w:jc w:val="both"/>
        <w:rPr>
          <w:rFonts w:ascii="Arial" w:hAnsi="Arial" w:cs="Arial"/>
          <w:lang w:val="id-ID"/>
        </w:rPr>
      </w:pPr>
      <w:r>
        <w:rPr>
          <w:rFonts w:ascii="Arial" w:hAnsi="Arial" w:cs="Arial"/>
          <w:lang w:val="id-ID"/>
        </w:rPr>
        <w:t xml:space="preserve">Untuk mencapai tujuan </w:t>
      </w:r>
      <w:r>
        <w:rPr>
          <w:rFonts w:ascii="Arial" w:hAnsi="Arial" w:cs="Arial"/>
          <w:b/>
          <w:lang w:val="id-ID"/>
        </w:rPr>
        <w:t xml:space="preserve">Optimalisasi pedayagunaan rekomendasi hasil penelitian </w:t>
      </w:r>
      <w:r>
        <w:rPr>
          <w:rFonts w:ascii="Arial" w:hAnsi="Arial" w:cs="Arial"/>
          <w:b/>
        </w:rPr>
        <w:t xml:space="preserve">dan pengembangan </w:t>
      </w:r>
      <w:r>
        <w:rPr>
          <w:rFonts w:ascii="Arial" w:hAnsi="Arial" w:cs="Arial"/>
          <w:b/>
          <w:lang w:val="id-ID"/>
        </w:rPr>
        <w:t xml:space="preserve">oleh </w:t>
      </w:r>
      <w:r>
        <w:rPr>
          <w:rFonts w:ascii="Arial" w:hAnsi="Arial" w:cs="Arial"/>
          <w:b/>
          <w:i/>
          <w:lang w:val="id-ID"/>
        </w:rPr>
        <w:t>Stakeholder</w:t>
      </w:r>
      <w:r>
        <w:rPr>
          <w:rFonts w:ascii="Arial" w:hAnsi="Arial" w:cs="Arial"/>
          <w:lang w:val="id-ID"/>
        </w:rPr>
        <w:t>, ditetapkan sasaran strategis, yaitu : T</w:t>
      </w:r>
      <w:r>
        <w:rPr>
          <w:rFonts w:ascii="Arial" w:hAnsi="Arial" w:cs="Arial"/>
          <w:vertAlign w:val="subscript"/>
          <w:lang w:val="id-ID"/>
        </w:rPr>
        <w:t>1</w:t>
      </w:r>
      <w:r>
        <w:rPr>
          <w:rFonts w:ascii="Arial" w:hAnsi="Arial" w:cs="Arial"/>
          <w:lang w:val="id-ID"/>
        </w:rPr>
        <w:t>S</w:t>
      </w:r>
      <w:r>
        <w:rPr>
          <w:rFonts w:ascii="Arial" w:hAnsi="Arial" w:cs="Arial"/>
          <w:vertAlign w:val="subscript"/>
          <w:lang w:val="id-ID"/>
        </w:rPr>
        <w:t xml:space="preserve">1 </w:t>
      </w:r>
      <w:r>
        <w:rPr>
          <w:rFonts w:ascii="Arial" w:hAnsi="Arial" w:cs="Arial"/>
          <w:lang w:val="id-ID"/>
        </w:rPr>
        <w:t xml:space="preserve">: Meningkatnya rekomendasi yang diaplikasikan </w:t>
      </w:r>
      <w:r>
        <w:rPr>
          <w:rFonts w:ascii="Arial" w:hAnsi="Arial" w:cs="Arial"/>
          <w:i/>
          <w:lang w:val="id-ID"/>
        </w:rPr>
        <w:t>Stakeholder</w:t>
      </w:r>
      <w:r>
        <w:rPr>
          <w:rFonts w:ascii="Arial" w:hAnsi="Arial" w:cs="Arial"/>
          <w:lang w:val="id-ID"/>
        </w:rPr>
        <w:t>.</w:t>
      </w:r>
    </w:p>
    <w:p w:rsidR="007133C9" w:rsidRDefault="003304F1">
      <w:pPr>
        <w:numPr>
          <w:ilvl w:val="0"/>
          <w:numId w:val="22"/>
        </w:numPr>
        <w:autoSpaceDE w:val="0"/>
        <w:autoSpaceDN w:val="0"/>
        <w:adjustRightInd w:val="0"/>
        <w:spacing w:line="360" w:lineRule="auto"/>
        <w:ind w:left="993" w:hanging="426"/>
        <w:jc w:val="both"/>
        <w:rPr>
          <w:rFonts w:ascii="Arial" w:hAnsi="Arial" w:cs="Arial"/>
          <w:lang w:val="id-ID"/>
        </w:rPr>
      </w:pPr>
      <w:r>
        <w:rPr>
          <w:rFonts w:ascii="Arial" w:hAnsi="Arial" w:cs="Arial"/>
          <w:lang w:val="id-ID"/>
        </w:rPr>
        <w:t xml:space="preserve">Untuk mencapai tujuan </w:t>
      </w:r>
      <w:r>
        <w:rPr>
          <w:rFonts w:ascii="Arial" w:hAnsi="Arial" w:cs="Arial"/>
          <w:b/>
          <w:lang w:val="id-ID"/>
        </w:rPr>
        <w:t>Meningkatkan inovasi dan teknologi daerah dalam mendukung daya saing  daerah</w:t>
      </w:r>
      <w:r>
        <w:rPr>
          <w:rFonts w:ascii="Arial" w:hAnsi="Arial" w:cs="Arial"/>
          <w:lang w:val="id-ID"/>
        </w:rPr>
        <w:t>, ditetapkan sasaran strategis, yaitu : T</w:t>
      </w:r>
      <w:r>
        <w:rPr>
          <w:rFonts w:ascii="Arial" w:hAnsi="Arial" w:cs="Arial"/>
          <w:vertAlign w:val="subscript"/>
          <w:lang w:val="id-ID"/>
        </w:rPr>
        <w:t>2</w:t>
      </w:r>
      <w:r>
        <w:rPr>
          <w:rFonts w:ascii="Arial" w:hAnsi="Arial" w:cs="Arial"/>
          <w:lang w:val="id-ID"/>
        </w:rPr>
        <w:t>S</w:t>
      </w:r>
      <w:r>
        <w:rPr>
          <w:rFonts w:ascii="Arial" w:hAnsi="Arial" w:cs="Arial"/>
          <w:vertAlign w:val="subscript"/>
          <w:lang w:val="id-ID"/>
        </w:rPr>
        <w:t xml:space="preserve">2  </w:t>
      </w:r>
      <w:r>
        <w:rPr>
          <w:rFonts w:ascii="Arial" w:hAnsi="Arial" w:cs="Arial"/>
          <w:lang w:val="id-ID"/>
        </w:rPr>
        <w:t>: Meningkatnya Sistem Inovasi Daerah (SIDa), meningkatnya kreativitas masyarakat dalam menulis</w:t>
      </w:r>
      <w:r>
        <w:rPr>
          <w:rFonts w:ascii="Arial" w:eastAsia="Batang" w:hAnsi="Arial" w:cs="Arial"/>
          <w:color w:val="000000"/>
          <w:lang w:val="id-ID"/>
        </w:rPr>
        <w:t xml:space="preserve"> Karya Tulis Ilmiah (KTI) serta menciptakan Inovasi Teknologi berbasis ilmiah.</w:t>
      </w:r>
    </w:p>
    <w:p w:rsidR="007133C9" w:rsidRDefault="003304F1">
      <w:pPr>
        <w:numPr>
          <w:ilvl w:val="0"/>
          <w:numId w:val="22"/>
        </w:numPr>
        <w:autoSpaceDE w:val="0"/>
        <w:autoSpaceDN w:val="0"/>
        <w:adjustRightInd w:val="0"/>
        <w:spacing w:line="360" w:lineRule="auto"/>
        <w:ind w:left="993" w:hanging="426"/>
        <w:jc w:val="both"/>
        <w:rPr>
          <w:rFonts w:ascii="Arial" w:hAnsi="Arial" w:cs="Arial"/>
          <w:lang w:val="id-ID"/>
        </w:rPr>
      </w:pPr>
      <w:r>
        <w:rPr>
          <w:rFonts w:ascii="Arial" w:hAnsi="Arial" w:cs="Arial"/>
          <w:lang w:val="id-ID"/>
        </w:rPr>
        <w:t xml:space="preserve">Untuk mencapai tujuan </w:t>
      </w:r>
      <w:r>
        <w:rPr>
          <w:rFonts w:ascii="Arial" w:hAnsi="Arial" w:cs="Arial"/>
          <w:b/>
          <w:lang w:val="id-ID"/>
        </w:rPr>
        <w:t>Meningkatnya publikasi hasil penelitian</w:t>
      </w:r>
      <w:r>
        <w:rPr>
          <w:rFonts w:ascii="Arial" w:hAnsi="Arial" w:cs="Arial"/>
          <w:lang w:val="id-ID"/>
        </w:rPr>
        <w:t>, yaitu : T</w:t>
      </w:r>
      <w:r>
        <w:rPr>
          <w:rFonts w:ascii="Arial" w:hAnsi="Arial" w:cs="Arial"/>
          <w:vertAlign w:val="subscript"/>
          <w:lang w:val="id-ID"/>
        </w:rPr>
        <w:t>3</w:t>
      </w:r>
      <w:r>
        <w:rPr>
          <w:rFonts w:ascii="Arial" w:hAnsi="Arial" w:cs="Arial"/>
          <w:lang w:val="id-ID"/>
        </w:rPr>
        <w:t>S</w:t>
      </w:r>
      <w:r>
        <w:rPr>
          <w:rFonts w:ascii="Arial" w:hAnsi="Arial" w:cs="Arial"/>
          <w:vertAlign w:val="subscript"/>
          <w:lang w:val="id-ID"/>
        </w:rPr>
        <w:t xml:space="preserve">3 </w:t>
      </w:r>
      <w:r>
        <w:rPr>
          <w:rFonts w:ascii="Arial" w:hAnsi="Arial" w:cs="Arial"/>
          <w:lang w:val="id-ID"/>
        </w:rPr>
        <w:t>: Meningkatnya akses masyarakat terhadap informasi hasil penelitian.</w:t>
      </w:r>
    </w:p>
    <w:p w:rsidR="007133C9" w:rsidRDefault="003304F1">
      <w:pPr>
        <w:numPr>
          <w:ilvl w:val="1"/>
          <w:numId w:val="17"/>
        </w:numPr>
        <w:spacing w:before="120" w:after="120" w:line="360" w:lineRule="auto"/>
        <w:ind w:left="567" w:hanging="567"/>
        <w:rPr>
          <w:rFonts w:ascii="Arial" w:hAnsi="Arial" w:cs="Arial"/>
          <w:b/>
          <w:lang w:val="id-ID"/>
        </w:rPr>
      </w:pPr>
      <w:r>
        <w:rPr>
          <w:rFonts w:ascii="Arial" w:hAnsi="Arial" w:cs="Arial"/>
          <w:b/>
          <w:lang w:val="id-ID"/>
        </w:rPr>
        <w:t xml:space="preserve">Program dan Kegiatan </w:t>
      </w:r>
    </w:p>
    <w:p w:rsidR="007133C9" w:rsidRDefault="003304F1">
      <w:pPr>
        <w:spacing w:line="360" w:lineRule="auto"/>
        <w:ind w:left="567" w:firstLine="567"/>
        <w:jc w:val="both"/>
        <w:rPr>
          <w:rFonts w:ascii="Arial" w:hAnsi="Arial" w:cs="Arial"/>
          <w:lang w:val="id-ID"/>
        </w:rPr>
      </w:pPr>
      <w:r>
        <w:rPr>
          <w:rFonts w:ascii="Arial" w:eastAsia="Batang" w:hAnsi="Arial" w:cs="Arial"/>
          <w:lang w:val="nb-NO"/>
        </w:rPr>
        <w:t xml:space="preserve">Rencana </w:t>
      </w:r>
      <w:r>
        <w:rPr>
          <w:rFonts w:ascii="Arial" w:eastAsia="Batang" w:hAnsi="Arial" w:cs="Arial"/>
          <w:lang w:val="id-ID"/>
        </w:rPr>
        <w:t xml:space="preserve">Program kegiatan yang akan dilaksanakan Balitbangda Provinsi  Jambi untuk Tahun Anggaran </w:t>
      </w:r>
      <w:r>
        <w:rPr>
          <w:rFonts w:ascii="Arial" w:eastAsia="Batang" w:hAnsi="Arial" w:cs="Arial"/>
          <w:lang w:val="nb-NO"/>
        </w:rPr>
        <w:t>20</w:t>
      </w:r>
      <w:r>
        <w:rPr>
          <w:rFonts w:ascii="Arial" w:eastAsia="Batang" w:hAnsi="Arial" w:cs="Arial"/>
          <w:lang w:val="id-ID"/>
        </w:rPr>
        <w:t xml:space="preserve">20 terdiri dari 4 program rutinitas perkantoran Balitbangda Provinsi Jambi 3 program untuk pencapaian visi, misi Balitbnagda Provinsi Jambi dapat dilihat </w:t>
      </w:r>
      <w:r>
        <w:rPr>
          <w:rFonts w:ascii="Arial" w:hAnsi="Arial" w:cs="Arial"/>
          <w:lang w:val="nb-NO"/>
        </w:rPr>
        <w:t>pada tabel berikut :</w:t>
      </w:r>
    </w:p>
    <w:p w:rsidR="007133C9" w:rsidRDefault="007133C9">
      <w:pPr>
        <w:spacing w:line="360" w:lineRule="auto"/>
        <w:ind w:left="567" w:firstLine="567"/>
        <w:jc w:val="both"/>
        <w:rPr>
          <w:rFonts w:ascii="Arial" w:hAnsi="Arial" w:cs="Arial"/>
          <w:lang w:val="id-ID"/>
        </w:rPr>
      </w:pPr>
    </w:p>
    <w:p w:rsidR="007133C9" w:rsidRDefault="007133C9">
      <w:pPr>
        <w:spacing w:line="360" w:lineRule="auto"/>
        <w:ind w:left="567" w:firstLine="567"/>
        <w:jc w:val="both"/>
        <w:rPr>
          <w:rFonts w:ascii="Arial" w:hAnsi="Arial" w:cs="Arial"/>
          <w:lang w:val="id-ID"/>
        </w:rPr>
      </w:pPr>
    </w:p>
    <w:p w:rsidR="007133C9" w:rsidRDefault="007133C9">
      <w:pPr>
        <w:spacing w:line="360" w:lineRule="auto"/>
        <w:ind w:left="567" w:firstLine="567"/>
        <w:jc w:val="both"/>
        <w:rPr>
          <w:rFonts w:ascii="Arial" w:hAnsi="Arial" w:cs="Arial"/>
          <w:lang w:val="id-ID"/>
        </w:rPr>
      </w:pPr>
    </w:p>
    <w:p w:rsidR="007133C9" w:rsidRDefault="007133C9">
      <w:pPr>
        <w:spacing w:line="360" w:lineRule="auto"/>
        <w:ind w:left="567" w:firstLine="567"/>
        <w:jc w:val="both"/>
        <w:rPr>
          <w:rFonts w:ascii="Arial" w:hAnsi="Arial" w:cs="Arial"/>
          <w:lang w:val="id-ID"/>
        </w:rPr>
      </w:pPr>
    </w:p>
    <w:p w:rsidR="007133C9" w:rsidRDefault="007133C9">
      <w:pPr>
        <w:spacing w:line="360" w:lineRule="auto"/>
        <w:ind w:left="567" w:firstLine="567"/>
        <w:jc w:val="both"/>
        <w:rPr>
          <w:rFonts w:ascii="Arial" w:hAnsi="Arial" w:cs="Arial"/>
          <w:lang w:val="id-ID"/>
        </w:rPr>
      </w:pPr>
    </w:p>
    <w:p w:rsidR="007133C9" w:rsidRDefault="007133C9">
      <w:pPr>
        <w:spacing w:line="360" w:lineRule="auto"/>
        <w:ind w:left="567" w:firstLine="567"/>
        <w:jc w:val="both"/>
        <w:rPr>
          <w:rFonts w:ascii="Arial" w:hAnsi="Arial" w:cs="Arial"/>
          <w:lang w:val="id-ID"/>
        </w:rPr>
      </w:pPr>
    </w:p>
    <w:p w:rsidR="007133C9" w:rsidRDefault="007133C9">
      <w:pPr>
        <w:spacing w:line="360" w:lineRule="auto"/>
        <w:ind w:left="567" w:firstLine="567"/>
        <w:jc w:val="both"/>
        <w:rPr>
          <w:rFonts w:ascii="Arial" w:hAnsi="Arial" w:cs="Arial"/>
          <w:lang w:val="id-ID"/>
        </w:rPr>
      </w:pPr>
    </w:p>
    <w:p w:rsidR="007133C9" w:rsidRDefault="007133C9">
      <w:pPr>
        <w:spacing w:line="360" w:lineRule="auto"/>
        <w:ind w:left="567" w:firstLine="567"/>
        <w:jc w:val="both"/>
        <w:rPr>
          <w:rFonts w:ascii="Arial" w:hAnsi="Arial" w:cs="Arial"/>
          <w:lang w:val="id-ID"/>
        </w:rPr>
      </w:pPr>
    </w:p>
    <w:p w:rsidR="007133C9" w:rsidRDefault="007133C9">
      <w:pPr>
        <w:spacing w:line="360" w:lineRule="auto"/>
        <w:ind w:left="567" w:firstLine="567"/>
        <w:jc w:val="both"/>
        <w:rPr>
          <w:rFonts w:ascii="Arial" w:hAnsi="Arial" w:cs="Arial"/>
          <w:lang w:val="id-ID"/>
        </w:rPr>
      </w:pPr>
    </w:p>
    <w:p w:rsidR="007133C9" w:rsidRDefault="007133C9">
      <w:pPr>
        <w:spacing w:line="360" w:lineRule="auto"/>
        <w:ind w:left="567" w:firstLine="567"/>
        <w:jc w:val="both"/>
        <w:rPr>
          <w:rFonts w:ascii="Arial" w:hAnsi="Arial" w:cs="Arial"/>
          <w:lang w:val="id-ID"/>
        </w:rPr>
      </w:pPr>
    </w:p>
    <w:p w:rsidR="007133C9" w:rsidRDefault="007133C9">
      <w:pPr>
        <w:spacing w:line="360" w:lineRule="auto"/>
        <w:ind w:left="567" w:firstLine="567"/>
        <w:jc w:val="both"/>
        <w:rPr>
          <w:rFonts w:ascii="Arial" w:hAnsi="Arial" w:cs="Arial"/>
          <w:lang w:val="id-ID"/>
        </w:rPr>
      </w:pPr>
    </w:p>
    <w:p w:rsidR="007133C9" w:rsidRDefault="007133C9">
      <w:pPr>
        <w:spacing w:line="360" w:lineRule="auto"/>
        <w:ind w:left="567" w:firstLine="567"/>
        <w:jc w:val="both"/>
        <w:rPr>
          <w:rFonts w:ascii="Arial" w:hAnsi="Arial" w:cs="Arial"/>
          <w:lang w:val="id-ID"/>
        </w:rPr>
      </w:pPr>
    </w:p>
    <w:p w:rsidR="007133C9" w:rsidRDefault="007133C9">
      <w:pPr>
        <w:spacing w:line="360" w:lineRule="auto"/>
        <w:ind w:left="567" w:firstLine="567"/>
        <w:jc w:val="both"/>
        <w:rPr>
          <w:rFonts w:ascii="Arial" w:hAnsi="Arial" w:cs="Arial"/>
          <w:lang w:val="id-ID"/>
        </w:rPr>
      </w:pPr>
    </w:p>
    <w:p w:rsidR="007133C9" w:rsidRDefault="007133C9">
      <w:pPr>
        <w:spacing w:line="360" w:lineRule="auto"/>
        <w:ind w:left="567" w:firstLine="567"/>
        <w:jc w:val="both"/>
        <w:rPr>
          <w:rFonts w:ascii="Arial" w:hAnsi="Arial" w:cs="Arial"/>
          <w:lang w:val="id-ID"/>
        </w:rPr>
      </w:pPr>
    </w:p>
    <w:p w:rsidR="007133C9" w:rsidRDefault="007133C9">
      <w:pPr>
        <w:spacing w:line="360" w:lineRule="auto"/>
        <w:ind w:left="567" w:firstLine="567"/>
        <w:jc w:val="both"/>
        <w:rPr>
          <w:rFonts w:ascii="Arial" w:hAnsi="Arial" w:cs="Arial"/>
          <w:lang w:val="id-ID"/>
        </w:rPr>
      </w:pPr>
    </w:p>
    <w:p w:rsidR="007133C9" w:rsidRDefault="007133C9">
      <w:pPr>
        <w:spacing w:line="360" w:lineRule="auto"/>
        <w:ind w:left="567" w:firstLine="567"/>
        <w:jc w:val="both"/>
        <w:rPr>
          <w:rFonts w:ascii="Arial" w:hAnsi="Arial" w:cs="Arial"/>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both"/>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7133C9">
      <w:pPr>
        <w:jc w:val="center"/>
        <w:rPr>
          <w:rFonts w:ascii="Arial" w:hAnsi="Arial" w:cs="Arial"/>
          <w:b/>
          <w:lang w:val="id-ID"/>
        </w:rPr>
      </w:pPr>
    </w:p>
    <w:p w:rsidR="007133C9" w:rsidRDefault="003304F1">
      <w:pPr>
        <w:jc w:val="center"/>
        <w:rPr>
          <w:rFonts w:ascii="Arial" w:hAnsi="Arial" w:cs="Arial"/>
          <w:b/>
        </w:rPr>
      </w:pPr>
      <w:r>
        <w:rPr>
          <w:rFonts w:ascii="Arial" w:hAnsi="Arial" w:cs="Arial"/>
          <w:b/>
          <w:lang w:val="id-ID"/>
        </w:rPr>
        <w:t>B</w:t>
      </w:r>
      <w:r>
        <w:rPr>
          <w:rFonts w:ascii="Arial" w:hAnsi="Arial" w:cs="Arial"/>
          <w:b/>
        </w:rPr>
        <w:t xml:space="preserve">AB  </w:t>
      </w:r>
      <w:r>
        <w:rPr>
          <w:rFonts w:ascii="Arial" w:hAnsi="Arial" w:cs="Arial"/>
          <w:b/>
          <w:lang w:val="id-ID"/>
        </w:rPr>
        <w:t>I</w:t>
      </w:r>
      <w:r>
        <w:rPr>
          <w:rFonts w:ascii="Arial" w:hAnsi="Arial" w:cs="Arial"/>
          <w:b/>
        </w:rPr>
        <w:t>V</w:t>
      </w:r>
    </w:p>
    <w:p w:rsidR="007133C9" w:rsidRDefault="003304F1">
      <w:pPr>
        <w:ind w:left="1077" w:hanging="1077"/>
        <w:jc w:val="center"/>
        <w:rPr>
          <w:rFonts w:ascii="Arial" w:hAnsi="Arial" w:cs="Arial"/>
          <w:b/>
        </w:rPr>
      </w:pPr>
      <w:r>
        <w:rPr>
          <w:rFonts w:ascii="Arial" w:hAnsi="Arial" w:cs="Arial"/>
          <w:b/>
          <w:lang w:val="id-ID"/>
        </w:rPr>
        <w:t>PENUTUP</w:t>
      </w:r>
    </w:p>
    <w:p w:rsidR="007133C9" w:rsidRDefault="007133C9">
      <w:pPr>
        <w:ind w:left="1080" w:hanging="1080"/>
        <w:jc w:val="center"/>
        <w:rPr>
          <w:rFonts w:ascii="Arial" w:hAnsi="Arial" w:cs="Arial"/>
          <w:b/>
          <w:lang w:val="id-ID"/>
        </w:rPr>
      </w:pPr>
    </w:p>
    <w:p w:rsidR="007133C9" w:rsidRDefault="007133C9">
      <w:pPr>
        <w:ind w:left="1080" w:hanging="1080"/>
        <w:jc w:val="center"/>
        <w:rPr>
          <w:rFonts w:ascii="Arial" w:hAnsi="Arial" w:cs="Arial"/>
          <w:b/>
          <w:lang w:val="id-ID"/>
        </w:rPr>
      </w:pPr>
    </w:p>
    <w:p w:rsidR="007133C9" w:rsidRDefault="003304F1">
      <w:pPr>
        <w:autoSpaceDE w:val="0"/>
        <w:autoSpaceDN w:val="0"/>
        <w:adjustRightInd w:val="0"/>
        <w:spacing w:line="360" w:lineRule="auto"/>
        <w:ind w:firstLine="851"/>
        <w:jc w:val="both"/>
        <w:rPr>
          <w:rFonts w:ascii="Arial" w:hAnsi="Arial" w:cs="Arial"/>
        </w:rPr>
      </w:pPr>
      <w:r>
        <w:rPr>
          <w:rFonts w:ascii="Arial" w:hAnsi="Arial" w:cs="Arial"/>
          <w:lang w:val="id-ID"/>
        </w:rPr>
        <w:t>Rencana Kerja (Renja)</w:t>
      </w:r>
      <w:r>
        <w:rPr>
          <w:rFonts w:ascii="Arial" w:hAnsi="Arial" w:cs="Arial"/>
        </w:rPr>
        <w:t xml:space="preserve">  Badan Penelitian dan Pengembangan Daerah (Balitbangda) Provinsi </w:t>
      </w:r>
      <w:r>
        <w:rPr>
          <w:rFonts w:ascii="Arial" w:hAnsi="Arial" w:cs="Arial"/>
          <w:lang w:val="id-ID"/>
        </w:rPr>
        <w:t>Jambi</w:t>
      </w:r>
      <w:r>
        <w:rPr>
          <w:rFonts w:ascii="Arial" w:hAnsi="Arial" w:cs="Arial"/>
        </w:rPr>
        <w:t xml:space="preserve"> Tahun 20</w:t>
      </w:r>
      <w:r>
        <w:rPr>
          <w:rFonts w:ascii="Arial" w:hAnsi="Arial" w:cs="Arial"/>
          <w:lang w:val="id-ID"/>
        </w:rPr>
        <w:t>21</w:t>
      </w:r>
      <w:r>
        <w:rPr>
          <w:rFonts w:ascii="Arial" w:hAnsi="Arial" w:cs="Arial"/>
        </w:rPr>
        <w:t xml:space="preserve"> telah disusun menjadi serangkaian rencana tindakan dan kegiatan mendasar berorientasi pada hasil yang ingin dicapai untuk pengembangan kelitbangan dan inovasi daerah di masa mendatang.</w:t>
      </w:r>
    </w:p>
    <w:p w:rsidR="007133C9" w:rsidRDefault="003304F1">
      <w:pPr>
        <w:autoSpaceDE w:val="0"/>
        <w:autoSpaceDN w:val="0"/>
        <w:adjustRightInd w:val="0"/>
        <w:spacing w:line="360" w:lineRule="auto"/>
        <w:ind w:firstLine="851"/>
        <w:jc w:val="both"/>
        <w:rPr>
          <w:rFonts w:ascii="Arial" w:hAnsi="Arial" w:cs="Arial"/>
        </w:rPr>
      </w:pPr>
      <w:r>
        <w:rPr>
          <w:rFonts w:ascii="Arial" w:hAnsi="Arial" w:cs="Arial"/>
          <w:lang w:val="id-ID"/>
        </w:rPr>
        <w:t xml:space="preserve">Renja </w:t>
      </w:r>
      <w:r>
        <w:rPr>
          <w:rFonts w:ascii="Arial" w:hAnsi="Arial" w:cs="Arial"/>
        </w:rPr>
        <w:t xml:space="preserve">Balitbangda Provinsi </w:t>
      </w:r>
      <w:r>
        <w:rPr>
          <w:rFonts w:ascii="Arial" w:hAnsi="Arial" w:cs="Arial"/>
          <w:lang w:val="id-ID"/>
        </w:rPr>
        <w:t>Jambi i</w:t>
      </w:r>
      <w:r>
        <w:rPr>
          <w:rFonts w:ascii="Arial" w:hAnsi="Arial" w:cs="Arial"/>
        </w:rPr>
        <w:t xml:space="preserve">ni menjadi acuan dan pedoman bagi penyelenggaraan tugas dan fungsi </w:t>
      </w:r>
      <w:r>
        <w:rPr>
          <w:rFonts w:ascii="Arial" w:hAnsi="Arial" w:cs="Arial"/>
          <w:lang w:val="id-ID"/>
        </w:rPr>
        <w:t xml:space="preserve">pada Tahun </w:t>
      </w:r>
      <w:r>
        <w:rPr>
          <w:rFonts w:ascii="Arial" w:hAnsi="Arial" w:cs="Arial"/>
        </w:rPr>
        <w:t>20</w:t>
      </w:r>
      <w:r>
        <w:rPr>
          <w:rFonts w:ascii="Arial" w:hAnsi="Arial" w:cs="Arial"/>
          <w:lang w:val="id-ID"/>
        </w:rPr>
        <w:t>21</w:t>
      </w:r>
      <w:r>
        <w:rPr>
          <w:rFonts w:ascii="Arial" w:hAnsi="Arial" w:cs="Arial"/>
        </w:rPr>
        <w:t>,  implementasi kegiatan-kegiatan yang bertuj</w:t>
      </w:r>
      <w:r>
        <w:rPr>
          <w:rFonts w:ascii="Arial" w:hAnsi="Arial" w:cs="Arial"/>
          <w:lang w:val="id-ID"/>
        </w:rPr>
        <w:t>u</w:t>
      </w:r>
      <w:r>
        <w:rPr>
          <w:rFonts w:ascii="Arial" w:hAnsi="Arial" w:cs="Arial"/>
        </w:rPr>
        <w:t xml:space="preserve">an untuk mencapai visi dan misi </w:t>
      </w:r>
      <w:r>
        <w:rPr>
          <w:rFonts w:ascii="Arial" w:hAnsi="Arial" w:cs="Arial"/>
          <w:lang w:val="id-ID"/>
        </w:rPr>
        <w:t xml:space="preserve"> Balitbangda Provinsi Jambi</w:t>
      </w:r>
      <w:r>
        <w:rPr>
          <w:rFonts w:ascii="Arial" w:hAnsi="Arial" w:cs="Arial"/>
        </w:rPr>
        <w:t>.</w:t>
      </w:r>
    </w:p>
    <w:p w:rsidR="007133C9" w:rsidRDefault="003304F1">
      <w:pPr>
        <w:autoSpaceDE w:val="0"/>
        <w:autoSpaceDN w:val="0"/>
        <w:adjustRightInd w:val="0"/>
        <w:spacing w:line="360" w:lineRule="auto"/>
        <w:ind w:firstLine="851"/>
        <w:jc w:val="both"/>
        <w:rPr>
          <w:rFonts w:ascii="Arial" w:hAnsi="Arial" w:cs="Arial"/>
        </w:rPr>
      </w:pPr>
      <w:r>
        <w:rPr>
          <w:rFonts w:ascii="Arial" w:hAnsi="Arial" w:cs="Arial"/>
        </w:rPr>
        <w:t xml:space="preserve">Keberhasilan Balitbangda Provinsi </w:t>
      </w:r>
      <w:r>
        <w:rPr>
          <w:rFonts w:ascii="Arial" w:hAnsi="Arial" w:cs="Arial"/>
          <w:lang w:val="id-ID"/>
        </w:rPr>
        <w:t xml:space="preserve">Jambi </w:t>
      </w:r>
      <w:r>
        <w:rPr>
          <w:rFonts w:ascii="Arial" w:hAnsi="Arial" w:cs="Arial"/>
        </w:rPr>
        <w:t>memerlukan dukungan dan partisipasi aktif dari Dinas/In</w:t>
      </w:r>
      <w:r>
        <w:rPr>
          <w:rFonts w:ascii="Arial" w:hAnsi="Arial" w:cs="Arial"/>
          <w:lang w:val="id-ID"/>
        </w:rPr>
        <w:t>s</w:t>
      </w:r>
      <w:r>
        <w:rPr>
          <w:rFonts w:ascii="Arial" w:hAnsi="Arial" w:cs="Arial"/>
        </w:rPr>
        <w:t xml:space="preserve">tansi/Lembaga terkait baik Pemerintah Pusat dan juga Pemerintah </w:t>
      </w:r>
      <w:r>
        <w:rPr>
          <w:rFonts w:ascii="Arial" w:hAnsi="Arial" w:cs="Arial"/>
          <w:lang w:val="id-ID"/>
        </w:rPr>
        <w:t>K</w:t>
      </w:r>
      <w:r>
        <w:rPr>
          <w:rFonts w:ascii="Arial" w:hAnsi="Arial" w:cs="Arial"/>
        </w:rPr>
        <w:t>abupaten/</w:t>
      </w:r>
      <w:r>
        <w:rPr>
          <w:rFonts w:ascii="Arial" w:hAnsi="Arial" w:cs="Arial"/>
          <w:lang w:val="id-ID"/>
        </w:rPr>
        <w:t>K</w:t>
      </w:r>
      <w:r>
        <w:rPr>
          <w:rFonts w:ascii="Arial" w:hAnsi="Arial" w:cs="Arial"/>
        </w:rPr>
        <w:t xml:space="preserve">ota. </w:t>
      </w:r>
      <w:r>
        <w:rPr>
          <w:rFonts w:ascii="Arial" w:hAnsi="Arial" w:cs="Arial"/>
          <w:lang w:val="nl-NL"/>
        </w:rPr>
        <w:t xml:space="preserve">Semoga </w:t>
      </w:r>
      <w:r>
        <w:rPr>
          <w:rFonts w:ascii="Arial" w:hAnsi="Arial" w:cs="Arial"/>
        </w:rPr>
        <w:t xml:space="preserve">Dokumen </w:t>
      </w:r>
      <w:r>
        <w:rPr>
          <w:rFonts w:ascii="Arial" w:hAnsi="Arial" w:cs="Arial"/>
          <w:lang w:val="id-ID"/>
        </w:rPr>
        <w:t xml:space="preserve">Renja </w:t>
      </w:r>
      <w:r>
        <w:rPr>
          <w:rFonts w:ascii="Arial" w:hAnsi="Arial" w:cs="Arial"/>
          <w:bCs/>
        </w:rPr>
        <w:t xml:space="preserve">Balitbangda Provinsi </w:t>
      </w:r>
      <w:r>
        <w:rPr>
          <w:rFonts w:ascii="Arial" w:hAnsi="Arial" w:cs="Arial"/>
          <w:bCs/>
          <w:lang w:val="id-ID"/>
        </w:rPr>
        <w:t xml:space="preserve">Jambi </w:t>
      </w:r>
      <w:r>
        <w:rPr>
          <w:rFonts w:ascii="Arial" w:hAnsi="Arial" w:cs="Arial"/>
          <w:bCs/>
        </w:rPr>
        <w:t xml:space="preserve"> Tahun 20</w:t>
      </w:r>
      <w:r>
        <w:rPr>
          <w:rFonts w:ascii="Arial" w:hAnsi="Arial" w:cs="Arial"/>
          <w:bCs/>
          <w:lang w:val="id-ID"/>
        </w:rPr>
        <w:t>21</w:t>
      </w:r>
      <w:r>
        <w:rPr>
          <w:rFonts w:ascii="Arial" w:hAnsi="Arial" w:cs="Arial"/>
          <w:lang w:val="nl-NL"/>
        </w:rPr>
        <w:t xml:space="preserve">ini dapat </w:t>
      </w:r>
      <w:r>
        <w:rPr>
          <w:rFonts w:ascii="Arial" w:hAnsi="Arial" w:cs="Arial"/>
          <w:lang w:val="id-ID"/>
        </w:rPr>
        <w:t xml:space="preserve">menjadi </w:t>
      </w:r>
      <w:r>
        <w:rPr>
          <w:rFonts w:ascii="Arial" w:hAnsi="Arial" w:cs="Arial"/>
          <w:lang w:val="nl-NL"/>
        </w:rPr>
        <w:t xml:space="preserve">sumber data dan informasi untuk penyusunan perencanaan dan pelaksanaan kegiatan di masa yang akan datang agar tercapai kinerja </w:t>
      </w:r>
      <w:r>
        <w:rPr>
          <w:rFonts w:ascii="Arial" w:hAnsi="Arial" w:cs="Arial"/>
          <w:lang w:val="id-ID"/>
        </w:rPr>
        <w:t>Balitbangda</w:t>
      </w:r>
      <w:r>
        <w:rPr>
          <w:rFonts w:ascii="Arial" w:hAnsi="Arial" w:cs="Arial"/>
          <w:lang w:val="nl-NL"/>
        </w:rPr>
        <w:t xml:space="preserve"> Provinsi </w:t>
      </w:r>
      <w:r>
        <w:rPr>
          <w:rFonts w:ascii="Arial" w:hAnsi="Arial" w:cs="Arial"/>
          <w:lang w:val="id-ID"/>
        </w:rPr>
        <w:t xml:space="preserve">Jambi </w:t>
      </w:r>
      <w:r>
        <w:rPr>
          <w:rFonts w:ascii="Arial" w:hAnsi="Arial" w:cs="Arial"/>
          <w:lang w:val="nl-NL"/>
        </w:rPr>
        <w:t xml:space="preserve"> yang lebih baik</w:t>
      </w:r>
      <w:r>
        <w:rPr>
          <w:rFonts w:ascii="Arial" w:hAnsi="Arial" w:cs="Arial"/>
          <w:lang w:val="id-ID"/>
        </w:rPr>
        <w:t>.</w:t>
      </w:r>
    </w:p>
    <w:p w:rsidR="007133C9" w:rsidRDefault="007133C9">
      <w:pPr>
        <w:autoSpaceDE w:val="0"/>
        <w:autoSpaceDN w:val="0"/>
        <w:adjustRightInd w:val="0"/>
        <w:spacing w:before="120" w:line="360" w:lineRule="auto"/>
        <w:ind w:left="142" w:firstLine="992"/>
        <w:jc w:val="both"/>
        <w:rPr>
          <w:rFonts w:ascii="Arial" w:hAnsi="Arial" w:cs="Arial"/>
          <w:b/>
        </w:rPr>
      </w:pPr>
    </w:p>
    <w:p w:rsidR="007133C9" w:rsidRDefault="003304F1">
      <w:pPr>
        <w:tabs>
          <w:tab w:val="left" w:pos="1260"/>
        </w:tabs>
        <w:ind w:left="5760" w:hanging="720"/>
        <w:jc w:val="both"/>
        <w:rPr>
          <w:rFonts w:ascii="Arial" w:hAnsi="Arial" w:cs="Arial"/>
          <w:lang w:val="id-ID"/>
        </w:rPr>
      </w:pPr>
      <w:r>
        <w:rPr>
          <w:rFonts w:ascii="Arial" w:hAnsi="Arial" w:cs="Arial"/>
          <w:lang w:val="sv-SE"/>
        </w:rPr>
        <w:t xml:space="preserve">Jambi, </w:t>
      </w:r>
      <w:r>
        <w:rPr>
          <w:rFonts w:ascii="Arial" w:hAnsi="Arial" w:cs="Arial"/>
          <w:lang w:val="id-ID"/>
        </w:rPr>
        <w:t xml:space="preserve">        Januari</w:t>
      </w:r>
      <w:r>
        <w:rPr>
          <w:rFonts w:ascii="Arial" w:hAnsi="Arial" w:cs="Arial"/>
          <w:lang w:val="sv-SE"/>
        </w:rPr>
        <w:t>20</w:t>
      </w:r>
      <w:r>
        <w:rPr>
          <w:rFonts w:ascii="Arial" w:hAnsi="Arial" w:cs="Arial"/>
          <w:lang w:val="id-ID"/>
        </w:rPr>
        <w:t>20</w:t>
      </w:r>
    </w:p>
    <w:p w:rsidR="007133C9" w:rsidRDefault="007133C9">
      <w:pPr>
        <w:tabs>
          <w:tab w:val="left" w:pos="1260"/>
        </w:tabs>
        <w:jc w:val="both"/>
        <w:rPr>
          <w:rFonts w:ascii="Arial" w:hAnsi="Arial" w:cs="Arial"/>
          <w:lang w:val="sv-SE"/>
        </w:rPr>
      </w:pPr>
    </w:p>
    <w:p w:rsidR="007133C9" w:rsidRDefault="003304F1">
      <w:pPr>
        <w:pStyle w:val="ListParagraph"/>
        <w:ind w:firstLine="1831"/>
        <w:jc w:val="both"/>
        <w:rPr>
          <w:rFonts w:ascii="Arial" w:hAnsi="Arial" w:cs="Arial"/>
          <w:b/>
          <w:lang w:val="it-IT"/>
        </w:rPr>
      </w:pPr>
      <w:r>
        <w:rPr>
          <w:rFonts w:ascii="Arial" w:hAnsi="Arial" w:cs="Arial"/>
          <w:lang w:val="sv-SE"/>
        </w:rPr>
        <w:tab/>
      </w:r>
      <w:r>
        <w:rPr>
          <w:rFonts w:ascii="Arial" w:hAnsi="Arial" w:cs="Arial"/>
          <w:lang w:val="sv-SE"/>
        </w:rPr>
        <w:tab/>
      </w:r>
      <w:r>
        <w:rPr>
          <w:rFonts w:ascii="Arial" w:hAnsi="Arial" w:cs="Arial"/>
          <w:lang w:val="sv-SE"/>
        </w:rPr>
        <w:tab/>
      </w:r>
      <w:r>
        <w:rPr>
          <w:rFonts w:ascii="Arial" w:hAnsi="Arial" w:cs="Arial"/>
          <w:lang w:val="id-ID"/>
        </w:rPr>
        <w:tab/>
      </w:r>
      <w:r>
        <w:rPr>
          <w:rFonts w:ascii="Arial" w:hAnsi="Arial" w:cs="Arial"/>
          <w:b/>
          <w:lang w:val="id-ID"/>
        </w:rPr>
        <w:t xml:space="preserve">KEPALA </w:t>
      </w:r>
      <w:r>
        <w:rPr>
          <w:rFonts w:ascii="Arial" w:hAnsi="Arial" w:cs="Arial"/>
          <w:b/>
          <w:lang w:val="it-IT"/>
        </w:rPr>
        <w:t xml:space="preserve"> BALITBANGDA</w:t>
      </w:r>
    </w:p>
    <w:p w:rsidR="007133C9" w:rsidRDefault="003304F1">
      <w:pPr>
        <w:pStyle w:val="ListParagraph"/>
        <w:ind w:left="3131" w:firstLine="1831"/>
        <w:jc w:val="both"/>
        <w:rPr>
          <w:rFonts w:ascii="Arial" w:hAnsi="Arial" w:cs="Arial"/>
          <w:b/>
          <w:lang w:val="it-IT"/>
        </w:rPr>
      </w:pPr>
      <w:r>
        <w:rPr>
          <w:rFonts w:ascii="Arial" w:hAnsi="Arial" w:cs="Arial"/>
          <w:b/>
          <w:lang w:val="it-IT"/>
        </w:rPr>
        <w:t xml:space="preserve"> PROVINSI JAMBI,</w:t>
      </w:r>
    </w:p>
    <w:p w:rsidR="007133C9" w:rsidRDefault="007133C9">
      <w:pPr>
        <w:pStyle w:val="ListParagraph"/>
        <w:spacing w:before="120" w:line="360" w:lineRule="auto"/>
        <w:ind w:firstLine="4242"/>
        <w:jc w:val="both"/>
        <w:rPr>
          <w:rFonts w:ascii="Arial" w:hAnsi="Arial" w:cs="Arial"/>
          <w:lang w:val="it-IT"/>
        </w:rPr>
      </w:pPr>
    </w:p>
    <w:p w:rsidR="007133C9" w:rsidRDefault="007133C9">
      <w:pPr>
        <w:pStyle w:val="ListParagraph"/>
        <w:spacing w:before="120" w:line="360" w:lineRule="auto"/>
        <w:ind w:firstLine="4242"/>
        <w:jc w:val="both"/>
        <w:rPr>
          <w:rFonts w:ascii="Arial" w:hAnsi="Arial" w:cs="Arial"/>
          <w:lang w:val="it-IT"/>
        </w:rPr>
      </w:pPr>
    </w:p>
    <w:p w:rsidR="007133C9" w:rsidRDefault="003304F1">
      <w:pPr>
        <w:pStyle w:val="ListParagraph"/>
        <w:ind w:firstLine="4242"/>
        <w:jc w:val="both"/>
        <w:rPr>
          <w:rFonts w:ascii="Arial" w:hAnsi="Arial" w:cs="Arial"/>
          <w:b/>
          <w:u w:val="single"/>
          <w:lang w:val="id-ID"/>
        </w:rPr>
      </w:pPr>
      <w:r>
        <w:rPr>
          <w:rFonts w:ascii="Arial" w:hAnsi="Arial" w:cs="Arial"/>
          <w:b/>
          <w:u w:val="single"/>
          <w:lang w:val="id-ID"/>
        </w:rPr>
        <w:t>Ir. AZRIN,  M.Si.</w:t>
      </w:r>
    </w:p>
    <w:p w:rsidR="007133C9" w:rsidRDefault="003304F1">
      <w:pPr>
        <w:pStyle w:val="ListParagraph"/>
        <w:ind w:firstLine="4242"/>
        <w:jc w:val="both"/>
        <w:rPr>
          <w:rFonts w:ascii="Arial" w:hAnsi="Arial" w:cs="Arial"/>
          <w:lang w:val="id-ID"/>
        </w:rPr>
      </w:pPr>
      <w:r>
        <w:rPr>
          <w:rFonts w:ascii="Arial" w:hAnsi="Arial" w:cs="Arial"/>
          <w:lang w:val="id-ID"/>
        </w:rPr>
        <w:t>Pembina Utama Muda</w:t>
      </w:r>
    </w:p>
    <w:p w:rsidR="007133C9" w:rsidRDefault="003304F1">
      <w:pPr>
        <w:pStyle w:val="ListParagraph"/>
        <w:ind w:firstLine="4242"/>
        <w:jc w:val="both"/>
        <w:rPr>
          <w:rFonts w:ascii="Arial" w:hAnsi="Arial" w:cs="Arial"/>
          <w:lang w:val="id-ID"/>
        </w:rPr>
      </w:pPr>
      <w:r>
        <w:rPr>
          <w:rFonts w:ascii="Arial" w:hAnsi="Arial" w:cs="Arial"/>
          <w:lang w:val="id-ID"/>
        </w:rPr>
        <w:t>NIP.  19660224 199203 1 002</w:t>
      </w:r>
    </w:p>
    <w:p w:rsidR="007133C9" w:rsidRDefault="007133C9">
      <w:pPr>
        <w:pStyle w:val="ListParagraph"/>
        <w:ind w:firstLine="1831"/>
        <w:jc w:val="both"/>
        <w:rPr>
          <w:rFonts w:ascii="Arial" w:eastAsia="Batang" w:hAnsi="Arial" w:cs="Arial"/>
          <w:lang w:val="id-ID"/>
        </w:rPr>
      </w:pPr>
    </w:p>
    <w:p w:rsidR="007133C9" w:rsidRDefault="007133C9">
      <w:pPr>
        <w:tabs>
          <w:tab w:val="left" w:pos="5103"/>
        </w:tabs>
        <w:spacing w:before="120" w:line="360" w:lineRule="auto"/>
        <w:jc w:val="center"/>
        <w:rPr>
          <w:rFonts w:ascii="Arial" w:hAnsi="Arial" w:cs="Arial"/>
          <w:b/>
        </w:rPr>
      </w:pPr>
    </w:p>
    <w:p w:rsidR="007133C9" w:rsidRDefault="007133C9">
      <w:pPr>
        <w:tabs>
          <w:tab w:val="left" w:pos="5103"/>
        </w:tabs>
        <w:spacing w:before="120" w:line="360" w:lineRule="auto"/>
        <w:jc w:val="center"/>
        <w:rPr>
          <w:rFonts w:ascii="Arial" w:hAnsi="Arial" w:cs="Arial"/>
          <w:b/>
        </w:rPr>
      </w:pPr>
    </w:p>
    <w:p w:rsidR="007133C9" w:rsidRDefault="007133C9">
      <w:pPr>
        <w:tabs>
          <w:tab w:val="left" w:pos="5103"/>
        </w:tabs>
        <w:spacing w:before="120" w:line="360" w:lineRule="auto"/>
        <w:jc w:val="center"/>
        <w:rPr>
          <w:rFonts w:ascii="Arial" w:hAnsi="Arial" w:cs="Arial"/>
          <w:b/>
        </w:rPr>
      </w:pPr>
    </w:p>
    <w:p w:rsidR="007133C9" w:rsidRDefault="007133C9">
      <w:pPr>
        <w:tabs>
          <w:tab w:val="left" w:pos="5103"/>
        </w:tabs>
        <w:spacing w:before="120" w:line="360" w:lineRule="auto"/>
        <w:jc w:val="center"/>
        <w:rPr>
          <w:rFonts w:ascii="Arial" w:hAnsi="Arial" w:cs="Arial"/>
          <w:b/>
        </w:rPr>
      </w:pPr>
    </w:p>
    <w:p w:rsidR="007133C9" w:rsidRDefault="007133C9">
      <w:pPr>
        <w:tabs>
          <w:tab w:val="left" w:pos="5103"/>
        </w:tabs>
        <w:spacing w:before="120" w:line="360" w:lineRule="auto"/>
        <w:jc w:val="center"/>
        <w:rPr>
          <w:rFonts w:ascii="Arial" w:hAnsi="Arial" w:cs="Arial"/>
          <w:b/>
        </w:rPr>
      </w:pPr>
    </w:p>
    <w:p w:rsidR="007133C9" w:rsidRDefault="007133C9">
      <w:pPr>
        <w:tabs>
          <w:tab w:val="left" w:pos="5103"/>
        </w:tabs>
        <w:spacing w:before="120" w:line="360" w:lineRule="auto"/>
        <w:jc w:val="center"/>
        <w:rPr>
          <w:rFonts w:ascii="Arial" w:hAnsi="Arial" w:cs="Arial"/>
          <w:b/>
          <w:lang w:val="id-ID"/>
        </w:rPr>
      </w:pPr>
    </w:p>
    <w:p w:rsidR="007133C9" w:rsidRDefault="007133C9">
      <w:pPr>
        <w:tabs>
          <w:tab w:val="left" w:pos="5103"/>
        </w:tabs>
        <w:spacing w:before="120" w:line="360" w:lineRule="auto"/>
        <w:jc w:val="center"/>
        <w:rPr>
          <w:rFonts w:ascii="Arial" w:hAnsi="Arial" w:cs="Arial"/>
          <w:b/>
          <w:lang w:val="id-ID"/>
        </w:rPr>
      </w:pPr>
    </w:p>
    <w:p w:rsidR="007133C9" w:rsidRDefault="007133C9">
      <w:pPr>
        <w:tabs>
          <w:tab w:val="left" w:pos="5103"/>
        </w:tabs>
        <w:spacing w:before="120" w:line="360" w:lineRule="auto"/>
        <w:jc w:val="center"/>
        <w:rPr>
          <w:rFonts w:ascii="Arial" w:hAnsi="Arial" w:cs="Arial"/>
          <w:b/>
          <w:lang w:val="id-ID"/>
        </w:rPr>
      </w:pPr>
    </w:p>
    <w:p w:rsidR="007133C9" w:rsidRDefault="007133C9">
      <w:pPr>
        <w:tabs>
          <w:tab w:val="left" w:pos="5103"/>
        </w:tabs>
        <w:spacing w:before="120" w:line="360" w:lineRule="auto"/>
        <w:jc w:val="center"/>
        <w:rPr>
          <w:rFonts w:ascii="Arial" w:hAnsi="Arial" w:cs="Arial"/>
          <w:b/>
          <w:lang w:val="id-ID"/>
        </w:rPr>
      </w:pPr>
    </w:p>
    <w:p w:rsidR="007133C9" w:rsidRDefault="007133C9">
      <w:pPr>
        <w:tabs>
          <w:tab w:val="left" w:pos="5103"/>
        </w:tabs>
        <w:spacing w:before="120" w:line="360" w:lineRule="auto"/>
        <w:jc w:val="center"/>
        <w:rPr>
          <w:rFonts w:ascii="Arial" w:hAnsi="Arial" w:cs="Arial"/>
          <w:b/>
          <w:lang w:val="id-ID"/>
        </w:rPr>
      </w:pPr>
    </w:p>
    <w:p w:rsidR="007133C9" w:rsidRDefault="007133C9">
      <w:pPr>
        <w:tabs>
          <w:tab w:val="left" w:pos="5103"/>
        </w:tabs>
        <w:spacing w:before="120" w:line="360" w:lineRule="auto"/>
        <w:jc w:val="center"/>
        <w:rPr>
          <w:rFonts w:ascii="Arial" w:hAnsi="Arial" w:cs="Arial"/>
          <w:b/>
          <w:lang w:val="id-ID"/>
        </w:rPr>
      </w:pPr>
    </w:p>
    <w:p w:rsidR="007133C9" w:rsidRDefault="007133C9">
      <w:pPr>
        <w:tabs>
          <w:tab w:val="left" w:pos="5103"/>
        </w:tabs>
        <w:spacing w:before="120" w:line="360" w:lineRule="auto"/>
        <w:jc w:val="center"/>
        <w:rPr>
          <w:rFonts w:ascii="Arial" w:hAnsi="Arial" w:cs="Arial"/>
          <w:b/>
          <w:lang w:val="id-ID"/>
        </w:rPr>
      </w:pPr>
    </w:p>
    <w:p w:rsidR="007133C9" w:rsidRDefault="007133C9">
      <w:pPr>
        <w:tabs>
          <w:tab w:val="left" w:pos="5103"/>
        </w:tabs>
        <w:spacing w:before="120" w:line="360" w:lineRule="auto"/>
        <w:jc w:val="center"/>
        <w:rPr>
          <w:rFonts w:ascii="Arial" w:hAnsi="Arial" w:cs="Arial"/>
          <w:b/>
          <w:lang w:val="id-ID"/>
        </w:rPr>
      </w:pPr>
    </w:p>
    <w:p w:rsidR="007133C9" w:rsidRDefault="007133C9">
      <w:pPr>
        <w:tabs>
          <w:tab w:val="left" w:pos="5103"/>
        </w:tabs>
        <w:spacing w:before="120" w:line="360" w:lineRule="auto"/>
        <w:jc w:val="center"/>
        <w:rPr>
          <w:rFonts w:ascii="Arial" w:hAnsi="Arial" w:cs="Arial"/>
          <w:b/>
          <w:lang w:val="id-ID"/>
        </w:rPr>
      </w:pPr>
    </w:p>
    <w:p w:rsidR="007133C9" w:rsidRDefault="007133C9">
      <w:pPr>
        <w:tabs>
          <w:tab w:val="left" w:pos="5103"/>
        </w:tabs>
        <w:spacing w:before="120" w:line="360" w:lineRule="auto"/>
        <w:jc w:val="center"/>
        <w:rPr>
          <w:rFonts w:ascii="Arial" w:hAnsi="Arial" w:cs="Arial"/>
          <w:b/>
        </w:rPr>
      </w:pPr>
    </w:p>
    <w:p w:rsidR="007133C9" w:rsidRDefault="003304F1">
      <w:pPr>
        <w:tabs>
          <w:tab w:val="left" w:pos="5103"/>
        </w:tabs>
        <w:spacing w:before="120" w:line="360" w:lineRule="auto"/>
        <w:jc w:val="center"/>
        <w:rPr>
          <w:rFonts w:ascii="Arial" w:hAnsi="Arial" w:cs="Arial"/>
          <w:b/>
          <w:sz w:val="36"/>
          <w:szCs w:val="36"/>
          <w:lang w:val="id-ID"/>
        </w:rPr>
        <w:sectPr w:rsidR="007133C9">
          <w:headerReference w:type="default" r:id="rId11"/>
          <w:footerReference w:type="default" r:id="rId12"/>
          <w:pgSz w:w="11907" w:h="16840"/>
          <w:pgMar w:top="851" w:right="1134" w:bottom="851" w:left="851" w:header="720" w:footer="720" w:gutter="0"/>
          <w:cols w:space="720"/>
          <w:docGrid w:linePitch="360"/>
        </w:sectPr>
      </w:pPr>
      <w:r>
        <w:rPr>
          <w:rFonts w:ascii="Arial" w:hAnsi="Arial" w:cs="Arial"/>
          <w:b/>
          <w:sz w:val="36"/>
          <w:szCs w:val="36"/>
        </w:rPr>
        <w:t>LAMPIRAN-LAMPIR</w:t>
      </w:r>
      <w:r>
        <w:rPr>
          <w:rFonts w:ascii="Arial" w:hAnsi="Arial" w:cs="Arial"/>
          <w:b/>
          <w:sz w:val="36"/>
          <w:szCs w:val="36"/>
          <w:lang w:val="id-ID"/>
        </w:rPr>
        <w:t>AN</w:t>
      </w:r>
    </w:p>
    <w:p w:rsidR="007133C9" w:rsidRDefault="007133C9">
      <w:pPr>
        <w:rPr>
          <w:rFonts w:ascii="Arial" w:hAnsi="Arial" w:cs="Arial"/>
          <w:b/>
          <w:lang w:val="id-ID"/>
        </w:rPr>
      </w:pPr>
    </w:p>
    <w:sectPr w:rsidR="007133C9" w:rsidSect="007133C9">
      <w:pgSz w:w="11907" w:h="16840"/>
      <w:pgMar w:top="851" w:right="1134" w:bottom="851" w:left="85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4B8E" w:rsidRDefault="00E94B8E" w:rsidP="007133C9">
      <w:pPr>
        <w:spacing w:after="0" w:line="240" w:lineRule="auto"/>
      </w:pPr>
      <w:r>
        <w:separator/>
      </w:r>
    </w:p>
  </w:endnote>
  <w:endnote w:type="continuationSeparator" w:id="1">
    <w:p w:rsidR="00E94B8E" w:rsidRDefault="00E94B8E" w:rsidP="007133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lgerian">
    <w:panose1 w:val="04020705040A02060702"/>
    <w:charset w:val="00"/>
    <w:family w:val="decorative"/>
    <w:pitch w:val="variable"/>
    <w:sig w:usb0="00000003" w:usb1="00000000" w:usb2="00000000" w:usb3="00000000" w:csb0="00000001" w:csb1="00000000"/>
  </w:font>
  <w:font w:name="Harrington">
    <w:panose1 w:val="04040505050A02020702"/>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3C9" w:rsidRDefault="005D551F">
    <w:pPr>
      <w:pStyle w:val="Footer"/>
      <w:ind w:left="1920" w:hangingChars="800" w:hanging="1920"/>
      <w:rPr>
        <w:rFonts w:ascii="Arial Narrow" w:hAnsi="Arial Narrow" w:cs="Arial Narrow"/>
        <w:color w:val="76923C" w:themeColor="accent3" w:themeShade="BF"/>
        <w:sz w:val="8"/>
        <w:szCs w:val="8"/>
      </w:rPr>
    </w:pPr>
    <w:r w:rsidRPr="005D551F">
      <w:rPr>
        <w:color w:val="7030A0"/>
      </w:rPr>
      <w:pict>
        <v:shapetype id="_x0000_t202" coordsize="21600,21600" o:spt="202" path="m,l,21600r21600,l21600,xe">
          <v:stroke joinstyle="miter"/>
          <v:path gradientshapeok="t" o:connecttype="rect"/>
        </v:shapetype>
        <v:shape id="_x0000_s4099" type="#_x0000_t202" style="position:absolute;left:0;text-align:left;margin-left:208pt;margin-top:0;width:2in;height:2in;z-index:251658240;mso-wrap-style:none;mso-position-horizontal:right;mso-position-horizontal-relative:margin" filled="f" stroked="f">
          <v:textbox style="mso-next-textbox:#_x0000_s4099;mso-fit-shape-to-text:t" inset="0,0,0,0">
            <w:txbxContent>
              <w:p w:rsidR="007133C9" w:rsidRDefault="005D551F">
                <w:pPr>
                  <w:pStyle w:val="Footer"/>
                  <w:rPr>
                    <w:lang w:val="id-ID"/>
                  </w:rPr>
                </w:pPr>
                <w:r>
                  <w:rPr>
                    <w:lang w:val="id-ID"/>
                  </w:rPr>
                  <w:fldChar w:fldCharType="begin"/>
                </w:r>
                <w:r w:rsidR="003304F1">
                  <w:rPr>
                    <w:lang w:val="id-ID"/>
                  </w:rPr>
                  <w:instrText xml:space="preserve"> PAGE  \* MERGEFORMAT </w:instrText>
                </w:r>
                <w:r>
                  <w:rPr>
                    <w:lang w:val="id-ID"/>
                  </w:rPr>
                  <w:fldChar w:fldCharType="separate"/>
                </w:r>
                <w:r w:rsidR="00AC79A9">
                  <w:rPr>
                    <w:noProof/>
                    <w:lang w:val="id-ID"/>
                  </w:rPr>
                  <w:t>36</w:t>
                </w:r>
                <w:r>
                  <w:rPr>
                    <w:lang w:val="id-ID"/>
                  </w:rPr>
                  <w:fldChar w:fldCharType="end"/>
                </w:r>
              </w:p>
            </w:txbxContent>
          </v:textbox>
          <w10:wrap anchorx="margin"/>
        </v:shape>
      </w:pict>
    </w:r>
    <w:r w:rsidR="003304F1">
      <w:rPr>
        <w:rFonts w:ascii="Harrington" w:hAnsi="Harrington"/>
        <w:b/>
        <w:i/>
        <w:color w:val="7030A0"/>
        <w:lang w:val="id-ID"/>
      </w:rPr>
      <w:t>Balitbangda Provinsi Jambi</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3C9" w:rsidRDefault="003304F1">
    <w:pPr>
      <w:pStyle w:val="Footer"/>
      <w:pBdr>
        <w:top w:val="single" w:sz="4" w:space="1" w:color="D9D9D9" w:themeColor="background1" w:themeShade="D9"/>
      </w:pBdr>
      <w:jc w:val="both"/>
    </w:pPr>
    <w:r>
      <w:rPr>
        <w:rFonts w:ascii="Harrington" w:hAnsi="Harrington"/>
        <w:b/>
        <w:i/>
        <w:color w:val="7030A0"/>
        <w:lang w:val="id-ID"/>
      </w:rPr>
      <w:t>Balitbangda Provinsi Jambi</w:t>
    </w:r>
    <w:r w:rsidR="005D551F" w:rsidRPr="005D551F">
      <w:pict>
        <v:shapetype id="_x0000_t202" coordsize="21600,21600" o:spt="202" path="m,l,21600r21600,l21600,xe">
          <v:stroke joinstyle="miter"/>
          <v:path gradientshapeok="t" o:connecttype="rect"/>
        </v:shapetype>
        <v:shape id="_x0000_s4100" type="#_x0000_t202" style="position:absolute;left:0;text-align:left;margin-left:208pt;margin-top:0;width:2in;height:2in;z-index:251659264;mso-wrap-style:none;mso-position-horizontal:right;mso-position-horizontal-relative:margin;mso-position-vertical-relative:text" filled="f" stroked="f">
          <v:textbox style="mso-fit-shape-to-text:t" inset="0,0,0,0">
            <w:txbxContent>
              <w:sdt>
                <w:sdtPr>
                  <w:id w:val="14990090"/>
                </w:sdtPr>
                <w:sdtEndPr>
                  <w:rPr>
                    <w:color w:val="7F7F7F" w:themeColor="background1" w:themeShade="7F"/>
                    <w:spacing w:val="60"/>
                  </w:rPr>
                </w:sdtEndPr>
                <w:sdtContent>
                  <w:p w:rsidR="007133C9" w:rsidRDefault="005D551F">
                    <w:pPr>
                      <w:pStyle w:val="Footer"/>
                      <w:pBdr>
                        <w:top w:val="single" w:sz="4" w:space="1" w:color="D9D9D9" w:themeColor="background1" w:themeShade="D9"/>
                      </w:pBdr>
                      <w:ind w:leftChars="-1200" w:left="-2880"/>
                      <w:jc w:val="right"/>
                      <w:rPr>
                        <w:color w:val="7F7F7F" w:themeColor="background1" w:themeShade="7F"/>
                        <w:spacing w:val="60"/>
                      </w:rPr>
                    </w:pPr>
                    <w:r>
                      <w:fldChar w:fldCharType="begin"/>
                    </w:r>
                    <w:r w:rsidR="003304F1">
                      <w:instrText xml:space="preserve"> PAGE   \* MERGEFORMAT </w:instrText>
                    </w:r>
                    <w:r>
                      <w:fldChar w:fldCharType="separate"/>
                    </w:r>
                    <w:r w:rsidR="00AC79A9">
                      <w:rPr>
                        <w:noProof/>
                      </w:rPr>
                      <w:t>41</w:t>
                    </w:r>
                    <w:r>
                      <w:fldChar w:fldCharType="end"/>
                    </w:r>
                  </w:p>
                </w:sdtContent>
              </w:sdt>
              <w:p w:rsidR="007133C9" w:rsidRDefault="007133C9">
                <w:pPr>
                  <w:rPr>
                    <w:color w:val="7F7F7F" w:themeColor="background1" w:themeShade="7F"/>
                    <w:spacing w:val="60"/>
                  </w:rPr>
                </w:pPr>
              </w:p>
            </w:txbxContent>
          </v:textbox>
          <w10:wrap anchorx="margin"/>
        </v:shape>
      </w:pict>
    </w:r>
  </w:p>
  <w:p w:rsidR="007133C9" w:rsidRDefault="007133C9">
    <w:pPr>
      <w:pStyle w:val="Footer"/>
      <w:ind w:hanging="851"/>
      <w:rPr>
        <w:rFonts w:ascii="Arial Narrow" w:hAnsi="Arial Narrow" w:cs="Arial Narrow"/>
        <w:sz w:val="8"/>
        <w:szCs w:val="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4B8E" w:rsidRDefault="00E94B8E" w:rsidP="007133C9">
      <w:pPr>
        <w:spacing w:after="0" w:line="240" w:lineRule="auto"/>
      </w:pPr>
      <w:r>
        <w:separator/>
      </w:r>
    </w:p>
  </w:footnote>
  <w:footnote w:type="continuationSeparator" w:id="1">
    <w:p w:rsidR="00E94B8E" w:rsidRDefault="00E94B8E" w:rsidP="007133C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273" w:type="dxa"/>
      <w:jc w:val="right"/>
      <w:tblInd w:w="-10808" w:type="dxa"/>
      <w:tblLayout w:type="fixed"/>
      <w:tblLook w:val="04A0"/>
    </w:tblPr>
    <w:tblGrid>
      <w:gridCol w:w="4273"/>
    </w:tblGrid>
    <w:tr w:rsidR="007133C9">
      <w:trPr>
        <w:trHeight w:hRule="exact" w:val="792"/>
        <w:jc w:val="right"/>
      </w:trPr>
      <w:tc>
        <w:tcPr>
          <w:tcW w:w="4273" w:type="dxa"/>
          <w:vAlign w:val="center"/>
        </w:tcPr>
        <w:p w:rsidR="007133C9" w:rsidRDefault="005D551F">
          <w:pPr>
            <w:pStyle w:val="Header"/>
            <w:rPr>
              <w:rFonts w:ascii="Algerian" w:hAnsi="Algerian"/>
              <w:b/>
              <w:color w:val="7030A0"/>
              <w:sz w:val="28"/>
              <w:szCs w:val="28"/>
              <w:lang w:val="id-ID"/>
            </w:rPr>
          </w:pPr>
          <w:r w:rsidRPr="005D551F">
            <w:pict>
              <v:shapetype id="_x0000_t202" coordsize="21600,21600" o:spt="202" path="m,l,21600r21600,l21600,xe">
                <v:stroke joinstyle="miter"/>
                <v:path gradientshapeok="t" o:connecttype="rect"/>
              </v:shapetype>
              <v:shape id="_x0000_s4101" type="#_x0000_t202" style="position:absolute;margin-left:0;margin-top:0;width:2in;height:2in;z-index:251660288;mso-wrap-style:none;mso-position-horizontal:center;mso-position-horizontal-relative:margin" filled="f" stroked="f">
                <v:textbox style="mso-next-textbox:#_x0000_s4101;mso-fit-shape-to-text:t" inset="0,0,0,0">
                  <w:txbxContent>
                    <w:p w:rsidR="007133C9" w:rsidRDefault="007133C9">
                      <w:pPr>
                        <w:pStyle w:val="Header"/>
                        <w:rPr>
                          <w:lang w:val="id-ID"/>
                        </w:rPr>
                      </w:pPr>
                    </w:p>
                  </w:txbxContent>
                </v:textbox>
                <w10:wrap anchorx="margin"/>
              </v:shape>
            </w:pict>
          </w:r>
          <w:r w:rsidR="003304F1">
            <w:rPr>
              <w:rFonts w:ascii="Harrington" w:hAnsi="Harrington"/>
              <w:b/>
              <w:i/>
              <w:color w:val="7030A0"/>
              <w:lang w:val="id-ID"/>
            </w:rPr>
            <w:t>Rancangan  Awal  Renja Tahun 2021</w:t>
          </w:r>
        </w:p>
      </w:tc>
    </w:tr>
  </w:tbl>
  <w:p w:rsidR="007133C9" w:rsidRDefault="005D551F">
    <w:pPr>
      <w:pStyle w:val="Header"/>
      <w:rPr>
        <w:b/>
        <w:color w:val="7030A0"/>
        <w:lang w:val="id-ID"/>
      </w:rPr>
    </w:pPr>
    <w:r w:rsidRPr="005D551F">
      <w:rPr>
        <w:b/>
        <w:color w:val="7030A0"/>
      </w:rPr>
      <w:pict>
        <v:shapetype id="_x0000_t32" coordsize="21600,21600" o:spt="32" o:oned="t" path="m,l21600,21600e" filled="f">
          <v:path arrowok="t" fillok="f" o:connecttype="none"/>
          <o:lock v:ext="edit" shapetype="t"/>
        </v:shapetype>
        <v:shape id="_x0000_s4097" type="#_x0000_t32" style="position:absolute;margin-left:-4.9pt;margin-top:1.6pt;width:500.85pt;height:.05pt;z-index:251657216;mso-position-horizontal-relative:text;mso-position-vertical-relative:text" o:connectortype="straight" strokecolor="#4e6128" strokeweight="1.5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3C9" w:rsidRDefault="003304F1" w:rsidP="007133C9">
    <w:pPr>
      <w:ind w:leftChars="2200" w:left="5280" w:firstLineChars="600" w:firstLine="1446"/>
      <w:rPr>
        <w:rFonts w:ascii="Harrington" w:hAnsi="Harrington"/>
        <w:b/>
        <w:i/>
        <w:color w:val="7030A0"/>
        <w:lang w:val="id-ID"/>
      </w:rPr>
    </w:pPr>
    <w:r>
      <w:rPr>
        <w:rFonts w:ascii="Harrington" w:hAnsi="Harrington"/>
        <w:b/>
        <w:i/>
        <w:color w:val="7030A0"/>
        <w:lang w:val="id-ID"/>
      </w:rPr>
      <w:t>Rancangan  Awal Renja  2021</w:t>
    </w:r>
  </w:p>
  <w:p w:rsidR="007133C9" w:rsidRDefault="007133C9">
    <w:pPr>
      <w:ind w:leftChars="2200" w:left="5280"/>
      <w:rPr>
        <w:rFonts w:ascii="Harrington" w:hAnsi="Harrington"/>
        <w:b/>
        <w:i/>
        <w:color w:val="7030A0"/>
        <w:lang w:val="id-ID"/>
      </w:rPr>
    </w:pPr>
  </w:p>
  <w:p w:rsidR="007133C9" w:rsidRDefault="005D551F">
    <w:pPr>
      <w:pStyle w:val="Header"/>
    </w:pPr>
    <w:r w:rsidRPr="005D551F">
      <w:pict>
        <v:shapetype id="_x0000_t32" coordsize="21600,21600" o:spt="32" o:oned="t" path="m,l21600,21600e" filled="f">
          <v:path arrowok="t" fillok="f" o:connecttype="none"/>
          <o:lock v:ext="edit" shapetype="t"/>
        </v:shapetype>
        <v:shape id="_x0000_s4098" type="#_x0000_t32" style="position:absolute;margin-left:-4.9pt;margin-top:1.6pt;width:510.3pt;height:0;z-index:251655168" o:connectortype="straight" strokecolor="#0070c0" strokeweight="1.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5701A68"/>
    <w:multiLevelType w:val="singleLevel"/>
    <w:tmpl w:val="B5701A68"/>
    <w:lvl w:ilvl="0">
      <w:start w:val="1"/>
      <w:numFmt w:val="decimal"/>
      <w:suff w:val="space"/>
      <w:lvlText w:val="%1."/>
      <w:lvlJc w:val="left"/>
    </w:lvl>
  </w:abstractNum>
  <w:abstractNum w:abstractNumId="1">
    <w:nsid w:val="11855A21"/>
    <w:multiLevelType w:val="multilevel"/>
    <w:tmpl w:val="11855A21"/>
    <w:lvl w:ilvl="0">
      <w:start w:val="1"/>
      <w:numFmt w:val="bullet"/>
      <w:lvlText w:val=""/>
      <w:lvlJc w:val="left"/>
      <w:pPr>
        <w:tabs>
          <w:tab w:val="left" w:pos="720"/>
        </w:tabs>
        <w:ind w:left="720" w:hanging="360"/>
      </w:pPr>
      <w:rPr>
        <w:rFonts w:ascii="Wingdings" w:hAnsi="Wingdings" w:hint="default"/>
      </w:rPr>
    </w:lvl>
    <w:lvl w:ilvl="1">
      <w:start w:val="1"/>
      <w:numFmt w:val="decimal"/>
      <w:lvlText w:val="%2."/>
      <w:lvlJc w:val="left"/>
      <w:pPr>
        <w:tabs>
          <w:tab w:val="left" w:pos="1440"/>
        </w:tabs>
        <w:ind w:left="1440" w:hanging="360"/>
      </w:pPr>
      <w:rPr>
        <w:rFonts w:hint="default"/>
      </w:rPr>
    </w:lvl>
    <w:lvl w:ilvl="2">
      <w:start w:val="1"/>
      <w:numFmt w:val="decimal"/>
      <w:lvlText w:val="%3."/>
      <w:lvlJc w:val="left"/>
      <w:pPr>
        <w:tabs>
          <w:tab w:val="left" w:pos="2160"/>
        </w:tabs>
        <w:ind w:left="2160" w:hanging="360"/>
      </w:pPr>
      <w:rPr>
        <w:rFonts w:hint="default"/>
      </w:rPr>
    </w:lvl>
    <w:lvl w:ilvl="3">
      <w:start w:val="1"/>
      <w:numFmt w:val="bullet"/>
      <w:lvlText w:val=""/>
      <w:lvlJc w:val="left"/>
      <w:pPr>
        <w:tabs>
          <w:tab w:val="left" w:pos="2880"/>
        </w:tabs>
        <w:ind w:left="2880" w:hanging="360"/>
      </w:pPr>
      <w:rPr>
        <w:rFonts w:ascii="Wingdings" w:hAnsi="Wingdings" w:hint="default"/>
      </w:rPr>
    </w:lvl>
    <w:lvl w:ilvl="4">
      <w:start w:val="1"/>
      <w:numFmt w:val="bullet"/>
      <w:lvlText w:val=""/>
      <w:lvlJc w:val="left"/>
      <w:pPr>
        <w:tabs>
          <w:tab w:val="left" w:pos="3600"/>
        </w:tabs>
        <w:ind w:left="3600" w:hanging="360"/>
      </w:pPr>
      <w:rPr>
        <w:rFonts w:ascii="Wingdings" w:hAnsi="Wingdings"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Wingdings" w:hAnsi="Wingdings" w:hint="default"/>
      </w:rPr>
    </w:lvl>
    <w:lvl w:ilvl="7">
      <w:start w:val="1"/>
      <w:numFmt w:val="bullet"/>
      <w:lvlText w:val=""/>
      <w:lvlJc w:val="left"/>
      <w:pPr>
        <w:tabs>
          <w:tab w:val="left" w:pos="5760"/>
        </w:tabs>
        <w:ind w:left="5760" w:hanging="360"/>
      </w:pPr>
      <w:rPr>
        <w:rFonts w:ascii="Wingdings" w:hAnsi="Wingdings"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nsid w:val="204113FC"/>
    <w:multiLevelType w:val="multilevel"/>
    <w:tmpl w:val="204113F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3C31B6C"/>
    <w:multiLevelType w:val="multilevel"/>
    <w:tmpl w:val="23C31B6C"/>
    <w:lvl w:ilvl="0">
      <w:start w:val="3"/>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
    <w:nsid w:val="2D1824B2"/>
    <w:multiLevelType w:val="multilevel"/>
    <w:tmpl w:val="2D1824B2"/>
    <w:lvl w:ilvl="0">
      <w:start w:val="1"/>
      <w:numFmt w:val="lowerLetter"/>
      <w:lvlText w:val="%1)"/>
      <w:lvlJc w:val="left"/>
      <w:pPr>
        <w:ind w:left="1668" w:hanging="360"/>
      </w:pPr>
      <w:rPr>
        <w:rFonts w:hint="default"/>
        <w:b w:val="0"/>
      </w:rPr>
    </w:lvl>
    <w:lvl w:ilvl="1">
      <w:start w:val="1"/>
      <w:numFmt w:val="lowerLetter"/>
      <w:lvlText w:val="%2."/>
      <w:lvlJc w:val="left"/>
      <w:pPr>
        <w:ind w:left="2388" w:hanging="360"/>
      </w:pPr>
    </w:lvl>
    <w:lvl w:ilvl="2">
      <w:start w:val="1"/>
      <w:numFmt w:val="lowerRoman"/>
      <w:lvlText w:val="%3."/>
      <w:lvlJc w:val="right"/>
      <w:pPr>
        <w:ind w:left="3108" w:hanging="180"/>
      </w:pPr>
    </w:lvl>
    <w:lvl w:ilvl="3">
      <w:start w:val="1"/>
      <w:numFmt w:val="decimal"/>
      <w:lvlText w:val="%4."/>
      <w:lvlJc w:val="left"/>
      <w:pPr>
        <w:ind w:left="3828" w:hanging="360"/>
      </w:pPr>
    </w:lvl>
    <w:lvl w:ilvl="4">
      <w:start w:val="1"/>
      <w:numFmt w:val="lowerLetter"/>
      <w:lvlText w:val="%5."/>
      <w:lvlJc w:val="left"/>
      <w:pPr>
        <w:ind w:left="4548" w:hanging="360"/>
      </w:pPr>
    </w:lvl>
    <w:lvl w:ilvl="5">
      <w:start w:val="1"/>
      <w:numFmt w:val="lowerRoman"/>
      <w:lvlText w:val="%6."/>
      <w:lvlJc w:val="right"/>
      <w:pPr>
        <w:ind w:left="5268" w:hanging="180"/>
      </w:pPr>
    </w:lvl>
    <w:lvl w:ilvl="6">
      <w:start w:val="1"/>
      <w:numFmt w:val="decimal"/>
      <w:lvlText w:val="%7."/>
      <w:lvlJc w:val="left"/>
      <w:pPr>
        <w:ind w:left="5988" w:hanging="360"/>
      </w:pPr>
    </w:lvl>
    <w:lvl w:ilvl="7">
      <w:start w:val="1"/>
      <w:numFmt w:val="lowerLetter"/>
      <w:lvlText w:val="%8."/>
      <w:lvlJc w:val="left"/>
      <w:pPr>
        <w:ind w:left="6708" w:hanging="360"/>
      </w:pPr>
    </w:lvl>
    <w:lvl w:ilvl="8">
      <w:start w:val="1"/>
      <w:numFmt w:val="lowerRoman"/>
      <w:lvlText w:val="%9."/>
      <w:lvlJc w:val="right"/>
      <w:pPr>
        <w:ind w:left="7428" w:hanging="180"/>
      </w:pPr>
    </w:lvl>
  </w:abstractNum>
  <w:abstractNum w:abstractNumId="5">
    <w:nsid w:val="38BA052A"/>
    <w:multiLevelType w:val="multilevel"/>
    <w:tmpl w:val="38BA052A"/>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F457267"/>
    <w:multiLevelType w:val="multilevel"/>
    <w:tmpl w:val="3F457267"/>
    <w:lvl w:ilvl="0">
      <w:start w:val="1"/>
      <w:numFmt w:val="decimal"/>
      <w:lvlText w:val="%1."/>
      <w:lvlJc w:val="left"/>
      <w:pPr>
        <w:ind w:left="3106" w:hanging="360"/>
      </w:pPr>
      <w:rPr>
        <w:rFonts w:hint="default"/>
        <w:b w:val="0"/>
      </w:rPr>
    </w:lvl>
    <w:lvl w:ilvl="1">
      <w:start w:val="1"/>
      <w:numFmt w:val="lowerLetter"/>
      <w:lvlText w:val="%2."/>
      <w:lvlJc w:val="left"/>
      <w:pPr>
        <w:ind w:left="3826" w:hanging="360"/>
      </w:pPr>
    </w:lvl>
    <w:lvl w:ilvl="2">
      <w:start w:val="1"/>
      <w:numFmt w:val="bullet"/>
      <w:lvlText w:val="-"/>
      <w:lvlJc w:val="left"/>
      <w:pPr>
        <w:ind w:left="4726" w:hanging="360"/>
      </w:pPr>
      <w:rPr>
        <w:rFonts w:ascii="Arial" w:eastAsia="Times New Roman" w:hAnsi="Arial" w:cs="Arial" w:hint="default"/>
      </w:rPr>
    </w:lvl>
    <w:lvl w:ilvl="3">
      <w:start w:val="1"/>
      <w:numFmt w:val="decimal"/>
      <w:lvlText w:val="%4."/>
      <w:lvlJc w:val="left"/>
      <w:pPr>
        <w:ind w:left="5266" w:hanging="360"/>
      </w:pPr>
    </w:lvl>
    <w:lvl w:ilvl="4">
      <w:start w:val="1"/>
      <w:numFmt w:val="lowerLetter"/>
      <w:lvlText w:val="%5."/>
      <w:lvlJc w:val="left"/>
      <w:pPr>
        <w:ind w:left="5986" w:hanging="360"/>
      </w:pPr>
    </w:lvl>
    <w:lvl w:ilvl="5">
      <w:start w:val="1"/>
      <w:numFmt w:val="lowerRoman"/>
      <w:lvlText w:val="%6."/>
      <w:lvlJc w:val="right"/>
      <w:pPr>
        <w:ind w:left="6706" w:hanging="180"/>
      </w:pPr>
    </w:lvl>
    <w:lvl w:ilvl="6">
      <w:start w:val="1"/>
      <w:numFmt w:val="decimal"/>
      <w:lvlText w:val="%7."/>
      <w:lvlJc w:val="left"/>
      <w:pPr>
        <w:ind w:left="7426" w:hanging="360"/>
      </w:pPr>
    </w:lvl>
    <w:lvl w:ilvl="7">
      <w:start w:val="1"/>
      <w:numFmt w:val="lowerLetter"/>
      <w:lvlText w:val="%8."/>
      <w:lvlJc w:val="left"/>
      <w:pPr>
        <w:ind w:left="8146" w:hanging="360"/>
      </w:pPr>
    </w:lvl>
    <w:lvl w:ilvl="8">
      <w:start w:val="1"/>
      <w:numFmt w:val="lowerRoman"/>
      <w:lvlText w:val="%9."/>
      <w:lvlJc w:val="right"/>
      <w:pPr>
        <w:ind w:left="8866" w:hanging="180"/>
      </w:pPr>
    </w:lvl>
  </w:abstractNum>
  <w:abstractNum w:abstractNumId="7">
    <w:nsid w:val="3F9C0C87"/>
    <w:multiLevelType w:val="multilevel"/>
    <w:tmpl w:val="3F9C0C87"/>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nsid w:val="4B704F69"/>
    <w:multiLevelType w:val="multilevel"/>
    <w:tmpl w:val="4B704F69"/>
    <w:lvl w:ilvl="0">
      <w:start w:val="1"/>
      <w:numFmt w:val="lowerLetter"/>
      <w:lvlText w:val="%1)"/>
      <w:lvlJc w:val="left"/>
      <w:pPr>
        <w:ind w:left="1668" w:hanging="360"/>
      </w:pPr>
      <w:rPr>
        <w:rFonts w:hint="default"/>
      </w:rPr>
    </w:lvl>
    <w:lvl w:ilvl="1">
      <w:start w:val="1"/>
      <w:numFmt w:val="lowerLetter"/>
      <w:lvlText w:val="%2."/>
      <w:lvlJc w:val="left"/>
      <w:pPr>
        <w:ind w:left="2388" w:hanging="360"/>
      </w:pPr>
    </w:lvl>
    <w:lvl w:ilvl="2">
      <w:start w:val="1"/>
      <w:numFmt w:val="lowerRoman"/>
      <w:lvlText w:val="%3."/>
      <w:lvlJc w:val="right"/>
      <w:pPr>
        <w:ind w:left="3108" w:hanging="180"/>
      </w:pPr>
    </w:lvl>
    <w:lvl w:ilvl="3">
      <w:start w:val="1"/>
      <w:numFmt w:val="decimal"/>
      <w:lvlText w:val="%4."/>
      <w:lvlJc w:val="left"/>
      <w:pPr>
        <w:ind w:left="3828" w:hanging="360"/>
      </w:pPr>
    </w:lvl>
    <w:lvl w:ilvl="4">
      <w:start w:val="1"/>
      <w:numFmt w:val="lowerLetter"/>
      <w:lvlText w:val="%5."/>
      <w:lvlJc w:val="left"/>
      <w:pPr>
        <w:ind w:left="4548" w:hanging="360"/>
      </w:pPr>
    </w:lvl>
    <w:lvl w:ilvl="5">
      <w:start w:val="1"/>
      <w:numFmt w:val="lowerRoman"/>
      <w:lvlText w:val="%6."/>
      <w:lvlJc w:val="right"/>
      <w:pPr>
        <w:ind w:left="5268" w:hanging="180"/>
      </w:pPr>
    </w:lvl>
    <w:lvl w:ilvl="6">
      <w:start w:val="1"/>
      <w:numFmt w:val="decimal"/>
      <w:lvlText w:val="%7."/>
      <w:lvlJc w:val="left"/>
      <w:pPr>
        <w:ind w:left="5988" w:hanging="360"/>
      </w:pPr>
    </w:lvl>
    <w:lvl w:ilvl="7">
      <w:start w:val="1"/>
      <w:numFmt w:val="lowerLetter"/>
      <w:lvlText w:val="%8."/>
      <w:lvlJc w:val="left"/>
      <w:pPr>
        <w:ind w:left="6708" w:hanging="360"/>
      </w:pPr>
    </w:lvl>
    <w:lvl w:ilvl="8">
      <w:start w:val="1"/>
      <w:numFmt w:val="lowerRoman"/>
      <w:lvlText w:val="%9."/>
      <w:lvlJc w:val="right"/>
      <w:pPr>
        <w:ind w:left="7428" w:hanging="180"/>
      </w:pPr>
    </w:lvl>
  </w:abstractNum>
  <w:abstractNum w:abstractNumId="9">
    <w:nsid w:val="56814A4C"/>
    <w:multiLevelType w:val="multilevel"/>
    <w:tmpl w:val="56814A4C"/>
    <w:lvl w:ilvl="0">
      <w:start w:val="1"/>
      <w:numFmt w:val="bullet"/>
      <w:lvlText w:val=""/>
      <w:lvlJc w:val="left"/>
      <w:pPr>
        <w:tabs>
          <w:tab w:val="left" w:pos="720"/>
        </w:tabs>
        <w:ind w:left="720" w:hanging="360"/>
      </w:pPr>
      <w:rPr>
        <w:rFonts w:ascii="Wingdings" w:hAnsi="Wingdings" w:hint="default"/>
      </w:rPr>
    </w:lvl>
    <w:lvl w:ilvl="1">
      <w:start w:val="1"/>
      <w:numFmt w:val="decimal"/>
      <w:lvlText w:val="%2."/>
      <w:lvlJc w:val="left"/>
      <w:pPr>
        <w:tabs>
          <w:tab w:val="left" w:pos="1440"/>
        </w:tabs>
        <w:ind w:left="1440" w:hanging="360"/>
      </w:pPr>
      <w:rPr>
        <w:rFonts w:hint="default"/>
      </w:rPr>
    </w:lvl>
    <w:lvl w:ilvl="2">
      <w:start w:val="1"/>
      <w:numFmt w:val="decimal"/>
      <w:lvlText w:val="%3."/>
      <w:lvlJc w:val="left"/>
      <w:pPr>
        <w:tabs>
          <w:tab w:val="left" w:pos="2160"/>
        </w:tabs>
        <w:ind w:left="2160" w:hanging="360"/>
      </w:pPr>
      <w:rPr>
        <w:rFonts w:hint="default"/>
      </w:rPr>
    </w:lvl>
    <w:lvl w:ilvl="3">
      <w:start w:val="1"/>
      <w:numFmt w:val="bullet"/>
      <w:lvlText w:val=""/>
      <w:lvlJc w:val="left"/>
      <w:pPr>
        <w:tabs>
          <w:tab w:val="left" w:pos="2880"/>
        </w:tabs>
        <w:ind w:left="2880" w:hanging="360"/>
      </w:pPr>
      <w:rPr>
        <w:rFonts w:ascii="Wingdings" w:hAnsi="Wingdings" w:hint="default"/>
      </w:rPr>
    </w:lvl>
    <w:lvl w:ilvl="4">
      <w:start w:val="1"/>
      <w:numFmt w:val="bullet"/>
      <w:lvlText w:val=""/>
      <w:lvlJc w:val="left"/>
      <w:pPr>
        <w:tabs>
          <w:tab w:val="left" w:pos="3600"/>
        </w:tabs>
        <w:ind w:left="3600" w:hanging="360"/>
      </w:pPr>
      <w:rPr>
        <w:rFonts w:ascii="Wingdings" w:hAnsi="Wingdings"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Wingdings" w:hAnsi="Wingdings" w:hint="default"/>
      </w:rPr>
    </w:lvl>
    <w:lvl w:ilvl="7">
      <w:start w:val="1"/>
      <w:numFmt w:val="bullet"/>
      <w:lvlText w:val=""/>
      <w:lvlJc w:val="left"/>
      <w:pPr>
        <w:tabs>
          <w:tab w:val="left" w:pos="5760"/>
        </w:tabs>
        <w:ind w:left="5760" w:hanging="360"/>
      </w:pPr>
      <w:rPr>
        <w:rFonts w:ascii="Wingdings" w:hAnsi="Wingdings" w:hint="default"/>
      </w:rPr>
    </w:lvl>
    <w:lvl w:ilvl="8">
      <w:start w:val="1"/>
      <w:numFmt w:val="bullet"/>
      <w:lvlText w:val=""/>
      <w:lvlJc w:val="left"/>
      <w:pPr>
        <w:tabs>
          <w:tab w:val="left" w:pos="6480"/>
        </w:tabs>
        <w:ind w:left="6480" w:hanging="360"/>
      </w:pPr>
      <w:rPr>
        <w:rFonts w:ascii="Wingdings" w:hAnsi="Wingdings" w:hint="default"/>
      </w:rPr>
    </w:lvl>
  </w:abstractNum>
  <w:abstractNum w:abstractNumId="10">
    <w:nsid w:val="5BF633AA"/>
    <w:multiLevelType w:val="multilevel"/>
    <w:tmpl w:val="5BF633AA"/>
    <w:lvl w:ilvl="0">
      <w:start w:val="1"/>
      <w:numFmt w:val="lowerLetter"/>
      <w:lvlText w:val="%1)"/>
      <w:lvlJc w:val="left"/>
      <w:pPr>
        <w:ind w:left="720" w:hanging="360"/>
      </w:pPr>
      <w:rPr>
        <w:rFonts w:ascii="Arial" w:hAnsi="Arial" w:cs="Arial" w:hint="default"/>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5E0C46E7"/>
    <w:multiLevelType w:val="multilevel"/>
    <w:tmpl w:val="5E0C46E7"/>
    <w:lvl w:ilvl="0">
      <w:start w:val="2"/>
      <w:numFmt w:val="lowerLetter"/>
      <w:lvlText w:val="%1."/>
      <w:lvlJc w:val="left"/>
      <w:pPr>
        <w:ind w:left="786" w:hanging="360"/>
      </w:pPr>
      <w:rPr>
        <w:rFonts w:hint="default"/>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2">
    <w:nsid w:val="5F2F5938"/>
    <w:multiLevelType w:val="multilevel"/>
    <w:tmpl w:val="5F2F5938"/>
    <w:lvl w:ilvl="0">
      <w:start w:val="1"/>
      <w:numFmt w:val="bullet"/>
      <w:lvlText w:val=""/>
      <w:lvlJc w:val="left"/>
      <w:pPr>
        <w:tabs>
          <w:tab w:val="left" w:pos="720"/>
        </w:tabs>
        <w:ind w:left="720" w:hanging="360"/>
      </w:pPr>
      <w:rPr>
        <w:rFonts w:ascii="Wingdings" w:hAnsi="Wingdings" w:hint="default"/>
      </w:rPr>
    </w:lvl>
    <w:lvl w:ilvl="1">
      <w:start w:val="2254"/>
      <w:numFmt w:val="bullet"/>
      <w:lvlText w:val=""/>
      <w:lvlJc w:val="left"/>
      <w:pPr>
        <w:tabs>
          <w:tab w:val="left" w:pos="1440"/>
        </w:tabs>
        <w:ind w:left="1440" w:hanging="360"/>
      </w:pPr>
      <w:rPr>
        <w:rFonts w:ascii="Wingdings" w:hAnsi="Wingdings" w:hint="default"/>
      </w:rPr>
    </w:lvl>
    <w:lvl w:ilvl="2">
      <w:start w:val="1"/>
      <w:numFmt w:val="decimal"/>
      <w:lvlText w:val="%3."/>
      <w:lvlJc w:val="left"/>
      <w:pPr>
        <w:tabs>
          <w:tab w:val="left" w:pos="2160"/>
        </w:tabs>
        <w:ind w:left="2160" w:hanging="360"/>
      </w:pPr>
      <w:rPr>
        <w:rFonts w:hint="default"/>
      </w:rPr>
    </w:lvl>
    <w:lvl w:ilvl="3">
      <w:start w:val="1"/>
      <w:numFmt w:val="bullet"/>
      <w:lvlText w:val=""/>
      <w:lvlJc w:val="left"/>
      <w:pPr>
        <w:tabs>
          <w:tab w:val="left" w:pos="2880"/>
        </w:tabs>
        <w:ind w:left="2880" w:hanging="360"/>
      </w:pPr>
      <w:rPr>
        <w:rFonts w:ascii="Wingdings" w:hAnsi="Wingdings" w:hint="default"/>
      </w:rPr>
    </w:lvl>
    <w:lvl w:ilvl="4">
      <w:start w:val="1"/>
      <w:numFmt w:val="bullet"/>
      <w:lvlText w:val=""/>
      <w:lvlJc w:val="left"/>
      <w:pPr>
        <w:tabs>
          <w:tab w:val="left" w:pos="3600"/>
        </w:tabs>
        <w:ind w:left="3600" w:hanging="360"/>
      </w:pPr>
      <w:rPr>
        <w:rFonts w:ascii="Wingdings" w:hAnsi="Wingdings"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Wingdings" w:hAnsi="Wingdings" w:hint="default"/>
      </w:rPr>
    </w:lvl>
    <w:lvl w:ilvl="7">
      <w:start w:val="1"/>
      <w:numFmt w:val="bullet"/>
      <w:lvlText w:val=""/>
      <w:lvlJc w:val="left"/>
      <w:pPr>
        <w:tabs>
          <w:tab w:val="left" w:pos="5760"/>
        </w:tabs>
        <w:ind w:left="5760" w:hanging="360"/>
      </w:pPr>
      <w:rPr>
        <w:rFonts w:ascii="Wingdings" w:hAnsi="Wingdings" w:hint="default"/>
      </w:rPr>
    </w:lvl>
    <w:lvl w:ilvl="8">
      <w:start w:val="1"/>
      <w:numFmt w:val="bullet"/>
      <w:lvlText w:val=""/>
      <w:lvlJc w:val="left"/>
      <w:pPr>
        <w:tabs>
          <w:tab w:val="left" w:pos="6480"/>
        </w:tabs>
        <w:ind w:left="6480" w:hanging="360"/>
      </w:pPr>
      <w:rPr>
        <w:rFonts w:ascii="Wingdings" w:hAnsi="Wingdings" w:hint="default"/>
      </w:rPr>
    </w:lvl>
  </w:abstractNum>
  <w:abstractNum w:abstractNumId="13">
    <w:nsid w:val="60BE1E2A"/>
    <w:multiLevelType w:val="multilevel"/>
    <w:tmpl w:val="60BE1E2A"/>
    <w:lvl w:ilvl="0">
      <w:start w:val="1"/>
      <w:numFmt w:val="decimal"/>
      <w:lvlText w:val="%1."/>
      <w:lvlJc w:val="left"/>
      <w:pPr>
        <w:tabs>
          <w:tab w:val="left" w:pos="360"/>
        </w:tabs>
        <w:ind w:left="360" w:hanging="360"/>
      </w:pPr>
      <w:rPr>
        <w:rFonts w:hint="default"/>
      </w:rPr>
    </w:lvl>
    <w:lvl w:ilvl="1">
      <w:start w:val="1"/>
      <w:numFmt w:val="decimal"/>
      <w:lvlText w:val="%2."/>
      <w:lvlJc w:val="left"/>
      <w:pPr>
        <w:tabs>
          <w:tab w:val="left" w:pos="-360"/>
        </w:tabs>
        <w:ind w:left="1440" w:hanging="360"/>
      </w:pPr>
      <w:rPr>
        <w:rFonts w:ascii="Times New Roman" w:eastAsia="Times New Roman" w:hAnsi="Times New Roman" w:cs="Times New Roman"/>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4">
    <w:nsid w:val="68AE22DD"/>
    <w:multiLevelType w:val="multilevel"/>
    <w:tmpl w:val="68AE22DD"/>
    <w:lvl w:ilvl="0">
      <w:start w:val="1"/>
      <w:numFmt w:val="decimal"/>
      <w:lvlText w:val="%1."/>
      <w:lvlJc w:val="left"/>
      <w:pPr>
        <w:ind w:left="390" w:hanging="39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6A713BB9"/>
    <w:multiLevelType w:val="multilevel"/>
    <w:tmpl w:val="6A713BB9"/>
    <w:lvl w:ilvl="0">
      <w:start w:val="1"/>
      <w:numFmt w:val="decimal"/>
      <w:lvlText w:val="%1."/>
      <w:lvlJc w:val="left"/>
      <w:pPr>
        <w:ind w:left="1494" w:hanging="360"/>
      </w:pPr>
      <w:rPr>
        <w:rFonts w:hint="default"/>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6">
    <w:nsid w:val="6D923A89"/>
    <w:multiLevelType w:val="multilevel"/>
    <w:tmpl w:val="6D923A89"/>
    <w:lvl w:ilvl="0">
      <w:start w:val="15"/>
      <w:numFmt w:val="decimal"/>
      <w:lvlText w:val="%1."/>
      <w:lvlJc w:val="left"/>
      <w:pPr>
        <w:ind w:left="720" w:hanging="360"/>
      </w:pPr>
      <w:rPr>
        <w:rFonts w:eastAsia="Times New Roman" w:hint="default"/>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72993871"/>
    <w:multiLevelType w:val="multilevel"/>
    <w:tmpl w:val="72993871"/>
    <w:lvl w:ilvl="0">
      <w:start w:val="1"/>
      <w:numFmt w:val="decimal"/>
      <w:lvlText w:val="%1."/>
      <w:lvlJc w:val="left"/>
      <w:pPr>
        <w:ind w:left="810" w:hanging="360"/>
      </w:pPr>
      <w:rPr>
        <w:rFonts w:ascii="Arial" w:eastAsia="Batang" w:hAnsi="Arial" w:cs="Arial"/>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8">
    <w:nsid w:val="744A78E5"/>
    <w:multiLevelType w:val="multilevel"/>
    <w:tmpl w:val="744A78E5"/>
    <w:lvl w:ilvl="0">
      <w:start w:val="1"/>
      <w:numFmt w:val="decimal"/>
      <w:lvlText w:val="%1."/>
      <w:lvlJc w:val="left"/>
      <w:pPr>
        <w:ind w:left="899" w:hanging="360"/>
      </w:pPr>
      <w:rPr>
        <w:rFonts w:hint="default"/>
      </w:rPr>
    </w:lvl>
    <w:lvl w:ilvl="1">
      <w:numFmt w:val="none"/>
      <w:lvlText w:val=""/>
      <w:lvlJc w:val="left"/>
      <w:pPr>
        <w:tabs>
          <w:tab w:val="left" w:pos="360"/>
        </w:tabs>
      </w:pPr>
    </w:lvl>
    <w:lvl w:ilvl="2">
      <w:numFmt w:val="none"/>
      <w:lvlText w:val=""/>
      <w:lvlJc w:val="left"/>
      <w:pPr>
        <w:tabs>
          <w:tab w:val="left" w:pos="360"/>
        </w:tabs>
      </w:pPr>
    </w:lvl>
    <w:lvl w:ilvl="3">
      <w:numFmt w:val="none"/>
      <w:lvlText w:val=""/>
      <w:lvlJc w:val="left"/>
      <w:pPr>
        <w:tabs>
          <w:tab w:val="left" w:pos="360"/>
        </w:tabs>
      </w:pPr>
    </w:lvl>
    <w:lvl w:ilvl="4">
      <w:numFmt w:val="none"/>
      <w:lvlText w:val=""/>
      <w:lvlJc w:val="left"/>
      <w:pPr>
        <w:tabs>
          <w:tab w:val="left" w:pos="360"/>
        </w:tabs>
      </w:pPr>
    </w:lvl>
    <w:lvl w:ilvl="5">
      <w:numFmt w:val="none"/>
      <w:lvlText w:val=""/>
      <w:lvlJc w:val="left"/>
      <w:pPr>
        <w:tabs>
          <w:tab w:val="left" w:pos="360"/>
        </w:tabs>
      </w:pPr>
    </w:lvl>
    <w:lvl w:ilvl="6">
      <w:numFmt w:val="none"/>
      <w:lvlText w:val=""/>
      <w:lvlJc w:val="left"/>
      <w:pPr>
        <w:tabs>
          <w:tab w:val="left" w:pos="360"/>
        </w:tabs>
      </w:pPr>
    </w:lvl>
    <w:lvl w:ilvl="7">
      <w:numFmt w:val="none"/>
      <w:lvlText w:val=""/>
      <w:lvlJc w:val="left"/>
      <w:pPr>
        <w:tabs>
          <w:tab w:val="left" w:pos="360"/>
        </w:tabs>
      </w:pPr>
    </w:lvl>
    <w:lvl w:ilvl="8">
      <w:numFmt w:val="none"/>
      <w:lvlText w:val=""/>
      <w:lvlJc w:val="left"/>
      <w:pPr>
        <w:tabs>
          <w:tab w:val="left" w:pos="360"/>
        </w:tabs>
      </w:pPr>
    </w:lvl>
  </w:abstractNum>
  <w:abstractNum w:abstractNumId="19">
    <w:nsid w:val="7B4F6261"/>
    <w:multiLevelType w:val="multilevel"/>
    <w:tmpl w:val="7B4F6261"/>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nsid w:val="7E072F47"/>
    <w:multiLevelType w:val="multilevel"/>
    <w:tmpl w:val="7E072F47"/>
    <w:lvl w:ilvl="0">
      <w:start w:val="1"/>
      <w:numFmt w:val="decimal"/>
      <w:lvlText w:val="%1."/>
      <w:lvlJc w:val="left"/>
      <w:pPr>
        <w:ind w:left="786" w:hanging="360"/>
      </w:pPr>
      <w:rPr>
        <w:rFonts w:hint="default"/>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1">
    <w:nsid w:val="7E887EBA"/>
    <w:multiLevelType w:val="multilevel"/>
    <w:tmpl w:val="7E887EBA"/>
    <w:lvl w:ilvl="0">
      <w:start w:val="1"/>
      <w:numFmt w:val="decimal"/>
      <w:lvlText w:val="%1."/>
      <w:lvlJc w:val="left"/>
      <w:pPr>
        <w:ind w:left="1636" w:hanging="360"/>
      </w:pPr>
      <w:rPr>
        <w:rFonts w:hint="default"/>
      </w:rPr>
    </w:lvl>
    <w:lvl w:ilvl="1">
      <w:start w:val="1"/>
      <w:numFmt w:val="lowerLetter"/>
      <w:lvlText w:val="%2."/>
      <w:lvlJc w:val="left"/>
      <w:pPr>
        <w:ind w:left="2356" w:hanging="360"/>
      </w:pPr>
    </w:lvl>
    <w:lvl w:ilvl="2">
      <w:start w:val="1"/>
      <w:numFmt w:val="lowerRoman"/>
      <w:lvlText w:val="%3."/>
      <w:lvlJc w:val="right"/>
      <w:pPr>
        <w:ind w:left="3076" w:hanging="180"/>
      </w:pPr>
    </w:lvl>
    <w:lvl w:ilvl="3">
      <w:start w:val="1"/>
      <w:numFmt w:val="decimal"/>
      <w:lvlText w:val="%4."/>
      <w:lvlJc w:val="left"/>
      <w:pPr>
        <w:ind w:left="3796" w:hanging="360"/>
      </w:pPr>
    </w:lvl>
    <w:lvl w:ilvl="4">
      <w:start w:val="1"/>
      <w:numFmt w:val="lowerLetter"/>
      <w:lvlText w:val="%5."/>
      <w:lvlJc w:val="left"/>
      <w:pPr>
        <w:ind w:left="4516" w:hanging="360"/>
      </w:pPr>
    </w:lvl>
    <w:lvl w:ilvl="5">
      <w:start w:val="1"/>
      <w:numFmt w:val="lowerRoman"/>
      <w:lvlText w:val="%6."/>
      <w:lvlJc w:val="right"/>
      <w:pPr>
        <w:ind w:left="5236" w:hanging="180"/>
      </w:pPr>
    </w:lvl>
    <w:lvl w:ilvl="6">
      <w:start w:val="1"/>
      <w:numFmt w:val="decimal"/>
      <w:lvlText w:val="%7."/>
      <w:lvlJc w:val="left"/>
      <w:pPr>
        <w:ind w:left="5956" w:hanging="360"/>
      </w:pPr>
    </w:lvl>
    <w:lvl w:ilvl="7">
      <w:start w:val="1"/>
      <w:numFmt w:val="lowerLetter"/>
      <w:lvlText w:val="%8."/>
      <w:lvlJc w:val="left"/>
      <w:pPr>
        <w:ind w:left="6676" w:hanging="360"/>
      </w:pPr>
    </w:lvl>
    <w:lvl w:ilvl="8">
      <w:start w:val="1"/>
      <w:numFmt w:val="lowerRoman"/>
      <w:lvlText w:val="%9."/>
      <w:lvlJc w:val="right"/>
      <w:pPr>
        <w:ind w:left="7396" w:hanging="180"/>
      </w:pPr>
    </w:lvl>
  </w:abstractNum>
  <w:num w:numId="1">
    <w:abstractNumId w:val="14"/>
  </w:num>
  <w:num w:numId="2">
    <w:abstractNumId w:val="16"/>
  </w:num>
  <w:num w:numId="3">
    <w:abstractNumId w:val="15"/>
  </w:num>
  <w:num w:numId="4">
    <w:abstractNumId w:val="5"/>
  </w:num>
  <w:num w:numId="5">
    <w:abstractNumId w:val="10"/>
  </w:num>
  <w:num w:numId="6">
    <w:abstractNumId w:val="4"/>
  </w:num>
  <w:num w:numId="7">
    <w:abstractNumId w:val="8"/>
  </w:num>
  <w:num w:numId="8">
    <w:abstractNumId w:val="19"/>
  </w:num>
  <w:num w:numId="9">
    <w:abstractNumId w:val="7"/>
  </w:num>
  <w:num w:numId="10">
    <w:abstractNumId w:val="2"/>
  </w:num>
  <w:num w:numId="11">
    <w:abstractNumId w:val="0"/>
  </w:num>
  <w:num w:numId="12">
    <w:abstractNumId w:val="13"/>
  </w:num>
  <w:num w:numId="13">
    <w:abstractNumId w:val="11"/>
  </w:num>
  <w:num w:numId="14">
    <w:abstractNumId w:val="17"/>
  </w:num>
  <w:num w:numId="15">
    <w:abstractNumId w:val="21"/>
  </w:num>
  <w:num w:numId="16">
    <w:abstractNumId w:val="6"/>
  </w:num>
  <w:num w:numId="17">
    <w:abstractNumId w:val="3"/>
  </w:num>
  <w:num w:numId="18">
    <w:abstractNumId w:val="12"/>
  </w:num>
  <w:num w:numId="19">
    <w:abstractNumId w:val="1"/>
  </w:num>
  <w:num w:numId="20">
    <w:abstractNumId w:val="9"/>
  </w:num>
  <w:num w:numId="21">
    <w:abstractNumId w:val="18"/>
  </w:num>
  <w:num w:numId="2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defaultTabStop w:val="720"/>
  <w:doNotHyphenateCaps/>
  <w:drawingGridHorizontalSpacing w:val="120"/>
  <w:noPunctuationKerning/>
  <w:characterSpacingControl w:val="doNotCompress"/>
  <w:doNotValidateAgainstSchema/>
  <w:doNotDemarcateInvalidXml/>
  <w:hdrShapeDefaults>
    <o:shapedefaults v:ext="edit" spidmax="7170"/>
    <o:shapelayout v:ext="edit">
      <o:idmap v:ext="edit" data="3,4"/>
      <o:rules v:ext="edit">
        <o:r id="V:Rule3" type="connector" idref="#_x0000_s4097"/>
        <o:r id="V:Rule4" type="connector" idref="#_x0000_s4098"/>
      </o:rules>
    </o:shapelayout>
  </w:hdrShapeDefaults>
  <w:footnotePr>
    <w:footnote w:id="0"/>
    <w:footnote w:id="1"/>
  </w:footnotePr>
  <w:endnotePr>
    <w:endnote w:id="0"/>
    <w:endnote w:id="1"/>
  </w:endnotePr>
  <w:compat>
    <w:doNotExpandShiftReturn/>
    <w:doNotWrapTextWithPunct/>
    <w:doNotUseEastAsianBreakRules/>
    <w:doNotUseIndentAsNumberingTabStop/>
    <w:useAltKinsokuLineBreakRules/>
  </w:compat>
  <w:rsids>
    <w:rsidRoot w:val="00961C35"/>
    <w:rsid w:val="0000285A"/>
    <w:rsid w:val="0000437E"/>
    <w:rsid w:val="00007195"/>
    <w:rsid w:val="00010D23"/>
    <w:rsid w:val="000116F1"/>
    <w:rsid w:val="00012AC5"/>
    <w:rsid w:val="000150CA"/>
    <w:rsid w:val="00016AE6"/>
    <w:rsid w:val="0002686C"/>
    <w:rsid w:val="000309CF"/>
    <w:rsid w:val="00031A6A"/>
    <w:rsid w:val="00033C7D"/>
    <w:rsid w:val="00036FC1"/>
    <w:rsid w:val="00041E8D"/>
    <w:rsid w:val="0004429E"/>
    <w:rsid w:val="00045E27"/>
    <w:rsid w:val="00046E97"/>
    <w:rsid w:val="000566DC"/>
    <w:rsid w:val="00057610"/>
    <w:rsid w:val="000604FD"/>
    <w:rsid w:val="000631B8"/>
    <w:rsid w:val="00063C71"/>
    <w:rsid w:val="000731C8"/>
    <w:rsid w:val="0007627B"/>
    <w:rsid w:val="00076D43"/>
    <w:rsid w:val="00077904"/>
    <w:rsid w:val="00077DF6"/>
    <w:rsid w:val="00082254"/>
    <w:rsid w:val="000832FE"/>
    <w:rsid w:val="000839F2"/>
    <w:rsid w:val="00091805"/>
    <w:rsid w:val="00097E7C"/>
    <w:rsid w:val="000A1352"/>
    <w:rsid w:val="000A67BB"/>
    <w:rsid w:val="000A77FE"/>
    <w:rsid w:val="000B34D7"/>
    <w:rsid w:val="000B3B75"/>
    <w:rsid w:val="000B3F3F"/>
    <w:rsid w:val="000B470D"/>
    <w:rsid w:val="000B4B3D"/>
    <w:rsid w:val="000B58A8"/>
    <w:rsid w:val="000B6790"/>
    <w:rsid w:val="000B7A97"/>
    <w:rsid w:val="000C015F"/>
    <w:rsid w:val="000C4552"/>
    <w:rsid w:val="000C5861"/>
    <w:rsid w:val="000D0454"/>
    <w:rsid w:val="000D728C"/>
    <w:rsid w:val="000E01CD"/>
    <w:rsid w:val="000E07D0"/>
    <w:rsid w:val="000E2D1A"/>
    <w:rsid w:val="000F0342"/>
    <w:rsid w:val="000F042B"/>
    <w:rsid w:val="000F1682"/>
    <w:rsid w:val="000F2435"/>
    <w:rsid w:val="000F337B"/>
    <w:rsid w:val="000F3B81"/>
    <w:rsid w:val="0010263D"/>
    <w:rsid w:val="00102AD8"/>
    <w:rsid w:val="00105471"/>
    <w:rsid w:val="00106F38"/>
    <w:rsid w:val="00107206"/>
    <w:rsid w:val="001077FD"/>
    <w:rsid w:val="0010780C"/>
    <w:rsid w:val="00114279"/>
    <w:rsid w:val="00115ACD"/>
    <w:rsid w:val="00125722"/>
    <w:rsid w:val="00125E4E"/>
    <w:rsid w:val="00126339"/>
    <w:rsid w:val="0012677F"/>
    <w:rsid w:val="00126FF8"/>
    <w:rsid w:val="00127016"/>
    <w:rsid w:val="0012742F"/>
    <w:rsid w:val="00132310"/>
    <w:rsid w:val="001343E9"/>
    <w:rsid w:val="00137364"/>
    <w:rsid w:val="00141498"/>
    <w:rsid w:val="00145F5B"/>
    <w:rsid w:val="001521A3"/>
    <w:rsid w:val="00153D2A"/>
    <w:rsid w:val="001570C5"/>
    <w:rsid w:val="00161E7E"/>
    <w:rsid w:val="00163700"/>
    <w:rsid w:val="0016525F"/>
    <w:rsid w:val="00165D17"/>
    <w:rsid w:val="001677FE"/>
    <w:rsid w:val="001711FB"/>
    <w:rsid w:val="00172EED"/>
    <w:rsid w:val="00173599"/>
    <w:rsid w:val="00173C18"/>
    <w:rsid w:val="00176997"/>
    <w:rsid w:val="00177B24"/>
    <w:rsid w:val="001816AD"/>
    <w:rsid w:val="00182B21"/>
    <w:rsid w:val="001842C2"/>
    <w:rsid w:val="0018544C"/>
    <w:rsid w:val="00185E24"/>
    <w:rsid w:val="00190711"/>
    <w:rsid w:val="00192CB0"/>
    <w:rsid w:val="0019449F"/>
    <w:rsid w:val="00197E9C"/>
    <w:rsid w:val="001A0579"/>
    <w:rsid w:val="001A51F7"/>
    <w:rsid w:val="001A5610"/>
    <w:rsid w:val="001A5857"/>
    <w:rsid w:val="001A5E39"/>
    <w:rsid w:val="001A62D9"/>
    <w:rsid w:val="001B0BE3"/>
    <w:rsid w:val="001B4B82"/>
    <w:rsid w:val="001B6912"/>
    <w:rsid w:val="001C2CDD"/>
    <w:rsid w:val="001C4AE3"/>
    <w:rsid w:val="001C5464"/>
    <w:rsid w:val="001D0C43"/>
    <w:rsid w:val="001D1DD3"/>
    <w:rsid w:val="001D323F"/>
    <w:rsid w:val="001D3946"/>
    <w:rsid w:val="001D4E64"/>
    <w:rsid w:val="001D55EE"/>
    <w:rsid w:val="001D5636"/>
    <w:rsid w:val="001D56A2"/>
    <w:rsid w:val="001D661A"/>
    <w:rsid w:val="001D79C1"/>
    <w:rsid w:val="001E4057"/>
    <w:rsid w:val="001E56A5"/>
    <w:rsid w:val="001E59DA"/>
    <w:rsid w:val="001F297B"/>
    <w:rsid w:val="001F4F22"/>
    <w:rsid w:val="001F6C47"/>
    <w:rsid w:val="001F77C4"/>
    <w:rsid w:val="002001C7"/>
    <w:rsid w:val="00200451"/>
    <w:rsid w:val="00201434"/>
    <w:rsid w:val="0020392E"/>
    <w:rsid w:val="00205428"/>
    <w:rsid w:val="00207267"/>
    <w:rsid w:val="00207D2D"/>
    <w:rsid w:val="00211FE6"/>
    <w:rsid w:val="00214F76"/>
    <w:rsid w:val="002154E3"/>
    <w:rsid w:val="0021589B"/>
    <w:rsid w:val="00217828"/>
    <w:rsid w:val="00221585"/>
    <w:rsid w:val="00222C5C"/>
    <w:rsid w:val="00222FF3"/>
    <w:rsid w:val="002233BC"/>
    <w:rsid w:val="00223AEA"/>
    <w:rsid w:val="00223B26"/>
    <w:rsid w:val="002254A4"/>
    <w:rsid w:val="00234152"/>
    <w:rsid w:val="00234344"/>
    <w:rsid w:val="00234465"/>
    <w:rsid w:val="00235F01"/>
    <w:rsid w:val="00242405"/>
    <w:rsid w:val="00244828"/>
    <w:rsid w:val="002448A6"/>
    <w:rsid w:val="00244B3B"/>
    <w:rsid w:val="0024637C"/>
    <w:rsid w:val="002464B2"/>
    <w:rsid w:val="00247EF7"/>
    <w:rsid w:val="002510A3"/>
    <w:rsid w:val="002516BD"/>
    <w:rsid w:val="00251DC5"/>
    <w:rsid w:val="00251F08"/>
    <w:rsid w:val="00253378"/>
    <w:rsid w:val="0025586E"/>
    <w:rsid w:val="0025718F"/>
    <w:rsid w:val="0026291E"/>
    <w:rsid w:val="00262E26"/>
    <w:rsid w:val="00262E8E"/>
    <w:rsid w:val="002644FC"/>
    <w:rsid w:val="0027249C"/>
    <w:rsid w:val="00272F2F"/>
    <w:rsid w:val="00274093"/>
    <w:rsid w:val="00276FE4"/>
    <w:rsid w:val="00280B7E"/>
    <w:rsid w:val="00281A06"/>
    <w:rsid w:val="00283081"/>
    <w:rsid w:val="00284092"/>
    <w:rsid w:val="00287312"/>
    <w:rsid w:val="002915DF"/>
    <w:rsid w:val="00294A19"/>
    <w:rsid w:val="002A615A"/>
    <w:rsid w:val="002B042C"/>
    <w:rsid w:val="002B14B3"/>
    <w:rsid w:val="002B3B87"/>
    <w:rsid w:val="002B4DBF"/>
    <w:rsid w:val="002B7CE5"/>
    <w:rsid w:val="002C1893"/>
    <w:rsid w:val="002C4575"/>
    <w:rsid w:val="002C5BC2"/>
    <w:rsid w:val="002C6549"/>
    <w:rsid w:val="002D0FED"/>
    <w:rsid w:val="002D105F"/>
    <w:rsid w:val="002D1271"/>
    <w:rsid w:val="002D6720"/>
    <w:rsid w:val="002D6BAD"/>
    <w:rsid w:val="002D73B4"/>
    <w:rsid w:val="002E00A5"/>
    <w:rsid w:val="002E314D"/>
    <w:rsid w:val="002E332E"/>
    <w:rsid w:val="002E5164"/>
    <w:rsid w:val="002E572F"/>
    <w:rsid w:val="002E75A2"/>
    <w:rsid w:val="002F4F80"/>
    <w:rsid w:val="002F50FD"/>
    <w:rsid w:val="002F6101"/>
    <w:rsid w:val="00300364"/>
    <w:rsid w:val="00300D22"/>
    <w:rsid w:val="00300D6F"/>
    <w:rsid w:val="00302A9A"/>
    <w:rsid w:val="003066D2"/>
    <w:rsid w:val="00307828"/>
    <w:rsid w:val="0031058B"/>
    <w:rsid w:val="003107E3"/>
    <w:rsid w:val="00311B9F"/>
    <w:rsid w:val="003132D2"/>
    <w:rsid w:val="003149E7"/>
    <w:rsid w:val="003161C1"/>
    <w:rsid w:val="0032102A"/>
    <w:rsid w:val="003304F1"/>
    <w:rsid w:val="003332CC"/>
    <w:rsid w:val="00333629"/>
    <w:rsid w:val="003343A3"/>
    <w:rsid w:val="003353BE"/>
    <w:rsid w:val="00340EC5"/>
    <w:rsid w:val="0034294D"/>
    <w:rsid w:val="00342FEC"/>
    <w:rsid w:val="00344FF4"/>
    <w:rsid w:val="00347177"/>
    <w:rsid w:val="003476A1"/>
    <w:rsid w:val="0035282B"/>
    <w:rsid w:val="00354793"/>
    <w:rsid w:val="00363657"/>
    <w:rsid w:val="0037207D"/>
    <w:rsid w:val="003742EB"/>
    <w:rsid w:val="003757D0"/>
    <w:rsid w:val="0038081E"/>
    <w:rsid w:val="00381182"/>
    <w:rsid w:val="00381FEA"/>
    <w:rsid w:val="0038286C"/>
    <w:rsid w:val="00386155"/>
    <w:rsid w:val="00386388"/>
    <w:rsid w:val="0039143A"/>
    <w:rsid w:val="00394B48"/>
    <w:rsid w:val="003953BA"/>
    <w:rsid w:val="0039608E"/>
    <w:rsid w:val="003A3A7A"/>
    <w:rsid w:val="003A49F1"/>
    <w:rsid w:val="003A5E57"/>
    <w:rsid w:val="003B0FED"/>
    <w:rsid w:val="003B21FE"/>
    <w:rsid w:val="003B23B8"/>
    <w:rsid w:val="003B28A3"/>
    <w:rsid w:val="003B4BBE"/>
    <w:rsid w:val="003B6D06"/>
    <w:rsid w:val="003C0547"/>
    <w:rsid w:val="003C4A40"/>
    <w:rsid w:val="003C5A14"/>
    <w:rsid w:val="003C68A7"/>
    <w:rsid w:val="003D11A9"/>
    <w:rsid w:val="003D126D"/>
    <w:rsid w:val="003D3FFB"/>
    <w:rsid w:val="003D60EB"/>
    <w:rsid w:val="003E19C0"/>
    <w:rsid w:val="003E28F2"/>
    <w:rsid w:val="003E5A0F"/>
    <w:rsid w:val="003E61FD"/>
    <w:rsid w:val="003F163E"/>
    <w:rsid w:val="003F1770"/>
    <w:rsid w:val="003F1CAE"/>
    <w:rsid w:val="003F23E3"/>
    <w:rsid w:val="003F2738"/>
    <w:rsid w:val="003F35DB"/>
    <w:rsid w:val="003F4559"/>
    <w:rsid w:val="003F6F98"/>
    <w:rsid w:val="003F717D"/>
    <w:rsid w:val="003F7C70"/>
    <w:rsid w:val="00400E1D"/>
    <w:rsid w:val="00404212"/>
    <w:rsid w:val="0040558B"/>
    <w:rsid w:val="004116A4"/>
    <w:rsid w:val="00420639"/>
    <w:rsid w:val="00421A77"/>
    <w:rsid w:val="00421AB3"/>
    <w:rsid w:val="00425F3B"/>
    <w:rsid w:val="004306C9"/>
    <w:rsid w:val="00431D04"/>
    <w:rsid w:val="00432A1E"/>
    <w:rsid w:val="00441C36"/>
    <w:rsid w:val="00442700"/>
    <w:rsid w:val="00444285"/>
    <w:rsid w:val="00445D34"/>
    <w:rsid w:val="004513A0"/>
    <w:rsid w:val="00456D1F"/>
    <w:rsid w:val="00457745"/>
    <w:rsid w:val="00457A69"/>
    <w:rsid w:val="004657DC"/>
    <w:rsid w:val="00466386"/>
    <w:rsid w:val="00466E61"/>
    <w:rsid w:val="004719AC"/>
    <w:rsid w:val="004776F8"/>
    <w:rsid w:val="0048012C"/>
    <w:rsid w:val="00484ADE"/>
    <w:rsid w:val="004857D6"/>
    <w:rsid w:val="004865F3"/>
    <w:rsid w:val="00486E5C"/>
    <w:rsid w:val="00487413"/>
    <w:rsid w:val="00495BCF"/>
    <w:rsid w:val="004A07F8"/>
    <w:rsid w:val="004A1813"/>
    <w:rsid w:val="004A28C2"/>
    <w:rsid w:val="004A6BAC"/>
    <w:rsid w:val="004A7030"/>
    <w:rsid w:val="004B0114"/>
    <w:rsid w:val="004B068E"/>
    <w:rsid w:val="004B0C02"/>
    <w:rsid w:val="004B14C6"/>
    <w:rsid w:val="004B7542"/>
    <w:rsid w:val="004B7DA2"/>
    <w:rsid w:val="004B7FC1"/>
    <w:rsid w:val="004C05AA"/>
    <w:rsid w:val="004C3CC2"/>
    <w:rsid w:val="004C45F4"/>
    <w:rsid w:val="004C5F7E"/>
    <w:rsid w:val="004C76D7"/>
    <w:rsid w:val="004D0C6E"/>
    <w:rsid w:val="004D1B5E"/>
    <w:rsid w:val="004D3189"/>
    <w:rsid w:val="004D484A"/>
    <w:rsid w:val="004D5D1E"/>
    <w:rsid w:val="004D6210"/>
    <w:rsid w:val="004D683A"/>
    <w:rsid w:val="004D6C33"/>
    <w:rsid w:val="004E0112"/>
    <w:rsid w:val="004E242A"/>
    <w:rsid w:val="004E3C34"/>
    <w:rsid w:val="004E4772"/>
    <w:rsid w:val="004E5042"/>
    <w:rsid w:val="004E5D04"/>
    <w:rsid w:val="00500190"/>
    <w:rsid w:val="00507A49"/>
    <w:rsid w:val="00521E62"/>
    <w:rsid w:val="00522439"/>
    <w:rsid w:val="00524AA5"/>
    <w:rsid w:val="00531D96"/>
    <w:rsid w:val="00532CAC"/>
    <w:rsid w:val="005330F4"/>
    <w:rsid w:val="005331A8"/>
    <w:rsid w:val="00536829"/>
    <w:rsid w:val="00542CCB"/>
    <w:rsid w:val="005433FB"/>
    <w:rsid w:val="00545322"/>
    <w:rsid w:val="00545A35"/>
    <w:rsid w:val="00545B37"/>
    <w:rsid w:val="00547DD8"/>
    <w:rsid w:val="00552F89"/>
    <w:rsid w:val="00553137"/>
    <w:rsid w:val="005576E6"/>
    <w:rsid w:val="00561CB9"/>
    <w:rsid w:val="00563D17"/>
    <w:rsid w:val="00564A71"/>
    <w:rsid w:val="00566C40"/>
    <w:rsid w:val="0057011C"/>
    <w:rsid w:val="00573E7F"/>
    <w:rsid w:val="00574BB5"/>
    <w:rsid w:val="00574F18"/>
    <w:rsid w:val="0057593F"/>
    <w:rsid w:val="00576F1B"/>
    <w:rsid w:val="00577641"/>
    <w:rsid w:val="00580BC7"/>
    <w:rsid w:val="00580D4D"/>
    <w:rsid w:val="00593001"/>
    <w:rsid w:val="00593DBF"/>
    <w:rsid w:val="005942DA"/>
    <w:rsid w:val="005A08B8"/>
    <w:rsid w:val="005A2251"/>
    <w:rsid w:val="005A24BF"/>
    <w:rsid w:val="005A30F6"/>
    <w:rsid w:val="005A319E"/>
    <w:rsid w:val="005A6605"/>
    <w:rsid w:val="005A6CC9"/>
    <w:rsid w:val="005B1B23"/>
    <w:rsid w:val="005B1D1F"/>
    <w:rsid w:val="005B2CDB"/>
    <w:rsid w:val="005B4EA4"/>
    <w:rsid w:val="005B7578"/>
    <w:rsid w:val="005C3BCC"/>
    <w:rsid w:val="005C52D3"/>
    <w:rsid w:val="005C6A69"/>
    <w:rsid w:val="005C6C72"/>
    <w:rsid w:val="005C7F85"/>
    <w:rsid w:val="005D191F"/>
    <w:rsid w:val="005D210F"/>
    <w:rsid w:val="005D25BA"/>
    <w:rsid w:val="005D270B"/>
    <w:rsid w:val="005D32B7"/>
    <w:rsid w:val="005D395C"/>
    <w:rsid w:val="005D551F"/>
    <w:rsid w:val="005D7D05"/>
    <w:rsid w:val="005E00DE"/>
    <w:rsid w:val="005E06C6"/>
    <w:rsid w:val="005E2E88"/>
    <w:rsid w:val="005E5039"/>
    <w:rsid w:val="005F1F8A"/>
    <w:rsid w:val="005F2243"/>
    <w:rsid w:val="005F2C34"/>
    <w:rsid w:val="005F3033"/>
    <w:rsid w:val="005F3470"/>
    <w:rsid w:val="005F4140"/>
    <w:rsid w:val="005F4423"/>
    <w:rsid w:val="005F5377"/>
    <w:rsid w:val="005F6A41"/>
    <w:rsid w:val="005F79C2"/>
    <w:rsid w:val="00602EA4"/>
    <w:rsid w:val="00605C76"/>
    <w:rsid w:val="00612564"/>
    <w:rsid w:val="00612B26"/>
    <w:rsid w:val="00613895"/>
    <w:rsid w:val="00613EA5"/>
    <w:rsid w:val="0061486F"/>
    <w:rsid w:val="0061528F"/>
    <w:rsid w:val="006175B9"/>
    <w:rsid w:val="00620DA0"/>
    <w:rsid w:val="00623366"/>
    <w:rsid w:val="0062443E"/>
    <w:rsid w:val="00626707"/>
    <w:rsid w:val="006326D5"/>
    <w:rsid w:val="00636794"/>
    <w:rsid w:val="00636F08"/>
    <w:rsid w:val="00642EEC"/>
    <w:rsid w:val="0064380D"/>
    <w:rsid w:val="006516EB"/>
    <w:rsid w:val="00654825"/>
    <w:rsid w:val="0065489B"/>
    <w:rsid w:val="006553D9"/>
    <w:rsid w:val="00655DFB"/>
    <w:rsid w:val="00660EB3"/>
    <w:rsid w:val="006657BB"/>
    <w:rsid w:val="00666EE1"/>
    <w:rsid w:val="00674B05"/>
    <w:rsid w:val="00681DCA"/>
    <w:rsid w:val="0068351D"/>
    <w:rsid w:val="00685633"/>
    <w:rsid w:val="006863EE"/>
    <w:rsid w:val="006876B2"/>
    <w:rsid w:val="00692AA0"/>
    <w:rsid w:val="00694487"/>
    <w:rsid w:val="00695228"/>
    <w:rsid w:val="006961EE"/>
    <w:rsid w:val="00697DAB"/>
    <w:rsid w:val="006A1A84"/>
    <w:rsid w:val="006A678D"/>
    <w:rsid w:val="006A762D"/>
    <w:rsid w:val="006B1621"/>
    <w:rsid w:val="006B19F2"/>
    <w:rsid w:val="006B52DF"/>
    <w:rsid w:val="006B7A81"/>
    <w:rsid w:val="006C3296"/>
    <w:rsid w:val="006D18DC"/>
    <w:rsid w:val="006D2129"/>
    <w:rsid w:val="006D3229"/>
    <w:rsid w:val="006D37B0"/>
    <w:rsid w:val="006D6BB6"/>
    <w:rsid w:val="006D6D97"/>
    <w:rsid w:val="006E0573"/>
    <w:rsid w:val="006E0BEC"/>
    <w:rsid w:val="006E25DB"/>
    <w:rsid w:val="006E3D3E"/>
    <w:rsid w:val="006E5C12"/>
    <w:rsid w:val="006E6C60"/>
    <w:rsid w:val="006F1193"/>
    <w:rsid w:val="006F73D9"/>
    <w:rsid w:val="006F7C74"/>
    <w:rsid w:val="00701433"/>
    <w:rsid w:val="007021F3"/>
    <w:rsid w:val="00707487"/>
    <w:rsid w:val="007133C9"/>
    <w:rsid w:val="00713572"/>
    <w:rsid w:val="007138B4"/>
    <w:rsid w:val="007151E9"/>
    <w:rsid w:val="007156ED"/>
    <w:rsid w:val="00715849"/>
    <w:rsid w:val="00720357"/>
    <w:rsid w:val="00721311"/>
    <w:rsid w:val="007246DA"/>
    <w:rsid w:val="00725770"/>
    <w:rsid w:val="00732AF2"/>
    <w:rsid w:val="00732B79"/>
    <w:rsid w:val="007358F9"/>
    <w:rsid w:val="00735A9E"/>
    <w:rsid w:val="00735BEF"/>
    <w:rsid w:val="00747D25"/>
    <w:rsid w:val="00750953"/>
    <w:rsid w:val="00754A2C"/>
    <w:rsid w:val="00754DDE"/>
    <w:rsid w:val="00755084"/>
    <w:rsid w:val="007572D8"/>
    <w:rsid w:val="00762ABE"/>
    <w:rsid w:val="00764296"/>
    <w:rsid w:val="007672CE"/>
    <w:rsid w:val="00773B66"/>
    <w:rsid w:val="00773C6F"/>
    <w:rsid w:val="00774328"/>
    <w:rsid w:val="007751EC"/>
    <w:rsid w:val="0077540C"/>
    <w:rsid w:val="007776DC"/>
    <w:rsid w:val="00780151"/>
    <w:rsid w:val="0078093D"/>
    <w:rsid w:val="00781E12"/>
    <w:rsid w:val="007834D1"/>
    <w:rsid w:val="007845EA"/>
    <w:rsid w:val="00790F25"/>
    <w:rsid w:val="00796293"/>
    <w:rsid w:val="00796322"/>
    <w:rsid w:val="007A002E"/>
    <w:rsid w:val="007A1644"/>
    <w:rsid w:val="007A1D3D"/>
    <w:rsid w:val="007A2761"/>
    <w:rsid w:val="007A3364"/>
    <w:rsid w:val="007A44BC"/>
    <w:rsid w:val="007A5624"/>
    <w:rsid w:val="007B0145"/>
    <w:rsid w:val="007B1465"/>
    <w:rsid w:val="007B2D40"/>
    <w:rsid w:val="007C008F"/>
    <w:rsid w:val="007C17C9"/>
    <w:rsid w:val="007C22D1"/>
    <w:rsid w:val="007C38CE"/>
    <w:rsid w:val="007C3FA8"/>
    <w:rsid w:val="007C5282"/>
    <w:rsid w:val="007C79FC"/>
    <w:rsid w:val="007D191C"/>
    <w:rsid w:val="007D34E4"/>
    <w:rsid w:val="007D6A4A"/>
    <w:rsid w:val="007E0306"/>
    <w:rsid w:val="007E0D95"/>
    <w:rsid w:val="007E2E01"/>
    <w:rsid w:val="007E3B88"/>
    <w:rsid w:val="007E3CB7"/>
    <w:rsid w:val="007E480F"/>
    <w:rsid w:val="007E5EA6"/>
    <w:rsid w:val="007F0F21"/>
    <w:rsid w:val="007F1A50"/>
    <w:rsid w:val="007F1E69"/>
    <w:rsid w:val="007F2004"/>
    <w:rsid w:val="007F206E"/>
    <w:rsid w:val="007F252D"/>
    <w:rsid w:val="007F2E89"/>
    <w:rsid w:val="007F30E1"/>
    <w:rsid w:val="00800401"/>
    <w:rsid w:val="00800C6A"/>
    <w:rsid w:val="00801C95"/>
    <w:rsid w:val="00802947"/>
    <w:rsid w:val="00802FB9"/>
    <w:rsid w:val="00811BAF"/>
    <w:rsid w:val="0081254E"/>
    <w:rsid w:val="0081404D"/>
    <w:rsid w:val="008170B4"/>
    <w:rsid w:val="0082093D"/>
    <w:rsid w:val="008215D8"/>
    <w:rsid w:val="00821B2F"/>
    <w:rsid w:val="0082286C"/>
    <w:rsid w:val="00822E5D"/>
    <w:rsid w:val="0082432F"/>
    <w:rsid w:val="008267CA"/>
    <w:rsid w:val="00826CD4"/>
    <w:rsid w:val="00831C54"/>
    <w:rsid w:val="008346BC"/>
    <w:rsid w:val="00835A25"/>
    <w:rsid w:val="00836527"/>
    <w:rsid w:val="00836F76"/>
    <w:rsid w:val="00852E17"/>
    <w:rsid w:val="0085356A"/>
    <w:rsid w:val="008569FC"/>
    <w:rsid w:val="008643B2"/>
    <w:rsid w:val="00871A7E"/>
    <w:rsid w:val="008742C2"/>
    <w:rsid w:val="0087652D"/>
    <w:rsid w:val="0087656B"/>
    <w:rsid w:val="00882794"/>
    <w:rsid w:val="008833F7"/>
    <w:rsid w:val="00884926"/>
    <w:rsid w:val="00886D02"/>
    <w:rsid w:val="00892717"/>
    <w:rsid w:val="008948AA"/>
    <w:rsid w:val="00895009"/>
    <w:rsid w:val="00895F49"/>
    <w:rsid w:val="0089635A"/>
    <w:rsid w:val="00896636"/>
    <w:rsid w:val="00896DB0"/>
    <w:rsid w:val="008A092B"/>
    <w:rsid w:val="008A0AED"/>
    <w:rsid w:val="008A1E2E"/>
    <w:rsid w:val="008A2AC2"/>
    <w:rsid w:val="008A7791"/>
    <w:rsid w:val="008A77D1"/>
    <w:rsid w:val="008B0E82"/>
    <w:rsid w:val="008B1B14"/>
    <w:rsid w:val="008B20F6"/>
    <w:rsid w:val="008B20F7"/>
    <w:rsid w:val="008B2ABB"/>
    <w:rsid w:val="008B2B1F"/>
    <w:rsid w:val="008B2D79"/>
    <w:rsid w:val="008B503E"/>
    <w:rsid w:val="008B52D4"/>
    <w:rsid w:val="008B6F30"/>
    <w:rsid w:val="008B7720"/>
    <w:rsid w:val="008C10CC"/>
    <w:rsid w:val="008C530F"/>
    <w:rsid w:val="008C5C7B"/>
    <w:rsid w:val="008D0811"/>
    <w:rsid w:val="008D23C2"/>
    <w:rsid w:val="008E19CA"/>
    <w:rsid w:val="008E3A6C"/>
    <w:rsid w:val="008E7B34"/>
    <w:rsid w:val="008F5B25"/>
    <w:rsid w:val="008F7260"/>
    <w:rsid w:val="00903809"/>
    <w:rsid w:val="009048F9"/>
    <w:rsid w:val="00904EA4"/>
    <w:rsid w:val="00914F99"/>
    <w:rsid w:val="00922EEC"/>
    <w:rsid w:val="00923556"/>
    <w:rsid w:val="00923E9B"/>
    <w:rsid w:val="0092610B"/>
    <w:rsid w:val="009266F6"/>
    <w:rsid w:val="00932639"/>
    <w:rsid w:val="009336BC"/>
    <w:rsid w:val="00933F13"/>
    <w:rsid w:val="00934719"/>
    <w:rsid w:val="00937A58"/>
    <w:rsid w:val="0094783A"/>
    <w:rsid w:val="0095176E"/>
    <w:rsid w:val="009521DF"/>
    <w:rsid w:val="00957FF4"/>
    <w:rsid w:val="00960669"/>
    <w:rsid w:val="009611DE"/>
    <w:rsid w:val="00961C35"/>
    <w:rsid w:val="009668F4"/>
    <w:rsid w:val="00971BCD"/>
    <w:rsid w:val="00977554"/>
    <w:rsid w:val="00981828"/>
    <w:rsid w:val="0098361D"/>
    <w:rsid w:val="009851DF"/>
    <w:rsid w:val="00987894"/>
    <w:rsid w:val="00991F47"/>
    <w:rsid w:val="009933A0"/>
    <w:rsid w:val="00993E31"/>
    <w:rsid w:val="009959E7"/>
    <w:rsid w:val="009A11E5"/>
    <w:rsid w:val="009A69BF"/>
    <w:rsid w:val="009A7436"/>
    <w:rsid w:val="009B19E6"/>
    <w:rsid w:val="009B3DAE"/>
    <w:rsid w:val="009B5041"/>
    <w:rsid w:val="009B6CCF"/>
    <w:rsid w:val="009B6D1F"/>
    <w:rsid w:val="009C124F"/>
    <w:rsid w:val="009C255D"/>
    <w:rsid w:val="009C362D"/>
    <w:rsid w:val="009D21CC"/>
    <w:rsid w:val="009D4195"/>
    <w:rsid w:val="009D4BFE"/>
    <w:rsid w:val="009D5B16"/>
    <w:rsid w:val="009E0363"/>
    <w:rsid w:val="009E1DC4"/>
    <w:rsid w:val="009E2ADD"/>
    <w:rsid w:val="009E2C9C"/>
    <w:rsid w:val="009E5B46"/>
    <w:rsid w:val="009E6721"/>
    <w:rsid w:val="009F0E0A"/>
    <w:rsid w:val="009F1591"/>
    <w:rsid w:val="009F30E1"/>
    <w:rsid w:val="009F67FB"/>
    <w:rsid w:val="00A06A36"/>
    <w:rsid w:val="00A07187"/>
    <w:rsid w:val="00A074BA"/>
    <w:rsid w:val="00A15E8F"/>
    <w:rsid w:val="00A1603C"/>
    <w:rsid w:val="00A17661"/>
    <w:rsid w:val="00A2041D"/>
    <w:rsid w:val="00A21F4B"/>
    <w:rsid w:val="00A23FAF"/>
    <w:rsid w:val="00A242FA"/>
    <w:rsid w:val="00A27EF2"/>
    <w:rsid w:val="00A326F4"/>
    <w:rsid w:val="00A343B7"/>
    <w:rsid w:val="00A3595B"/>
    <w:rsid w:val="00A35E0A"/>
    <w:rsid w:val="00A40AFD"/>
    <w:rsid w:val="00A416F0"/>
    <w:rsid w:val="00A41895"/>
    <w:rsid w:val="00A418E1"/>
    <w:rsid w:val="00A42710"/>
    <w:rsid w:val="00A43768"/>
    <w:rsid w:val="00A46C65"/>
    <w:rsid w:val="00A507D6"/>
    <w:rsid w:val="00A512AA"/>
    <w:rsid w:val="00A54456"/>
    <w:rsid w:val="00A55886"/>
    <w:rsid w:val="00A56636"/>
    <w:rsid w:val="00A57972"/>
    <w:rsid w:val="00A57B49"/>
    <w:rsid w:val="00A6048E"/>
    <w:rsid w:val="00A63562"/>
    <w:rsid w:val="00A66D97"/>
    <w:rsid w:val="00A744BE"/>
    <w:rsid w:val="00A74F5C"/>
    <w:rsid w:val="00A824CB"/>
    <w:rsid w:val="00A840B1"/>
    <w:rsid w:val="00A90303"/>
    <w:rsid w:val="00A92377"/>
    <w:rsid w:val="00A92F7C"/>
    <w:rsid w:val="00A935FC"/>
    <w:rsid w:val="00A94F76"/>
    <w:rsid w:val="00AA1787"/>
    <w:rsid w:val="00AA2573"/>
    <w:rsid w:val="00AA337F"/>
    <w:rsid w:val="00AA4012"/>
    <w:rsid w:val="00AA61B8"/>
    <w:rsid w:val="00AA6233"/>
    <w:rsid w:val="00AB7F4A"/>
    <w:rsid w:val="00AC2832"/>
    <w:rsid w:val="00AC3014"/>
    <w:rsid w:val="00AC3698"/>
    <w:rsid w:val="00AC5A49"/>
    <w:rsid w:val="00AC79A9"/>
    <w:rsid w:val="00AD28FB"/>
    <w:rsid w:val="00AD33AD"/>
    <w:rsid w:val="00AD640B"/>
    <w:rsid w:val="00AE0949"/>
    <w:rsid w:val="00AE3BB8"/>
    <w:rsid w:val="00AE49C6"/>
    <w:rsid w:val="00AE5172"/>
    <w:rsid w:val="00AE58BE"/>
    <w:rsid w:val="00AE74D8"/>
    <w:rsid w:val="00AF084C"/>
    <w:rsid w:val="00AF1483"/>
    <w:rsid w:val="00AF433E"/>
    <w:rsid w:val="00AF57E4"/>
    <w:rsid w:val="00AF7D9F"/>
    <w:rsid w:val="00B0012B"/>
    <w:rsid w:val="00B0228F"/>
    <w:rsid w:val="00B05481"/>
    <w:rsid w:val="00B10092"/>
    <w:rsid w:val="00B10BFB"/>
    <w:rsid w:val="00B11A06"/>
    <w:rsid w:val="00B128C9"/>
    <w:rsid w:val="00B14183"/>
    <w:rsid w:val="00B147F5"/>
    <w:rsid w:val="00B14B23"/>
    <w:rsid w:val="00B17FF7"/>
    <w:rsid w:val="00B211A2"/>
    <w:rsid w:val="00B21A19"/>
    <w:rsid w:val="00B27163"/>
    <w:rsid w:val="00B27B73"/>
    <w:rsid w:val="00B306F9"/>
    <w:rsid w:val="00B30E1F"/>
    <w:rsid w:val="00B345B5"/>
    <w:rsid w:val="00B37CC8"/>
    <w:rsid w:val="00B37E4F"/>
    <w:rsid w:val="00B403F6"/>
    <w:rsid w:val="00B456EE"/>
    <w:rsid w:val="00B50C72"/>
    <w:rsid w:val="00B55A4E"/>
    <w:rsid w:val="00B561CC"/>
    <w:rsid w:val="00B5689A"/>
    <w:rsid w:val="00B60094"/>
    <w:rsid w:val="00B61043"/>
    <w:rsid w:val="00B62984"/>
    <w:rsid w:val="00B64972"/>
    <w:rsid w:val="00B65550"/>
    <w:rsid w:val="00B67AE1"/>
    <w:rsid w:val="00B77FC9"/>
    <w:rsid w:val="00B810CD"/>
    <w:rsid w:val="00B843FC"/>
    <w:rsid w:val="00B85BE3"/>
    <w:rsid w:val="00B86A16"/>
    <w:rsid w:val="00B92A26"/>
    <w:rsid w:val="00B937C8"/>
    <w:rsid w:val="00B958A9"/>
    <w:rsid w:val="00B964CF"/>
    <w:rsid w:val="00B97087"/>
    <w:rsid w:val="00B97E73"/>
    <w:rsid w:val="00BA15EA"/>
    <w:rsid w:val="00BA19EE"/>
    <w:rsid w:val="00BA4007"/>
    <w:rsid w:val="00BA4CB1"/>
    <w:rsid w:val="00BA625F"/>
    <w:rsid w:val="00BB3C56"/>
    <w:rsid w:val="00BB459F"/>
    <w:rsid w:val="00BB5C03"/>
    <w:rsid w:val="00BB6039"/>
    <w:rsid w:val="00BB77FA"/>
    <w:rsid w:val="00BC278D"/>
    <w:rsid w:val="00BD179C"/>
    <w:rsid w:val="00BD28A4"/>
    <w:rsid w:val="00BD339A"/>
    <w:rsid w:val="00BD6281"/>
    <w:rsid w:val="00BD639D"/>
    <w:rsid w:val="00BE0C0E"/>
    <w:rsid w:val="00BE1079"/>
    <w:rsid w:val="00BE15CC"/>
    <w:rsid w:val="00BE16E1"/>
    <w:rsid w:val="00BE2183"/>
    <w:rsid w:val="00BE260E"/>
    <w:rsid w:val="00BE4581"/>
    <w:rsid w:val="00BE74D2"/>
    <w:rsid w:val="00BF0984"/>
    <w:rsid w:val="00BF37B9"/>
    <w:rsid w:val="00BF79FD"/>
    <w:rsid w:val="00C004B8"/>
    <w:rsid w:val="00C022A0"/>
    <w:rsid w:val="00C07652"/>
    <w:rsid w:val="00C11510"/>
    <w:rsid w:val="00C122F9"/>
    <w:rsid w:val="00C15158"/>
    <w:rsid w:val="00C1566C"/>
    <w:rsid w:val="00C16FEE"/>
    <w:rsid w:val="00C17825"/>
    <w:rsid w:val="00C17D96"/>
    <w:rsid w:val="00C17FD9"/>
    <w:rsid w:val="00C22ABE"/>
    <w:rsid w:val="00C31094"/>
    <w:rsid w:val="00C35400"/>
    <w:rsid w:val="00C37CF8"/>
    <w:rsid w:val="00C41638"/>
    <w:rsid w:val="00C421B2"/>
    <w:rsid w:val="00C42CB7"/>
    <w:rsid w:val="00C43D40"/>
    <w:rsid w:val="00C442CE"/>
    <w:rsid w:val="00C444E1"/>
    <w:rsid w:val="00C44EA3"/>
    <w:rsid w:val="00C46245"/>
    <w:rsid w:val="00C46B89"/>
    <w:rsid w:val="00C523DF"/>
    <w:rsid w:val="00C54486"/>
    <w:rsid w:val="00C5602E"/>
    <w:rsid w:val="00C60B98"/>
    <w:rsid w:val="00C6206E"/>
    <w:rsid w:val="00C62CE3"/>
    <w:rsid w:val="00C6496B"/>
    <w:rsid w:val="00C72FF8"/>
    <w:rsid w:val="00C7480E"/>
    <w:rsid w:val="00C841AA"/>
    <w:rsid w:val="00C85352"/>
    <w:rsid w:val="00C8654C"/>
    <w:rsid w:val="00C90F79"/>
    <w:rsid w:val="00C93461"/>
    <w:rsid w:val="00C94038"/>
    <w:rsid w:val="00C962CE"/>
    <w:rsid w:val="00CA2D78"/>
    <w:rsid w:val="00CA3808"/>
    <w:rsid w:val="00CA476F"/>
    <w:rsid w:val="00CA4B33"/>
    <w:rsid w:val="00CB0376"/>
    <w:rsid w:val="00CB439F"/>
    <w:rsid w:val="00CB4D36"/>
    <w:rsid w:val="00CB5EE6"/>
    <w:rsid w:val="00CB724E"/>
    <w:rsid w:val="00CB72A4"/>
    <w:rsid w:val="00CC2F2C"/>
    <w:rsid w:val="00CC76D7"/>
    <w:rsid w:val="00CD01DF"/>
    <w:rsid w:val="00CD0BC1"/>
    <w:rsid w:val="00CD1A43"/>
    <w:rsid w:val="00CD1E10"/>
    <w:rsid w:val="00CD2546"/>
    <w:rsid w:val="00CD365A"/>
    <w:rsid w:val="00CD4368"/>
    <w:rsid w:val="00CD469F"/>
    <w:rsid w:val="00CD6F59"/>
    <w:rsid w:val="00CE340A"/>
    <w:rsid w:val="00CE38E6"/>
    <w:rsid w:val="00CE7A14"/>
    <w:rsid w:val="00CF306F"/>
    <w:rsid w:val="00CF76BE"/>
    <w:rsid w:val="00CF7CBF"/>
    <w:rsid w:val="00D048ED"/>
    <w:rsid w:val="00D05BFA"/>
    <w:rsid w:val="00D06A31"/>
    <w:rsid w:val="00D06F99"/>
    <w:rsid w:val="00D07CE6"/>
    <w:rsid w:val="00D145AD"/>
    <w:rsid w:val="00D173F2"/>
    <w:rsid w:val="00D20BE0"/>
    <w:rsid w:val="00D22A77"/>
    <w:rsid w:val="00D2351F"/>
    <w:rsid w:val="00D24B26"/>
    <w:rsid w:val="00D25598"/>
    <w:rsid w:val="00D269EB"/>
    <w:rsid w:val="00D34673"/>
    <w:rsid w:val="00D347E4"/>
    <w:rsid w:val="00D35336"/>
    <w:rsid w:val="00D35B23"/>
    <w:rsid w:val="00D41048"/>
    <w:rsid w:val="00D42F81"/>
    <w:rsid w:val="00D46757"/>
    <w:rsid w:val="00D50267"/>
    <w:rsid w:val="00D50955"/>
    <w:rsid w:val="00D63FFD"/>
    <w:rsid w:val="00D64A6D"/>
    <w:rsid w:val="00D6634B"/>
    <w:rsid w:val="00D6733C"/>
    <w:rsid w:val="00D675A4"/>
    <w:rsid w:val="00D67E75"/>
    <w:rsid w:val="00D7001E"/>
    <w:rsid w:val="00D71FAA"/>
    <w:rsid w:val="00D72F53"/>
    <w:rsid w:val="00D73EB6"/>
    <w:rsid w:val="00D75649"/>
    <w:rsid w:val="00D800A5"/>
    <w:rsid w:val="00D820AC"/>
    <w:rsid w:val="00D828A1"/>
    <w:rsid w:val="00D83891"/>
    <w:rsid w:val="00D84929"/>
    <w:rsid w:val="00D8726B"/>
    <w:rsid w:val="00D872CC"/>
    <w:rsid w:val="00D91333"/>
    <w:rsid w:val="00DA060F"/>
    <w:rsid w:val="00DA29B0"/>
    <w:rsid w:val="00DA2B4D"/>
    <w:rsid w:val="00DA3617"/>
    <w:rsid w:val="00DA4140"/>
    <w:rsid w:val="00DB32EF"/>
    <w:rsid w:val="00DB550F"/>
    <w:rsid w:val="00DB5820"/>
    <w:rsid w:val="00DB69DF"/>
    <w:rsid w:val="00DC223B"/>
    <w:rsid w:val="00DC71A1"/>
    <w:rsid w:val="00DC7399"/>
    <w:rsid w:val="00DD23D0"/>
    <w:rsid w:val="00DE2AFB"/>
    <w:rsid w:val="00DE5434"/>
    <w:rsid w:val="00DE54C8"/>
    <w:rsid w:val="00DE6D2E"/>
    <w:rsid w:val="00DF2A03"/>
    <w:rsid w:val="00DF2B31"/>
    <w:rsid w:val="00DF4B64"/>
    <w:rsid w:val="00DF5B3F"/>
    <w:rsid w:val="00DF6887"/>
    <w:rsid w:val="00E00E65"/>
    <w:rsid w:val="00E042F3"/>
    <w:rsid w:val="00E04FD8"/>
    <w:rsid w:val="00E136BE"/>
    <w:rsid w:val="00E14FBA"/>
    <w:rsid w:val="00E15003"/>
    <w:rsid w:val="00E16632"/>
    <w:rsid w:val="00E244EE"/>
    <w:rsid w:val="00E26C0E"/>
    <w:rsid w:val="00E2703D"/>
    <w:rsid w:val="00E307D6"/>
    <w:rsid w:val="00E31D8A"/>
    <w:rsid w:val="00E31DFC"/>
    <w:rsid w:val="00E32132"/>
    <w:rsid w:val="00E32162"/>
    <w:rsid w:val="00E329E4"/>
    <w:rsid w:val="00E3729B"/>
    <w:rsid w:val="00E3737F"/>
    <w:rsid w:val="00E37D3B"/>
    <w:rsid w:val="00E42810"/>
    <w:rsid w:val="00E509B3"/>
    <w:rsid w:val="00E51328"/>
    <w:rsid w:val="00E57E05"/>
    <w:rsid w:val="00E603C6"/>
    <w:rsid w:val="00E616C1"/>
    <w:rsid w:val="00E635D3"/>
    <w:rsid w:val="00E71918"/>
    <w:rsid w:val="00E73C18"/>
    <w:rsid w:val="00E8147C"/>
    <w:rsid w:val="00E82217"/>
    <w:rsid w:val="00E82AD2"/>
    <w:rsid w:val="00E87A3E"/>
    <w:rsid w:val="00E90F33"/>
    <w:rsid w:val="00E9119E"/>
    <w:rsid w:val="00E91B45"/>
    <w:rsid w:val="00E9343F"/>
    <w:rsid w:val="00E94B8E"/>
    <w:rsid w:val="00E96622"/>
    <w:rsid w:val="00E96AB2"/>
    <w:rsid w:val="00E97916"/>
    <w:rsid w:val="00EB01B1"/>
    <w:rsid w:val="00EB0594"/>
    <w:rsid w:val="00EB1DEE"/>
    <w:rsid w:val="00EB1F5B"/>
    <w:rsid w:val="00EB4458"/>
    <w:rsid w:val="00EB5D86"/>
    <w:rsid w:val="00EB666A"/>
    <w:rsid w:val="00EB6705"/>
    <w:rsid w:val="00EB7F14"/>
    <w:rsid w:val="00EC07F6"/>
    <w:rsid w:val="00EC2B98"/>
    <w:rsid w:val="00EC5A07"/>
    <w:rsid w:val="00ED02AE"/>
    <w:rsid w:val="00ED35D9"/>
    <w:rsid w:val="00ED3951"/>
    <w:rsid w:val="00ED5847"/>
    <w:rsid w:val="00EE0D82"/>
    <w:rsid w:val="00EE7B54"/>
    <w:rsid w:val="00EF161C"/>
    <w:rsid w:val="00EF2269"/>
    <w:rsid w:val="00EF2F49"/>
    <w:rsid w:val="00EF401C"/>
    <w:rsid w:val="00EF41D7"/>
    <w:rsid w:val="00EF64D8"/>
    <w:rsid w:val="00F00641"/>
    <w:rsid w:val="00F00699"/>
    <w:rsid w:val="00F04FA3"/>
    <w:rsid w:val="00F14D0C"/>
    <w:rsid w:val="00F159B7"/>
    <w:rsid w:val="00F21116"/>
    <w:rsid w:val="00F21DBC"/>
    <w:rsid w:val="00F22A0F"/>
    <w:rsid w:val="00F23602"/>
    <w:rsid w:val="00F23741"/>
    <w:rsid w:val="00F272E1"/>
    <w:rsid w:val="00F300FC"/>
    <w:rsid w:val="00F3274A"/>
    <w:rsid w:val="00F34D43"/>
    <w:rsid w:val="00F41DDD"/>
    <w:rsid w:val="00F43050"/>
    <w:rsid w:val="00F449AF"/>
    <w:rsid w:val="00F457CA"/>
    <w:rsid w:val="00F46245"/>
    <w:rsid w:val="00F4629E"/>
    <w:rsid w:val="00F474E2"/>
    <w:rsid w:val="00F51CD8"/>
    <w:rsid w:val="00F52B30"/>
    <w:rsid w:val="00F531DE"/>
    <w:rsid w:val="00F53750"/>
    <w:rsid w:val="00F54F41"/>
    <w:rsid w:val="00F55DA8"/>
    <w:rsid w:val="00F5642D"/>
    <w:rsid w:val="00F571C4"/>
    <w:rsid w:val="00F63506"/>
    <w:rsid w:val="00F66C3F"/>
    <w:rsid w:val="00F801BA"/>
    <w:rsid w:val="00F80236"/>
    <w:rsid w:val="00F80C0A"/>
    <w:rsid w:val="00F81941"/>
    <w:rsid w:val="00F82C75"/>
    <w:rsid w:val="00F8349E"/>
    <w:rsid w:val="00F8387F"/>
    <w:rsid w:val="00F83FA1"/>
    <w:rsid w:val="00F86460"/>
    <w:rsid w:val="00F86705"/>
    <w:rsid w:val="00F878E2"/>
    <w:rsid w:val="00F92530"/>
    <w:rsid w:val="00F92891"/>
    <w:rsid w:val="00F92905"/>
    <w:rsid w:val="00FA1B25"/>
    <w:rsid w:val="00FA1D80"/>
    <w:rsid w:val="00FA485F"/>
    <w:rsid w:val="00FA707B"/>
    <w:rsid w:val="00FB026A"/>
    <w:rsid w:val="00FB187D"/>
    <w:rsid w:val="00FB1F08"/>
    <w:rsid w:val="00FB28AE"/>
    <w:rsid w:val="00FB3DA6"/>
    <w:rsid w:val="00FB45A3"/>
    <w:rsid w:val="00FB7E71"/>
    <w:rsid w:val="00FC06AE"/>
    <w:rsid w:val="00FC25AF"/>
    <w:rsid w:val="00FC346A"/>
    <w:rsid w:val="00FC3DFB"/>
    <w:rsid w:val="00FC3F31"/>
    <w:rsid w:val="00FC689E"/>
    <w:rsid w:val="00FD00BA"/>
    <w:rsid w:val="00FD3E12"/>
    <w:rsid w:val="00FE116F"/>
    <w:rsid w:val="00FE7C80"/>
    <w:rsid w:val="00FF3967"/>
    <w:rsid w:val="02F70FDA"/>
    <w:rsid w:val="094D5BD0"/>
    <w:rsid w:val="0B3A3F44"/>
    <w:rsid w:val="0C950B2C"/>
    <w:rsid w:val="0CB46D5E"/>
    <w:rsid w:val="0DB80A3A"/>
    <w:rsid w:val="0E0039C2"/>
    <w:rsid w:val="0FF668C2"/>
    <w:rsid w:val="107F2839"/>
    <w:rsid w:val="126D78FD"/>
    <w:rsid w:val="12BE5FDE"/>
    <w:rsid w:val="14C01673"/>
    <w:rsid w:val="151E5F74"/>
    <w:rsid w:val="154F541D"/>
    <w:rsid w:val="15BC02A9"/>
    <w:rsid w:val="16202033"/>
    <w:rsid w:val="1B726899"/>
    <w:rsid w:val="1B9558B5"/>
    <w:rsid w:val="1C2F03A9"/>
    <w:rsid w:val="1D1F6DBC"/>
    <w:rsid w:val="1D9E2D26"/>
    <w:rsid w:val="1F040077"/>
    <w:rsid w:val="24114F93"/>
    <w:rsid w:val="243E3D7A"/>
    <w:rsid w:val="25A002A8"/>
    <w:rsid w:val="28E0665B"/>
    <w:rsid w:val="294615C0"/>
    <w:rsid w:val="29CF21CA"/>
    <w:rsid w:val="2A172EC9"/>
    <w:rsid w:val="2A203760"/>
    <w:rsid w:val="2AA23CDA"/>
    <w:rsid w:val="2B685A5F"/>
    <w:rsid w:val="2BDF18BE"/>
    <w:rsid w:val="2C005FE6"/>
    <w:rsid w:val="317548C8"/>
    <w:rsid w:val="33C85CAC"/>
    <w:rsid w:val="341825DF"/>
    <w:rsid w:val="354D3849"/>
    <w:rsid w:val="37C94C11"/>
    <w:rsid w:val="37CD1998"/>
    <w:rsid w:val="38F166D2"/>
    <w:rsid w:val="3A275F42"/>
    <w:rsid w:val="3C826DD7"/>
    <w:rsid w:val="3C9921DD"/>
    <w:rsid w:val="3E276234"/>
    <w:rsid w:val="3E786501"/>
    <w:rsid w:val="3EFD66FB"/>
    <w:rsid w:val="3FF961DD"/>
    <w:rsid w:val="41805D0E"/>
    <w:rsid w:val="41B66868"/>
    <w:rsid w:val="42D65514"/>
    <w:rsid w:val="43701D00"/>
    <w:rsid w:val="45C20887"/>
    <w:rsid w:val="45E82B66"/>
    <w:rsid w:val="4620407D"/>
    <w:rsid w:val="47D14246"/>
    <w:rsid w:val="499E228D"/>
    <w:rsid w:val="4AC4071D"/>
    <w:rsid w:val="4F786EB4"/>
    <w:rsid w:val="513B1E27"/>
    <w:rsid w:val="514F4E3C"/>
    <w:rsid w:val="53633852"/>
    <w:rsid w:val="53B008B0"/>
    <w:rsid w:val="55264105"/>
    <w:rsid w:val="55613865"/>
    <w:rsid w:val="573E4376"/>
    <w:rsid w:val="57E04E0C"/>
    <w:rsid w:val="5A086FAC"/>
    <w:rsid w:val="5F7433E2"/>
    <w:rsid w:val="615D6136"/>
    <w:rsid w:val="6253383E"/>
    <w:rsid w:val="646A27DF"/>
    <w:rsid w:val="66B57529"/>
    <w:rsid w:val="677F6F32"/>
    <w:rsid w:val="6B3347B6"/>
    <w:rsid w:val="6B51168A"/>
    <w:rsid w:val="6CAD55E0"/>
    <w:rsid w:val="6D7C3770"/>
    <w:rsid w:val="6F6002B2"/>
    <w:rsid w:val="6FFB1755"/>
    <w:rsid w:val="70C508DB"/>
    <w:rsid w:val="72A04520"/>
    <w:rsid w:val="72A35492"/>
    <w:rsid w:val="72C374BB"/>
    <w:rsid w:val="78331C2D"/>
    <w:rsid w:val="7A1864EA"/>
    <w:rsid w:val="7F38480F"/>
    <w:rsid w:val="7FCB6DC5"/>
    <w:rsid w:val="7FEA5BA2"/>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0" w:uiPriority="0" w:unhideWhenUsed="0"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Body Text" w:semiHidden="0" w:uiPriority="1"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semiHidden="0" w:qFormat="1"/>
    <w:lsdException w:name="Normal Table" w:qFormat="1"/>
    <w:lsdException w:name="Balloon Text" w:qFormat="1"/>
    <w:lsdException w:name="Table Grid"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3C9"/>
    <w:rPr>
      <w:rFonts w:ascii="Times New Roman" w:eastAsia="Times New Roman" w:hAnsi="Times New Roman" w:cs="Times New Roman"/>
      <w:sz w:val="24"/>
      <w:szCs w:val="24"/>
      <w:lang w:val="en-US" w:eastAsia="en-US"/>
    </w:rPr>
  </w:style>
  <w:style w:type="paragraph" w:styleId="Heading1">
    <w:name w:val="heading 1"/>
    <w:basedOn w:val="Normal"/>
    <w:next w:val="Normal"/>
    <w:link w:val="Heading1Char"/>
    <w:uiPriority w:val="9"/>
    <w:qFormat/>
    <w:locked/>
    <w:rsid w:val="007133C9"/>
    <w:pPr>
      <w:keepNext/>
      <w:tabs>
        <w:tab w:val="left" w:pos="720"/>
      </w:tabs>
      <w:spacing w:before="240" w:after="60"/>
      <w:ind w:left="720" w:hanging="72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locked/>
    <w:rsid w:val="007133C9"/>
    <w:pPr>
      <w:keepNext/>
      <w:tabs>
        <w:tab w:val="left" w:pos="1440"/>
      </w:tabs>
      <w:spacing w:before="240" w:after="60"/>
      <w:ind w:left="1440" w:hanging="72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locked/>
    <w:rsid w:val="007133C9"/>
    <w:pPr>
      <w:keepNext/>
      <w:tabs>
        <w:tab w:val="left" w:pos="2160"/>
      </w:tabs>
      <w:spacing w:before="240" w:after="60"/>
      <w:ind w:left="2160" w:hanging="72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locked/>
    <w:rsid w:val="007133C9"/>
    <w:pPr>
      <w:keepNext/>
      <w:tabs>
        <w:tab w:val="left" w:pos="2880"/>
      </w:tabs>
      <w:spacing w:before="240" w:after="60"/>
      <w:ind w:left="2880" w:hanging="720"/>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locked/>
    <w:rsid w:val="007133C9"/>
    <w:pPr>
      <w:tabs>
        <w:tab w:val="left" w:pos="3600"/>
      </w:tabs>
      <w:spacing w:before="240" w:after="60"/>
      <w:ind w:left="3600" w:hanging="720"/>
      <w:outlineLvl w:val="4"/>
    </w:pPr>
    <w:rPr>
      <w:rFonts w:ascii="Calibri" w:hAnsi="Calibri"/>
      <w:b/>
      <w:bCs/>
      <w:i/>
      <w:iCs/>
      <w:sz w:val="26"/>
      <w:szCs w:val="26"/>
    </w:rPr>
  </w:style>
  <w:style w:type="paragraph" w:styleId="Heading6">
    <w:name w:val="heading 6"/>
    <w:basedOn w:val="Normal"/>
    <w:next w:val="Normal"/>
    <w:link w:val="Heading6Char"/>
    <w:qFormat/>
    <w:locked/>
    <w:rsid w:val="007133C9"/>
    <w:pPr>
      <w:tabs>
        <w:tab w:val="left"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locked/>
    <w:rsid w:val="007133C9"/>
    <w:pPr>
      <w:tabs>
        <w:tab w:val="left" w:pos="5040"/>
      </w:tabs>
      <w:spacing w:before="240" w:after="60"/>
      <w:ind w:left="5040" w:hanging="720"/>
      <w:outlineLvl w:val="6"/>
    </w:pPr>
    <w:rPr>
      <w:rFonts w:ascii="Calibri" w:hAnsi="Calibri"/>
    </w:rPr>
  </w:style>
  <w:style w:type="paragraph" w:styleId="Heading8">
    <w:name w:val="heading 8"/>
    <w:basedOn w:val="Normal"/>
    <w:next w:val="Normal"/>
    <w:link w:val="Heading8Char"/>
    <w:uiPriority w:val="9"/>
    <w:semiHidden/>
    <w:unhideWhenUsed/>
    <w:qFormat/>
    <w:locked/>
    <w:rsid w:val="007133C9"/>
    <w:pPr>
      <w:tabs>
        <w:tab w:val="left" w:pos="5760"/>
      </w:tabs>
      <w:spacing w:before="240" w:after="60"/>
      <w:ind w:left="5760" w:hanging="720"/>
      <w:outlineLvl w:val="7"/>
    </w:pPr>
    <w:rPr>
      <w:rFonts w:ascii="Calibri" w:hAnsi="Calibri"/>
      <w:i/>
      <w:iCs/>
    </w:rPr>
  </w:style>
  <w:style w:type="paragraph" w:styleId="Heading9">
    <w:name w:val="heading 9"/>
    <w:basedOn w:val="Normal"/>
    <w:next w:val="Normal"/>
    <w:link w:val="Heading9Char"/>
    <w:uiPriority w:val="9"/>
    <w:semiHidden/>
    <w:unhideWhenUsed/>
    <w:qFormat/>
    <w:locked/>
    <w:rsid w:val="007133C9"/>
    <w:pPr>
      <w:tabs>
        <w:tab w:val="left" w:pos="6480"/>
      </w:tabs>
      <w:spacing w:before="240" w:after="60"/>
      <w:ind w:left="6480" w:hanging="72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sid w:val="007133C9"/>
    <w:rPr>
      <w:rFonts w:ascii="Tahoma" w:hAnsi="Tahoma" w:cs="Tahoma"/>
      <w:sz w:val="16"/>
      <w:szCs w:val="16"/>
    </w:rPr>
  </w:style>
  <w:style w:type="paragraph" w:styleId="BodyText">
    <w:name w:val="Body Text"/>
    <w:basedOn w:val="Normal"/>
    <w:uiPriority w:val="1"/>
    <w:qFormat/>
    <w:rsid w:val="007133C9"/>
    <w:rPr>
      <w:rFonts w:ascii="Arial" w:eastAsia="Arial" w:hAnsi="Arial"/>
    </w:rPr>
  </w:style>
  <w:style w:type="paragraph" w:styleId="Footer">
    <w:name w:val="footer"/>
    <w:basedOn w:val="Normal"/>
    <w:link w:val="FooterChar"/>
    <w:uiPriority w:val="99"/>
    <w:qFormat/>
    <w:rsid w:val="007133C9"/>
    <w:pPr>
      <w:tabs>
        <w:tab w:val="center" w:pos="4320"/>
        <w:tab w:val="right" w:pos="8640"/>
      </w:tabs>
    </w:pPr>
  </w:style>
  <w:style w:type="paragraph" w:styleId="Header">
    <w:name w:val="header"/>
    <w:basedOn w:val="Normal"/>
    <w:link w:val="HeaderChar"/>
    <w:uiPriority w:val="99"/>
    <w:qFormat/>
    <w:rsid w:val="007133C9"/>
    <w:pPr>
      <w:tabs>
        <w:tab w:val="center" w:pos="4320"/>
        <w:tab w:val="right" w:pos="8640"/>
      </w:tabs>
    </w:pPr>
  </w:style>
  <w:style w:type="paragraph" w:styleId="NormalWeb">
    <w:name w:val="Normal (Web)"/>
    <w:basedOn w:val="Normal"/>
    <w:uiPriority w:val="99"/>
    <w:unhideWhenUsed/>
    <w:qFormat/>
    <w:rsid w:val="007133C9"/>
    <w:pPr>
      <w:spacing w:before="100" w:beforeAutospacing="1" w:after="100" w:afterAutospacing="1"/>
    </w:pPr>
  </w:style>
  <w:style w:type="character" w:styleId="PageNumber">
    <w:name w:val="page number"/>
    <w:basedOn w:val="DefaultParagraphFont"/>
    <w:uiPriority w:val="99"/>
    <w:qFormat/>
    <w:rsid w:val="007133C9"/>
  </w:style>
  <w:style w:type="table" w:styleId="TableGrid">
    <w:name w:val="Table Grid"/>
    <w:basedOn w:val="TableNormal"/>
    <w:uiPriority w:val="1"/>
    <w:qFormat/>
    <w:rsid w:val="007133C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qFormat/>
    <w:rsid w:val="007133C9"/>
    <w:rPr>
      <w:rFonts w:ascii="Cambria" w:eastAsia="Times New Roman" w:hAnsi="Cambria" w:cs="Times New Roman"/>
      <w:b/>
      <w:bCs/>
      <w:kern w:val="32"/>
      <w:sz w:val="32"/>
      <w:szCs w:val="32"/>
      <w:lang w:val="en-US" w:eastAsia="en-US"/>
    </w:rPr>
  </w:style>
  <w:style w:type="character" w:customStyle="1" w:styleId="Heading2Char">
    <w:name w:val="Heading 2 Char"/>
    <w:basedOn w:val="DefaultParagraphFont"/>
    <w:link w:val="Heading2"/>
    <w:uiPriority w:val="9"/>
    <w:semiHidden/>
    <w:qFormat/>
    <w:rsid w:val="007133C9"/>
    <w:rPr>
      <w:rFonts w:ascii="Cambria" w:eastAsia="Times New Roman" w:hAnsi="Cambria" w:cs="Times New Roman"/>
      <w:b/>
      <w:bCs/>
      <w:i/>
      <w:iCs/>
      <w:sz w:val="28"/>
      <w:szCs w:val="28"/>
      <w:lang w:val="en-US" w:eastAsia="en-US"/>
    </w:rPr>
  </w:style>
  <w:style w:type="character" w:customStyle="1" w:styleId="Heading3Char">
    <w:name w:val="Heading 3 Char"/>
    <w:basedOn w:val="DefaultParagraphFont"/>
    <w:link w:val="Heading3"/>
    <w:uiPriority w:val="9"/>
    <w:semiHidden/>
    <w:qFormat/>
    <w:rsid w:val="007133C9"/>
    <w:rPr>
      <w:rFonts w:ascii="Cambria" w:eastAsia="Times New Roman" w:hAnsi="Cambria" w:cs="Times New Roman"/>
      <w:b/>
      <w:bCs/>
      <w:sz w:val="26"/>
      <w:szCs w:val="26"/>
      <w:lang w:val="en-US" w:eastAsia="en-US"/>
    </w:rPr>
  </w:style>
  <w:style w:type="character" w:customStyle="1" w:styleId="Heading4Char">
    <w:name w:val="Heading 4 Char"/>
    <w:basedOn w:val="DefaultParagraphFont"/>
    <w:link w:val="Heading4"/>
    <w:uiPriority w:val="9"/>
    <w:semiHidden/>
    <w:qFormat/>
    <w:rsid w:val="007133C9"/>
    <w:rPr>
      <w:rFonts w:ascii="Calibri" w:eastAsia="Times New Roman" w:hAnsi="Calibri" w:cs="Times New Roman"/>
      <w:b/>
      <w:bCs/>
      <w:sz w:val="28"/>
      <w:szCs w:val="28"/>
      <w:lang w:val="en-US" w:eastAsia="en-US"/>
    </w:rPr>
  </w:style>
  <w:style w:type="character" w:customStyle="1" w:styleId="Heading5Char">
    <w:name w:val="Heading 5 Char"/>
    <w:basedOn w:val="DefaultParagraphFont"/>
    <w:link w:val="Heading5"/>
    <w:uiPriority w:val="9"/>
    <w:semiHidden/>
    <w:qFormat/>
    <w:rsid w:val="007133C9"/>
    <w:rPr>
      <w:rFonts w:ascii="Calibri" w:eastAsia="Times New Roman" w:hAnsi="Calibri" w:cs="Times New Roman"/>
      <w:b/>
      <w:bCs/>
      <w:i/>
      <w:iCs/>
      <w:sz w:val="26"/>
      <w:szCs w:val="26"/>
      <w:lang w:val="en-US" w:eastAsia="en-US"/>
    </w:rPr>
  </w:style>
  <w:style w:type="character" w:customStyle="1" w:styleId="Heading6Char">
    <w:name w:val="Heading 6 Char"/>
    <w:basedOn w:val="DefaultParagraphFont"/>
    <w:link w:val="Heading6"/>
    <w:qFormat/>
    <w:rsid w:val="007133C9"/>
    <w:rPr>
      <w:b/>
      <w:bCs/>
      <w:sz w:val="22"/>
      <w:szCs w:val="22"/>
      <w:lang w:val="en-US" w:eastAsia="en-US"/>
    </w:rPr>
  </w:style>
  <w:style w:type="character" w:customStyle="1" w:styleId="Heading7Char">
    <w:name w:val="Heading 7 Char"/>
    <w:basedOn w:val="DefaultParagraphFont"/>
    <w:link w:val="Heading7"/>
    <w:uiPriority w:val="9"/>
    <w:semiHidden/>
    <w:qFormat/>
    <w:rsid w:val="007133C9"/>
    <w:rPr>
      <w:rFonts w:ascii="Calibri" w:eastAsia="Times New Roman" w:hAnsi="Calibri" w:cs="Times New Roman"/>
      <w:sz w:val="24"/>
      <w:szCs w:val="24"/>
      <w:lang w:val="en-US" w:eastAsia="en-US"/>
    </w:rPr>
  </w:style>
  <w:style w:type="character" w:customStyle="1" w:styleId="Heading8Char">
    <w:name w:val="Heading 8 Char"/>
    <w:basedOn w:val="DefaultParagraphFont"/>
    <w:link w:val="Heading8"/>
    <w:uiPriority w:val="9"/>
    <w:semiHidden/>
    <w:qFormat/>
    <w:rsid w:val="007133C9"/>
    <w:rPr>
      <w:rFonts w:ascii="Calibri" w:eastAsia="Times New Roman" w:hAnsi="Calibri" w:cs="Times New Roman"/>
      <w:i/>
      <w:iCs/>
      <w:sz w:val="24"/>
      <w:szCs w:val="24"/>
      <w:lang w:val="en-US" w:eastAsia="en-US"/>
    </w:rPr>
  </w:style>
  <w:style w:type="character" w:customStyle="1" w:styleId="Heading9Char">
    <w:name w:val="Heading 9 Char"/>
    <w:basedOn w:val="DefaultParagraphFont"/>
    <w:link w:val="Heading9"/>
    <w:uiPriority w:val="9"/>
    <w:semiHidden/>
    <w:qFormat/>
    <w:rsid w:val="007133C9"/>
    <w:rPr>
      <w:rFonts w:ascii="Cambria" w:eastAsia="Times New Roman" w:hAnsi="Cambria" w:cs="Times New Roman"/>
      <w:sz w:val="22"/>
      <w:szCs w:val="22"/>
      <w:lang w:val="en-US" w:eastAsia="en-US"/>
    </w:rPr>
  </w:style>
  <w:style w:type="paragraph" w:customStyle="1" w:styleId="xl63">
    <w:name w:val="xl63"/>
    <w:basedOn w:val="Normal"/>
    <w:qFormat/>
    <w:rsid w:val="007133C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Normal"/>
    <w:qFormat/>
    <w:rsid w:val="007133C9"/>
    <w:pPr>
      <w:pBdr>
        <w:top w:val="single" w:sz="4" w:space="0" w:color="auto"/>
        <w:bottom w:val="single" w:sz="4" w:space="0" w:color="auto"/>
      </w:pBdr>
      <w:spacing w:before="100" w:beforeAutospacing="1" w:after="100" w:afterAutospacing="1"/>
    </w:pPr>
  </w:style>
  <w:style w:type="paragraph" w:customStyle="1" w:styleId="xl65">
    <w:name w:val="xl65"/>
    <w:basedOn w:val="Normal"/>
    <w:qFormat/>
    <w:rsid w:val="007133C9"/>
    <w:pPr>
      <w:pBdr>
        <w:top w:val="single" w:sz="4" w:space="0" w:color="auto"/>
      </w:pBdr>
      <w:spacing w:before="100" w:beforeAutospacing="1" w:after="100" w:afterAutospacing="1"/>
    </w:pPr>
  </w:style>
  <w:style w:type="paragraph" w:customStyle="1" w:styleId="xl66">
    <w:name w:val="xl66"/>
    <w:basedOn w:val="Normal"/>
    <w:qFormat/>
    <w:rsid w:val="007133C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7">
    <w:name w:val="xl67"/>
    <w:basedOn w:val="Normal"/>
    <w:qFormat/>
    <w:rsid w:val="007133C9"/>
    <w:pPr>
      <w:pBdr>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Normal"/>
    <w:qFormat/>
    <w:rsid w:val="007133C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al"/>
    <w:qFormat/>
    <w:rsid w:val="007133C9"/>
    <w:pPr>
      <w:pBdr>
        <w:left w:val="single" w:sz="4" w:space="0" w:color="auto"/>
        <w:right w:val="single" w:sz="4" w:space="0" w:color="auto"/>
      </w:pBdr>
      <w:spacing w:before="100" w:beforeAutospacing="1" w:after="100" w:afterAutospacing="1"/>
    </w:pPr>
  </w:style>
  <w:style w:type="paragraph" w:customStyle="1" w:styleId="xl70">
    <w:name w:val="xl70"/>
    <w:basedOn w:val="Normal"/>
    <w:qFormat/>
    <w:rsid w:val="007133C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Normal"/>
    <w:qFormat/>
    <w:rsid w:val="007133C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2">
    <w:name w:val="xl72"/>
    <w:basedOn w:val="Normal"/>
    <w:qFormat/>
    <w:rsid w:val="007133C9"/>
    <w:pPr>
      <w:pBdr>
        <w:bottom w:val="single" w:sz="4" w:space="0" w:color="auto"/>
        <w:right w:val="single" w:sz="4" w:space="0" w:color="auto"/>
      </w:pBdr>
      <w:spacing w:before="100" w:beforeAutospacing="1" w:after="100" w:afterAutospacing="1"/>
    </w:pPr>
  </w:style>
  <w:style w:type="paragraph" w:customStyle="1" w:styleId="xl73">
    <w:name w:val="xl73"/>
    <w:basedOn w:val="Normal"/>
    <w:qFormat/>
    <w:rsid w:val="007133C9"/>
    <w:pPr>
      <w:pBdr>
        <w:top w:val="single" w:sz="4" w:space="0" w:color="auto"/>
        <w:bottom w:val="single" w:sz="4" w:space="0" w:color="auto"/>
        <w:right w:val="single" w:sz="4" w:space="0" w:color="auto"/>
      </w:pBdr>
      <w:spacing w:before="100" w:beforeAutospacing="1" w:after="100" w:afterAutospacing="1"/>
    </w:pPr>
  </w:style>
  <w:style w:type="paragraph" w:customStyle="1" w:styleId="xl74">
    <w:name w:val="xl74"/>
    <w:basedOn w:val="Normal"/>
    <w:qFormat/>
    <w:rsid w:val="007133C9"/>
    <w:pPr>
      <w:pBdr>
        <w:top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Normal"/>
    <w:qFormat/>
    <w:rsid w:val="007133C9"/>
    <w:pPr>
      <w:pBdr>
        <w:top w:val="single" w:sz="4" w:space="0" w:color="auto"/>
        <w:left w:val="single" w:sz="4" w:space="0" w:color="auto"/>
        <w:bottom w:val="single" w:sz="4" w:space="0" w:color="auto"/>
      </w:pBdr>
      <w:spacing w:before="100" w:beforeAutospacing="1" w:after="100" w:afterAutospacing="1"/>
    </w:pPr>
  </w:style>
  <w:style w:type="paragraph" w:customStyle="1" w:styleId="xl76">
    <w:name w:val="xl76"/>
    <w:basedOn w:val="Normal"/>
    <w:qFormat/>
    <w:rsid w:val="007133C9"/>
    <w:pPr>
      <w:pBdr>
        <w:top w:val="single" w:sz="4" w:space="0" w:color="auto"/>
        <w:left w:val="single" w:sz="4" w:space="0" w:color="auto"/>
        <w:bottom w:val="single" w:sz="4" w:space="0" w:color="auto"/>
      </w:pBdr>
      <w:spacing w:before="100" w:beforeAutospacing="1" w:after="100" w:afterAutospacing="1"/>
    </w:pPr>
  </w:style>
  <w:style w:type="paragraph" w:customStyle="1" w:styleId="xl77">
    <w:name w:val="xl77"/>
    <w:basedOn w:val="Normal"/>
    <w:qFormat/>
    <w:rsid w:val="007133C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8">
    <w:name w:val="xl78"/>
    <w:basedOn w:val="Normal"/>
    <w:qFormat/>
    <w:rsid w:val="007133C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9">
    <w:name w:val="xl79"/>
    <w:basedOn w:val="Normal"/>
    <w:qFormat/>
    <w:rsid w:val="007133C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0">
    <w:name w:val="xl80"/>
    <w:basedOn w:val="Normal"/>
    <w:qFormat/>
    <w:rsid w:val="007133C9"/>
    <w:pPr>
      <w:pBdr>
        <w:top w:val="single" w:sz="4" w:space="0" w:color="auto"/>
        <w:left w:val="single" w:sz="4" w:space="0" w:color="auto"/>
        <w:right w:val="single" w:sz="4" w:space="0" w:color="auto"/>
      </w:pBdr>
      <w:spacing w:before="100" w:beforeAutospacing="1" w:after="100" w:afterAutospacing="1"/>
    </w:pPr>
  </w:style>
  <w:style w:type="paragraph" w:customStyle="1" w:styleId="xl81">
    <w:name w:val="xl81"/>
    <w:basedOn w:val="Normal"/>
    <w:qFormat/>
    <w:rsid w:val="007133C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2">
    <w:name w:val="xl82"/>
    <w:basedOn w:val="Normal"/>
    <w:qFormat/>
    <w:rsid w:val="007133C9"/>
    <w:pPr>
      <w:pBdr>
        <w:top w:val="single" w:sz="4" w:space="0" w:color="auto"/>
        <w:right w:val="single" w:sz="4" w:space="0" w:color="auto"/>
      </w:pBdr>
      <w:spacing w:before="100" w:beforeAutospacing="1" w:after="100" w:afterAutospacing="1"/>
    </w:pPr>
  </w:style>
  <w:style w:type="paragraph" w:customStyle="1" w:styleId="xl83">
    <w:name w:val="xl83"/>
    <w:basedOn w:val="Normal"/>
    <w:qFormat/>
    <w:rsid w:val="007133C9"/>
    <w:pPr>
      <w:pBdr>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Normal"/>
    <w:qFormat/>
    <w:rsid w:val="007133C9"/>
    <w:pPr>
      <w:pBdr>
        <w:top w:val="single" w:sz="4" w:space="0" w:color="auto"/>
        <w:left w:val="single" w:sz="4" w:space="0" w:color="auto"/>
      </w:pBdr>
      <w:spacing w:before="100" w:beforeAutospacing="1" w:after="100" w:afterAutospacing="1"/>
    </w:pPr>
  </w:style>
  <w:style w:type="paragraph" w:customStyle="1" w:styleId="xl85">
    <w:name w:val="xl85"/>
    <w:basedOn w:val="Normal"/>
    <w:qFormat/>
    <w:rsid w:val="007133C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Normal"/>
    <w:qFormat/>
    <w:rsid w:val="007133C9"/>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7">
    <w:name w:val="xl87"/>
    <w:basedOn w:val="Normal"/>
    <w:qFormat/>
    <w:rsid w:val="007133C9"/>
    <w:pPr>
      <w:pBdr>
        <w:top w:val="single" w:sz="4" w:space="0" w:color="auto"/>
        <w:left w:val="single" w:sz="4" w:space="0" w:color="auto"/>
        <w:right w:val="single" w:sz="4" w:space="0" w:color="auto"/>
      </w:pBdr>
      <w:spacing w:before="100" w:beforeAutospacing="1" w:after="100" w:afterAutospacing="1"/>
    </w:pPr>
  </w:style>
  <w:style w:type="paragraph" w:customStyle="1" w:styleId="xl88">
    <w:name w:val="xl88"/>
    <w:basedOn w:val="Normal"/>
    <w:qFormat/>
    <w:rsid w:val="007133C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9">
    <w:name w:val="xl89"/>
    <w:basedOn w:val="Normal"/>
    <w:qFormat/>
    <w:rsid w:val="007133C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Normal"/>
    <w:qFormat/>
    <w:rsid w:val="007133C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91">
    <w:name w:val="xl91"/>
    <w:basedOn w:val="Normal"/>
    <w:qFormat/>
    <w:rsid w:val="007133C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2">
    <w:name w:val="xl92"/>
    <w:basedOn w:val="Normal"/>
    <w:qFormat/>
    <w:rsid w:val="007133C9"/>
    <w:pPr>
      <w:pBdr>
        <w:left w:val="single" w:sz="4" w:space="0" w:color="auto"/>
        <w:bottom w:val="single" w:sz="4" w:space="0" w:color="auto"/>
      </w:pBdr>
      <w:spacing w:before="100" w:beforeAutospacing="1" w:after="100" w:afterAutospacing="1"/>
    </w:pPr>
  </w:style>
  <w:style w:type="paragraph" w:customStyle="1" w:styleId="xl93">
    <w:name w:val="xl93"/>
    <w:basedOn w:val="Normal"/>
    <w:qFormat/>
    <w:rsid w:val="007133C9"/>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4">
    <w:name w:val="xl94"/>
    <w:basedOn w:val="Normal"/>
    <w:qFormat/>
    <w:rsid w:val="007133C9"/>
    <w:pPr>
      <w:pBdr>
        <w:left w:val="single" w:sz="4" w:space="0" w:color="auto"/>
      </w:pBdr>
      <w:spacing w:before="100" w:beforeAutospacing="1" w:after="100" w:afterAutospacing="1"/>
    </w:pPr>
  </w:style>
  <w:style w:type="paragraph" w:customStyle="1" w:styleId="xl95">
    <w:name w:val="xl95"/>
    <w:basedOn w:val="Normal"/>
    <w:qFormat/>
    <w:rsid w:val="007133C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6">
    <w:name w:val="xl96"/>
    <w:basedOn w:val="Normal"/>
    <w:qFormat/>
    <w:rsid w:val="007133C9"/>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97">
    <w:name w:val="xl97"/>
    <w:basedOn w:val="Normal"/>
    <w:qFormat/>
    <w:rsid w:val="007133C9"/>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98">
    <w:name w:val="xl98"/>
    <w:basedOn w:val="Normal"/>
    <w:qFormat/>
    <w:rsid w:val="007133C9"/>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9">
    <w:name w:val="xl99"/>
    <w:basedOn w:val="Normal"/>
    <w:qFormat/>
    <w:rsid w:val="007133C9"/>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0">
    <w:name w:val="xl100"/>
    <w:basedOn w:val="Normal"/>
    <w:qFormat/>
    <w:rsid w:val="007133C9"/>
    <w:pPr>
      <w:pBdr>
        <w:bottom w:val="single" w:sz="4" w:space="0" w:color="auto"/>
      </w:pBdr>
      <w:spacing w:before="100" w:beforeAutospacing="1" w:after="100" w:afterAutospacing="1"/>
    </w:pPr>
    <w:rPr>
      <w:b/>
      <w:bCs/>
    </w:rPr>
  </w:style>
  <w:style w:type="paragraph" w:customStyle="1" w:styleId="xl101">
    <w:name w:val="xl101"/>
    <w:basedOn w:val="Normal"/>
    <w:qFormat/>
    <w:rsid w:val="007133C9"/>
    <w:pPr>
      <w:pBdr>
        <w:bottom w:val="single" w:sz="4" w:space="0" w:color="auto"/>
        <w:right w:val="single" w:sz="4" w:space="0" w:color="auto"/>
      </w:pBdr>
      <w:spacing w:before="100" w:beforeAutospacing="1" w:after="100" w:afterAutospacing="1"/>
    </w:pPr>
    <w:rPr>
      <w:b/>
      <w:bCs/>
    </w:rPr>
  </w:style>
  <w:style w:type="paragraph" w:customStyle="1" w:styleId="xl102">
    <w:name w:val="xl102"/>
    <w:basedOn w:val="Normal"/>
    <w:qFormat/>
    <w:rsid w:val="007133C9"/>
    <w:pPr>
      <w:pBdr>
        <w:left w:val="single" w:sz="4" w:space="0" w:color="auto"/>
        <w:bottom w:val="single" w:sz="4" w:space="0" w:color="auto"/>
      </w:pBdr>
      <w:spacing w:before="100" w:beforeAutospacing="1" w:after="100" w:afterAutospacing="1"/>
      <w:jc w:val="center"/>
    </w:pPr>
    <w:rPr>
      <w:b/>
      <w:bCs/>
    </w:rPr>
  </w:style>
  <w:style w:type="paragraph" w:customStyle="1" w:styleId="xl103">
    <w:name w:val="xl103"/>
    <w:basedOn w:val="Normal"/>
    <w:qFormat/>
    <w:rsid w:val="007133C9"/>
    <w:pPr>
      <w:pBdr>
        <w:top w:val="single" w:sz="4" w:space="0" w:color="auto"/>
        <w:bottom w:val="single" w:sz="4" w:space="0" w:color="auto"/>
      </w:pBdr>
      <w:spacing w:before="100" w:beforeAutospacing="1" w:after="100" w:afterAutospacing="1"/>
    </w:pPr>
    <w:rPr>
      <w:b/>
      <w:bCs/>
    </w:rPr>
  </w:style>
  <w:style w:type="paragraph" w:customStyle="1" w:styleId="xl104">
    <w:name w:val="xl104"/>
    <w:basedOn w:val="Normal"/>
    <w:qFormat/>
    <w:rsid w:val="007133C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5">
    <w:name w:val="xl105"/>
    <w:basedOn w:val="Normal"/>
    <w:qFormat/>
    <w:rsid w:val="007133C9"/>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qFormat/>
    <w:rsid w:val="007133C9"/>
    <w:pPr>
      <w:pBdr>
        <w:left w:val="single" w:sz="4" w:space="0" w:color="auto"/>
      </w:pBdr>
      <w:spacing w:before="100" w:beforeAutospacing="1" w:after="100" w:afterAutospacing="1"/>
      <w:jc w:val="center"/>
    </w:pPr>
  </w:style>
  <w:style w:type="paragraph" w:customStyle="1" w:styleId="xl107">
    <w:name w:val="xl107"/>
    <w:basedOn w:val="Normal"/>
    <w:qFormat/>
    <w:rsid w:val="007133C9"/>
    <w:pPr>
      <w:pBdr>
        <w:top w:val="single" w:sz="4" w:space="0" w:color="auto"/>
        <w:bottom w:val="single" w:sz="4" w:space="0" w:color="auto"/>
        <w:right w:val="single" w:sz="4" w:space="0" w:color="auto"/>
      </w:pBdr>
      <w:spacing w:before="100" w:beforeAutospacing="1" w:after="100" w:afterAutospacing="1"/>
    </w:pPr>
  </w:style>
  <w:style w:type="paragraph" w:customStyle="1" w:styleId="xl108">
    <w:name w:val="xl108"/>
    <w:basedOn w:val="Normal"/>
    <w:qFormat/>
    <w:rsid w:val="007133C9"/>
    <w:pPr>
      <w:spacing w:before="100" w:beforeAutospacing="1" w:after="100" w:afterAutospacing="1"/>
    </w:pPr>
    <w:rPr>
      <w:b/>
      <w:bCs/>
      <w:u w:val="single"/>
    </w:rPr>
  </w:style>
  <w:style w:type="paragraph" w:customStyle="1" w:styleId="xl109">
    <w:name w:val="xl109"/>
    <w:basedOn w:val="Normal"/>
    <w:qFormat/>
    <w:rsid w:val="007133C9"/>
    <w:pPr>
      <w:pBdr>
        <w:top w:val="single" w:sz="4" w:space="0" w:color="auto"/>
        <w:left w:val="single" w:sz="4" w:space="0" w:color="auto"/>
      </w:pBdr>
      <w:spacing w:before="100" w:beforeAutospacing="1" w:after="100" w:afterAutospacing="1"/>
      <w:jc w:val="center"/>
    </w:pPr>
  </w:style>
  <w:style w:type="paragraph" w:customStyle="1" w:styleId="xl110">
    <w:name w:val="xl110"/>
    <w:basedOn w:val="Normal"/>
    <w:qFormat/>
    <w:rsid w:val="007133C9"/>
    <w:pPr>
      <w:pBdr>
        <w:top w:val="single" w:sz="4" w:space="0" w:color="auto"/>
      </w:pBdr>
      <w:spacing w:before="100" w:beforeAutospacing="1" w:after="100" w:afterAutospacing="1"/>
      <w:jc w:val="center"/>
    </w:pPr>
  </w:style>
  <w:style w:type="paragraph" w:customStyle="1" w:styleId="xl111">
    <w:name w:val="xl111"/>
    <w:basedOn w:val="Normal"/>
    <w:qFormat/>
    <w:rsid w:val="007133C9"/>
    <w:pPr>
      <w:pBdr>
        <w:top w:val="single" w:sz="4" w:space="0" w:color="auto"/>
        <w:right w:val="single" w:sz="4" w:space="0" w:color="auto"/>
      </w:pBdr>
      <w:spacing w:before="100" w:beforeAutospacing="1" w:after="100" w:afterAutospacing="1"/>
      <w:jc w:val="center"/>
    </w:pPr>
  </w:style>
  <w:style w:type="paragraph" w:customStyle="1" w:styleId="xl112">
    <w:name w:val="xl112"/>
    <w:basedOn w:val="Normal"/>
    <w:qFormat/>
    <w:rsid w:val="007133C9"/>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3">
    <w:name w:val="xl113"/>
    <w:basedOn w:val="Normal"/>
    <w:qFormat/>
    <w:rsid w:val="007133C9"/>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4">
    <w:name w:val="xl114"/>
    <w:basedOn w:val="Normal"/>
    <w:qFormat/>
    <w:rsid w:val="007133C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5">
    <w:name w:val="xl115"/>
    <w:basedOn w:val="Normal"/>
    <w:qFormat/>
    <w:rsid w:val="007133C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6">
    <w:name w:val="xl116"/>
    <w:basedOn w:val="Normal"/>
    <w:qFormat/>
    <w:rsid w:val="007133C9"/>
    <w:pPr>
      <w:spacing w:before="100" w:beforeAutospacing="1" w:after="100" w:afterAutospacing="1"/>
      <w:jc w:val="center"/>
    </w:pPr>
  </w:style>
  <w:style w:type="paragraph" w:customStyle="1" w:styleId="xl117">
    <w:name w:val="xl117"/>
    <w:basedOn w:val="Normal"/>
    <w:qFormat/>
    <w:rsid w:val="007133C9"/>
    <w:pPr>
      <w:spacing w:before="100" w:beforeAutospacing="1" w:after="100" w:afterAutospacing="1"/>
      <w:jc w:val="center"/>
    </w:pPr>
    <w:rPr>
      <w:b/>
      <w:bCs/>
    </w:rPr>
  </w:style>
  <w:style w:type="character" w:customStyle="1" w:styleId="FooterChar">
    <w:name w:val="Footer Char"/>
    <w:basedOn w:val="DefaultParagraphFont"/>
    <w:link w:val="Footer"/>
    <w:uiPriority w:val="99"/>
    <w:qFormat/>
    <w:locked/>
    <w:rsid w:val="007133C9"/>
    <w:rPr>
      <w:sz w:val="24"/>
      <w:szCs w:val="24"/>
    </w:rPr>
  </w:style>
  <w:style w:type="character" w:customStyle="1" w:styleId="HeaderChar">
    <w:name w:val="Header Char"/>
    <w:basedOn w:val="DefaultParagraphFont"/>
    <w:link w:val="Header"/>
    <w:uiPriority w:val="99"/>
    <w:qFormat/>
    <w:rsid w:val="007133C9"/>
    <w:rPr>
      <w:sz w:val="24"/>
      <w:szCs w:val="24"/>
    </w:rPr>
  </w:style>
  <w:style w:type="paragraph" w:customStyle="1" w:styleId="Char">
    <w:name w:val="Char"/>
    <w:basedOn w:val="Normal"/>
    <w:uiPriority w:val="99"/>
    <w:qFormat/>
    <w:rsid w:val="007133C9"/>
    <w:pPr>
      <w:spacing w:after="160" w:line="240" w:lineRule="exact"/>
    </w:pPr>
    <w:rPr>
      <w:rFonts w:ascii="Verdana" w:eastAsia="SimSun" w:hAnsi="Verdana" w:cs="Verdana"/>
      <w:sz w:val="20"/>
      <w:szCs w:val="20"/>
    </w:rPr>
  </w:style>
  <w:style w:type="paragraph" w:styleId="ListParagraph">
    <w:name w:val="List Paragraph"/>
    <w:basedOn w:val="Normal"/>
    <w:link w:val="ListParagraphChar"/>
    <w:uiPriority w:val="34"/>
    <w:qFormat/>
    <w:rsid w:val="007133C9"/>
    <w:pPr>
      <w:ind w:left="720"/>
    </w:pPr>
  </w:style>
  <w:style w:type="character" w:customStyle="1" w:styleId="ListParagraphChar">
    <w:name w:val="List Paragraph Char"/>
    <w:link w:val="ListParagraph"/>
    <w:uiPriority w:val="34"/>
    <w:qFormat/>
    <w:rsid w:val="007133C9"/>
    <w:rPr>
      <w:sz w:val="24"/>
      <w:szCs w:val="24"/>
      <w:lang w:val="en-US" w:eastAsia="en-US"/>
    </w:rPr>
  </w:style>
  <w:style w:type="character" w:customStyle="1" w:styleId="BalloonTextChar">
    <w:name w:val="Balloon Text Char"/>
    <w:basedOn w:val="DefaultParagraphFont"/>
    <w:link w:val="BalloonText"/>
    <w:uiPriority w:val="99"/>
    <w:semiHidden/>
    <w:qFormat/>
    <w:rsid w:val="007133C9"/>
    <w:rPr>
      <w:rFonts w:ascii="Tahoma" w:hAnsi="Tahoma" w:cs="Tahoma"/>
      <w:sz w:val="16"/>
      <w:szCs w:val="16"/>
    </w:rPr>
  </w:style>
  <w:style w:type="paragraph" w:customStyle="1" w:styleId="TableParagraph">
    <w:name w:val="Table Paragraph"/>
    <w:basedOn w:val="Normal"/>
    <w:uiPriority w:val="1"/>
    <w:qFormat/>
    <w:rsid w:val="007133C9"/>
    <w:rPr>
      <w:rFonts w:ascii="Arial" w:eastAsia="Arial" w:hAnsi="Aria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4101" textRotate="1"/>
    <customShpInfo spid="_x0000_s4097"/>
    <customShpInfo spid="_x0000_s4099" textRotate="1"/>
    <customShpInfo spid="_x0000_s4098"/>
    <customShpInfo spid="_x0000_s4100" textRotate="1"/>
  </customShpExts>
</s:customData>
</file>

<file path=customXml/itemProps1.xml><?xml version="1.0" encoding="utf-8"?>
<ds:datastoreItem xmlns:ds="http://schemas.openxmlformats.org/officeDocument/2006/customXml" ds:itemID="{645106AC-46B8-4713-8412-453A5CC76BD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47</Pages>
  <Words>8741</Words>
  <Characters>49825</Characters>
  <Application>Microsoft Office Word</Application>
  <DocSecurity>0</DocSecurity>
  <Lines>415</Lines>
  <Paragraphs>116</Paragraphs>
  <ScaleCrop>false</ScaleCrop>
  <Company>Your Organization Name</Company>
  <LinksUpToDate>false</LinksUpToDate>
  <CharactersWithSpaces>58450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Renja  tahun 2017</dc:title>
  <dc:creator>Your User Name</dc:creator>
  <cp:lastModifiedBy>user</cp:lastModifiedBy>
  <cp:revision>150</cp:revision>
  <cp:lastPrinted>2020-01-13T00:52:00Z</cp:lastPrinted>
  <dcterms:created xsi:type="dcterms:W3CDTF">2019-01-31T07:04:00Z</dcterms:created>
  <dcterms:modified xsi:type="dcterms:W3CDTF">2020-10-15T04:34:00Z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1057-11.2.0.8970</vt:lpwstr>
  </property>
</Properties>
</file>